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eastAsia="方正小标宋简体"/>
          <w:sz w:val="44"/>
          <w:szCs w:val="44"/>
        </w:rPr>
      </w:pPr>
      <w:bookmarkStart w:id="0" w:name="_Toc531116826"/>
      <w:bookmarkStart w:id="1" w:name="_Toc531117457"/>
      <w:bookmarkStart w:id="2" w:name="_Toc531880078"/>
      <w:r>
        <w:rPr>
          <w:rFonts w:hint="eastAsia" w:ascii="Times New Roman" w:hAnsi="Times New Roman" w:eastAsia="方正小标宋简体"/>
          <w:sz w:val="44"/>
          <w:szCs w:val="44"/>
        </w:rPr>
        <w:t>中国共产党支部工作条例（试行）</w:t>
      </w:r>
      <w:bookmarkEnd w:id="0"/>
      <w:bookmarkEnd w:id="1"/>
      <w:bookmarkEnd w:id="2"/>
    </w:p>
    <w:p>
      <w:pPr>
        <w:spacing w:line="560" w:lineRule="exact"/>
        <w:rPr>
          <w:rFonts w:ascii="仿宋_GB2312" w:hAnsi="仿宋_GB2312" w:eastAsia="仿宋_GB2312" w:cs="仿宋_GB2312"/>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第一章  总则</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第三条  党支部工作必须遵循以下原则：</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坚持把党的政治建设摆在首位，牢固树立“四个意识”，坚定“四个自信”，做到“四个服从”，旗帜鲜明讲政治，坚决维护习近平总书记党中央的核心、全党的核心地位，坚决维护党中央权威和集中统一领导。</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（三）坚持践行党的宗旨和群众路线，组织引领党员、群众听党话、跟党走，成为党员、群众的主心骨。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（四）坚持民主集中制，发扬党内民主，尊重党员主体地位，严肃党的纪律，提高解决自身问题的能力，增强生机活力。</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（五）坚持围绕中心、服务大局，充分发挥积极性主动性创造性，确保党的路线方针政策和决策部署贯彻落实。</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第二章  组织设置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第四条  党支部设置一般以单位、区域为主，以单独组建为主要方式。企业、农村、机关、学校、科研院所、社区、社会组织、人民解放军和武警部队连（中）队以及其他基层单位，凡是有正式党员3人以上的，都应当成立党支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党支部党员人数一般不超过50人。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第五条  结合实际创新党支部设置形式，使党的组织和党的工作全覆盖。</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规模较大、跨区域的农民专业合作组织，专业市场、商业街区、商务楼宇等，符合条件的，应当成立党支部。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正式党员不足3人的单位，应当按照地域相邻、行业相近、规模适当、便于管理的原则，成立联合党支部。联合党支部覆盖单位一般不超过5个。</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为期6个月以上的工程、工作项目等，符合条件的，应当成立党支部。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流动党员较多，工作地或者居住地相对固定集中，应当由流出地党组织商流入地党组织，依托园区、商会、行业协会、驻外地办事机构等成立流动党员党支部。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第六条  党支部的成立，一般由基层单位提出申请，所在乡镇（街道）或者单位基层党委召开会议研究决定并批复，批复时间一般不超过1个月。</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基层党委审批同意后，基层单位召开党员大会选举产生党支部委员会或者不设委员会的党支部书记、副书记。批复和选举结果由基层党委报上级党委组织部门备案。</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根据工作需要，上级党委可以直接作出在基层单位成立党支部的决定。</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第七条  对因党员人数或者所在单位、区域等发生变化，不再符合设立条件的党支部，上级党组织应当及时予以调整或者撤销。</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党支部的调整和撤销，一般由党支部报所在乡镇（街道）或者单位基层党委批准，也可以由所在乡镇（街道）或者单位基层党委直接作出决定，并报上级党委组织部门备案。</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第八条  为执行某项任务临时组建的机构，党员组织关系不转接的，经上级党组织批准，可以成立临时党支部。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临时党支部主要组织党员开展政治学习，教育、管理、监督党员，对入党积极分子进行教育培养等，一般不发展党员、处分处置党员，不收缴党费，不选举党代表大会代表和进行换届。</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临时党支部书记、副书记和委员由批准其成立的党组织指定。</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临时组建的机构撤销后，临时党支部自然撤销。</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第三章  基本任务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第九条  党支部的基本任务是：</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（五）对要求入党的积极分子进行教育和培养，做好经常性的发展党员工作，把政治标准放在首位，严格程序、严肃纪律，发展政治品质纯洁的党员。发现、培养和推荐党员、群众中间的优秀人才。</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（六）监督党员干部和其他任何工作人员严格遵守国家法律法规，严格遵守国家的财政经济法规和人事制度，不得侵占国家、集体和群众的利益。</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（七）实事求是对党的建设、党的工作提出意见建议，及时向上级党组织报告重要情况。教育党员、群众自觉抵制不良倾向，坚决同各种违纪违法行为作斗争。</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（八）按照规定，向党员、群众通报党的工作情况，公开党内有关事务。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第十条  不同领域党支部结合实际，分别承担各自不同的重点任务：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（二）社区党支部，全面领导隶属本社区的各类组织和各项工作，围绕巩固党在城市执政基础、增进群众福祉开展工作，领导基层社会治理，组织整合辖区资源，服务社区群众、维护和谐稳定、建设美好家园。</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（三）国有企业和集体企业中的党支部，保证监督党和国家方针政策的贯彻执行，围绕企业生产经营开展工作，按规定参与企业重大问题的决策，服务改革发展、凝聚职工群众、建设企业文化，创造一流业绩。</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（五）非公有制经济组织中的党支部，引导和监督企业严格遵守国家法律法规，团结凝聚职工群众，依法维护各方合法权益，建设企业先进文化，促进企业健康发展。</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（六）社会组织中的党支部，引导和监督社会组织依法执业、诚信从业，教育引导职工群众增强政治认同，引导和支持社会组织有序参与社会治理、提供公共服务、承担社会责任。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（七）事业单位中的党支部，保证监督改革发展正确方向，参与重要决策，服务人才成长，促进事业发展。事业单位中发挥领导作用的党支部，对重大问题进行讨论和作出决定。</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（八）各级党和国家机关中的党支部，围绕服务中心、建设队伍开展工作，发挥对党员的教育、管理、监督作用，协助本部门行政负责人完成任务、改进工作。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（十）离退休干部职工党支部，宣传执行党的路线方针政策，根据党员实际情况，组织参加学习，开展党的组织生活，听取意见建议，引导他们结合自身实际发挥作用。</w:t>
      </w: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  工作机制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第十一条  党支部党员大会是党支部的议事决策机构，由全体党员参加，一般每季度召开1次。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村、社区重要事项以及与群众利益密切相关的事项，必须经过党支部党员大会讨论。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党支部党员大会议题提交表决前，应当经过充分讨论。表决必须有半数以上有表决权的党员到会方可进行，赞成人数超过应到会有表决权的党员的半数为通过。</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第十二条  党支部委员会是党支部日常工作的领导机构。</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第十三条  党员人数较多或者党员工作地、居住地比较分散的党支部，按照便于组织开展活动原则，应当划分若干党小组，并设立党小组组长。党小组组长由党支部指定，也可以由所在党小组党员推荐产生。</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党小组主要落实党支部工作要求，完成党支部安排的任务。</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党小组会一般每月召开1次，组织党员参加政治学习、谈心谈话、开展批评和自我批评等。</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第十四条  党支部党员大会、党支部委员会会议由党支部书记召集并主持。书记不能参加会议的，可以委托副书记或者委员召集并主持。党小组会由党小组组长召集并主持。</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第五章  组织生活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第十五条  党支部应当严格执行党的组织生活制度，经常、认真、严肃地开展批评和自我批评，增强党内政治生活的政治性、时代性、原则性、战斗性。</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党员领导干部应当带头参加所在党支部或者党小组组织生活。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第十六条  党支部应当组织党员按期参加党员大会、党小组会和上党课，定期召开党支部委员会会议。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“三会一课”应当突出政治学习和教育，突出党性锻炼，以“两学一做”为主要内容，结合党员思想和工作实际，确定主题和具体方式，做到形式多样、氛围庄重。</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党课应当针对党员思想和工作实际，回应普遍关心的问题，注重身边人讲身边事，增强吸引力感染力。党员领导干部应当定期为基层党员讲党课，党委（党组）书记每年至少讲1次党课。</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党支部每月相对固定1天开展主题党日，组织党员集中学习、过组织生活、进行民主议事和志愿服务等。主题党日开展前，党支部应当认真研究确定主题和内容；开展后，应当抓好议定事项的组织落实。</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对经党组织同意可以不转接组织关系的党员，所在单位党组织可以将其纳入一个党支部或者党小组，参加组织生活。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第十七条  党支部每年至少召开1次组织生活会，一般安排在第四季度，也可以根据工作需要随时召开。组织生活会一般以党支部党员大会、党支部委员会会议或者党小组会形式召开。</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组织生活会应当确定主题，会前认真学习，谈心谈话，听取意见；会上查摆问题，开展批评和自我批评，明确整改方向；会后制定整改措施，逐一整改落实。</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第十八条  党支部一般每年开展1次民主评议党员，组织党员对照合格党员标准、对照入党誓词，联系个人实际进行党性分析。</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民主评议党员可以结合组织生活会一并进行。</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第十九条党支部应当经常开展谈心谈话。党支部委员之间、党支部委员和党员之间、党员和党员之间，每年谈心谈话一般不少于1次。谈心谈话应当坦诚相见、交流思想、交换意见、帮助提高。</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第六章  党支部委员会建设</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第二十条  有正式党员7人以上的党支部，应当设立党支部委员会。党支部委员会由3至5人组成，一般不超过7人。</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党支部委员会设书记和组织委员、宣传委员、纪检委员等，必要时可以设1名副书记。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正式党员不足7人的党支部，设1名书记，必要时可以设1名副书记。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第二十一条  村、社区党支部委员会每届任期5年，其他基层单位党支部委员会一般每届任期3年。</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第二十二条  党支部书记主持党支部全面工作，督促党支部其他委员履行职责、发挥作用，抓好党支部委员会自身建设，向党支部委员会、党员大会和上级党组织报告工作。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党支部副书记协助党支部书记开展工作。党支部其他委员按照职责分工开展工作。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第二十四条  上级党组织应当结合不同领域实际，突出政治标准，按照组织程序，采取多种方式，选拔符合条件的优秀党员担任党支部书记。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机关、国有企业、事业单位，党支部书记一般由本部门本单位主要负责人担任，也可以由本部门本单位其他负责人担任。根据工作需要，上级党组织可以选派党员干部担任专职党支部书记。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非公有制经济组织、社会组织，一般从管理层中选任党支部书记，应当注重从业务骨干中选拔党支部书记。没有合适人选的，可以由上级党组织选派党支部书记。</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加强党支部书记后备队伍建设，注意发现优秀党员作为党支部书记后备人才培养，建立村、社区等领域党支部书记后备人才库。</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第二十五条  上级党组织应当经常对党支部书记、副书记和其他委员进行培训。</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对党支部书记、副书记和其他委员的培训应当突出党的基本理论、基本政策、基本知识及党务工作基本要求，党的优良传统和作风，党规党纪等内容。注重发挥优秀党支部书记传帮带作用。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第二十六条  注重从优秀村、社区党支部书记中选拔乡镇和街道领导干部，考录公务员和招聘事业单位人员。</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培养树立党支部书记先进典型，对优秀党支部书记给予表彰表扬。</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第二十七条  党支部委员会成员应当自觉接受上级党组织和党员、群众监督，加强互相监督。</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党支部书记每年应当向上级党组织和党支部党员大会述职，接受评议考核，考核结果作为评先评优、选拔使用的重要依据。</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第七章  领导和保障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第二十九条  各级党委（党组）应当把党支部建设作为最重要的基本建设，定期研究讨论、加强领导指导，切实履行主体责任。县级党委每年至少专题研究1次党支部建设工作。</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各级党委（党组）书记应当带头建立党支部工作联系点，带头深入基层调查研究，发现和解决问题，总结推广经验。</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各级党委组织部门应当注意通过党支部了解掌握党员干部日常表现，干部考察应当听取考察对象所在党支部的意见。</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村、社区党支部书记纳入县级党委组织部备案管理。</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第三十一条  村、社区党支部工作纳入县级党委巡察监督工作内容。</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spacing w:line="560" w:lineRule="exact"/>
        <w:ind w:firstLine="640" w:firstLineChars="200"/>
        <w:jc w:val="left"/>
        <w:rPr>
          <w:rFonts w:ascii="Times New Roman" w:hAnsi="Times New Roman"/>
          <w:sz w:val="32"/>
          <w:szCs w:val="32"/>
        </w:rPr>
      </w:pPr>
      <w:r>
        <w:rPr>
          <w:rFonts w:hint="eastAsia" w:ascii="仿宋" w:hAnsi="仿宋" w:eastAsia="仿宋" w:cs="仿宋"/>
          <w:sz w:val="32"/>
          <w:szCs w:val="32"/>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第八章  附则</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第三十四条  村、社区党的基层委员会、总支部委员会，按照本条例执行。</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第三十五条  中央军事委员会可以根据本条例，制定相关规定。</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第三十六条  本条例由中央组织部负责解释。</w:t>
      </w:r>
    </w:p>
    <w:p>
      <w:pPr>
        <w:spacing w:line="560" w:lineRule="exact"/>
        <w:ind w:firstLine="640" w:firstLineChars="200"/>
        <w:jc w:val="left"/>
        <w:rPr>
          <w:rFonts w:hint="eastAsia" w:ascii="仿宋" w:hAnsi="仿宋" w:eastAsia="仿宋" w:cs="仿宋"/>
          <w:sz w:val="32"/>
          <w:szCs w:val="32"/>
          <w:lang w:val="en-US" w:eastAsia="zh-CN"/>
        </w:rPr>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s="仿宋"/>
          <w:sz w:val="32"/>
          <w:szCs w:val="32"/>
        </w:rPr>
        <w:t>第三十七条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本条例自2018年10月28日起施行。其他有关党支部的规定与本条例不一致的，按照本条例执行</w:t>
      </w:r>
      <w:r>
        <w:rPr>
          <w:rFonts w:hint="eastAsia" w:ascii="仿宋" w:hAnsi="仿宋" w:eastAsia="仿宋" w:cs="仿宋"/>
          <w:sz w:val="32"/>
          <w:szCs w:val="32"/>
          <w:lang w:eastAsia="zh-CN"/>
        </w:rPr>
        <w:t>。</w:t>
      </w:r>
      <w:bookmarkStart w:id="3" w:name="_GoBack"/>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35</w:t>
    </w:r>
    <w: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46323"/>
    <w:rsid w:val="06306CDA"/>
    <w:rsid w:val="0AA82C2F"/>
    <w:rsid w:val="23B46323"/>
    <w:rsid w:val="3C105A19"/>
    <w:rsid w:val="5F33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2018-12-07T15:24:00Z</dcterms:created>
  <dc:creator>李上锦</dc:creator>
  <cp:lastModifiedBy>Administrator</cp:lastModifiedBy>
  <cp:lastPrinted>2018-12-11T08:05:31Z</cp:lastPrinted>
  <dcterms:modified xsi:type="dcterms:W3CDTF">2018-12-11T08:06:27Z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