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20" w:lineRule="exact"/>
        <w:jc w:val="both"/>
        <w:textAlignment w:val="baseline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广东省农业农村厅现代农业产业发展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项目申报书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tbl>
      <w:tblPr>
        <w:tblStyle w:val="7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项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目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称：</w:t>
            </w:r>
          </w:p>
        </w:tc>
        <w:tc>
          <w:tcPr>
            <w:tcW w:w="58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申 报 单 位：</w:t>
            </w:r>
          </w:p>
        </w:tc>
        <w:tc>
          <w:tcPr>
            <w:tcW w:w="58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负责人：</w:t>
            </w:r>
          </w:p>
        </w:tc>
        <w:tc>
          <w:tcPr>
            <w:tcW w:w="5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主 管 单 位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536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申 报 日 期：</w:t>
            </w:r>
          </w:p>
        </w:tc>
        <w:tc>
          <w:tcPr>
            <w:tcW w:w="5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616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32"/>
              </w:rPr>
              <w:t xml:space="preserve">  </w:t>
            </w:r>
            <w:r>
              <w:rPr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32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58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420" w:lineRule="exact"/>
              <w:ind w:firstLine="616"/>
              <w:rPr>
                <w:rFonts w:hint="eastAsia"/>
                <w:color w:val="auto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ind w:firstLine="536"/>
        <w:rPr>
          <w:rFonts w:ascii="宋体" w:hAnsi="宋体"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rFonts w:ascii="宋体" w:hAnsi="宋体"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rPr>
          <w:color w:val="auto"/>
        </w:rPr>
      </w:pPr>
    </w:p>
    <w:p>
      <w:pPr>
        <w:rPr>
          <w:color w:val="auto"/>
        </w:rPr>
      </w:pPr>
    </w:p>
    <w:p/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广东省农业农村厅制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40"/>
          <w:szCs w:val="40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二Ο二   年   月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20" w:lineRule="exact"/>
        <w:jc w:val="both"/>
        <w:rPr>
          <w:rFonts w:hint="eastAsia" w:ascii="楷体_GB2312" w:hAnsi="楷体_GB2312" w:eastAsia="楷体_GB2312" w:cs="楷体_GB2312"/>
          <w:b/>
          <w:bCs w:val="0"/>
          <w:color w:val="auto"/>
          <w:sz w:val="40"/>
          <w:szCs w:val="40"/>
        </w:rPr>
        <w:sectPr>
          <w:footerReference r:id="rId3" w:type="default"/>
          <w:pgSz w:w="11906" w:h="16838"/>
          <w:pgMar w:top="1871" w:right="1531" w:bottom="1871" w:left="1531" w:header="850" w:footer="1417" w:gutter="0"/>
          <w:pgNumType w:fmt="decimal" w:start="1"/>
          <w:cols w:space="0" w:num="1"/>
          <w:rtlGutter w:val="0"/>
          <w:docGrid w:type="lines" w:linePitch="595" w:charSpace="0"/>
        </w:sectPr>
      </w:pPr>
    </w:p>
    <w:p>
      <w:pPr>
        <w:numPr>
          <w:ilvl w:val="0"/>
          <w:numId w:val="1"/>
        </w:numPr>
        <w:adjustRightInd w:val="0"/>
        <w:spacing w:line="360" w:lineRule="auto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项目和单位基本情况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（一）说明项目基本情况，包括项目名称、实施时间、项目预算、联系人等。（二）人员状况，包括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和子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的负责人及骨干人员情况和职责。（三）项目单位情况，包括单位性质、隶属关系、相关职能业务范围；（四）相关经验，是否承担为省农业农村厅主管的其他同类型项目，并填报下表：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362"/>
        <w:gridCol w:w="1422"/>
        <w:gridCol w:w="1417"/>
        <w:gridCol w:w="141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（一）项目基本情况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05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实施时间</w:t>
            </w:r>
          </w:p>
        </w:tc>
        <w:tc>
          <w:tcPr>
            <w:tcW w:w="705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      年     月起至      年  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项目预算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财政资金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自筹资金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442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（二）项目负责人情况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420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20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522" w:type="dxa"/>
            <w:gridSpan w:val="6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（三）牵头申报单位和参与单位情况。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522" w:type="dxa"/>
            <w:gridSpan w:val="6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（四）参与过其他同类型农业农村领域财政补助项目。</w:t>
            </w:r>
          </w:p>
        </w:tc>
      </w:tr>
    </w:tbl>
    <w:p>
      <w:pPr>
        <w:adjustRightInd w:val="0"/>
        <w:spacing w:line="360" w:lineRule="auto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420" w:lineRule="exact"/>
        <w:ind w:firstLine="560" w:firstLineChars="200"/>
        <w:textAlignment w:val="auto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二、项目立项依据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640" w:firstLineChars="200"/>
        <w:textAlignment w:val="auto"/>
        <w:outlineLvl w:val="1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（一）项目申报依据。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说明申请项目立项的背景、政策依据及拟解决的问题，描述符合中央、广东省国民经济社会发展规划、行业发展规划和相关政策文件的情况。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640" w:firstLineChars="200"/>
        <w:textAlignment w:val="auto"/>
        <w:outlineLvl w:val="1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（二）项目必要性分析。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说明项目实施对完成农业农村领域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特定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工作任务或事业发展的意义与作用。拟实施内容与广东省相关农业监测、检测工作任务或事业发展计划之间的关联性等。论证说明申请财政资金补助的必要性。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outlineLvl w:val="1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项目前期工作情况。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基建工程类项目需说明：1.是否有四证：《国有土地使用证》《建设用地规划许可证》《建设工程规划许可证》和《建设工程施工许可证》等相关手续。2.是否需发改部门审批立项手续。3.是否完成实施方案制定、施工图设计、征地、报建等前期工作。4.是否完成了用地审批手续和环境评估手续。5.项目一经批复，何时可以动工实施。</w:t>
      </w:r>
    </w:p>
    <w:p>
      <w:pPr>
        <w:pStyle w:val="1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2.非基建类项目需说明：项目人员到位情况。项目所需的场地、仪器设备、信息系统准备情况。自有资金保障情况。项目所需的技术是自有还是需要其他主体提供，是否随时可用。项目实施所需的关键物资是否有联系供应渠道并提供询价依据。</w:t>
      </w:r>
    </w:p>
    <w:p>
      <w:pPr>
        <w:pStyle w:val="1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3.项目参与人员是否熟悉项目实施全过程管理制度、是否有参与过同类项目主管部门的项目经验。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560" w:firstLineChars="200"/>
        <w:textAlignment w:val="auto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三、项目目标和建设内容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640" w:firstLineChars="200"/>
        <w:textAlignment w:val="auto"/>
        <w:outlineLvl w:val="1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项目目标。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1.对项目总体目标进行描述，项目实施要实现何种结果，建成何种设施，具有什么样的经济、社会、生态效益。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2.对具体绩效目标进行描述，绩效目标需清晰明确、全面反映项目实施效果、便于进行考核。包括：目标任务的具体数量参数，工作成果的质量标准，产出类指标和效益类指标。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640" w:firstLineChars="200"/>
        <w:textAlignment w:val="auto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1.XX项目建设内容。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其中，需通过财政资金给予补助的内容包括：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通过自筹资金实施的内容包括：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（如用于道路建设、土地平整与改良等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请说明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2.XX项目建设内容。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其中，需通过财政资金给予补助的内容包括：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通过自筹资金实施的内容包括：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3.XX项目建设内容。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其中，需通过财政资金给予补助的内容包括：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通过自筹资金实施的内容包括：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640" w:firstLineChars="200"/>
        <w:jc w:val="both"/>
        <w:textAlignment w:val="auto"/>
        <w:outlineLvl w:val="1"/>
        <w:rPr>
          <w:rFonts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</w:rPr>
        <w:t>（三）技术路线。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1.论证项目实施所选的技术路线与实现项目目标之间的关联性。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2.论证项目实施方案的路径选择是否最优的说明（是否有其他代方案，为何选择本方案）；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420" w:lineRule="exact"/>
        <w:ind w:firstLine="560" w:firstLineChars="200"/>
        <w:textAlignment w:val="auto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四、项目实施方案及进度安排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2" w:firstLineChars="200"/>
        <w:textAlignment w:val="auto"/>
        <w:outlineLvl w:val="1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项目实施计划、进度安排。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1.项目是否需要分包、采购或招投标。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项目负责人及项目组成员任务分工等。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按照项目实施阶段来撰写，思路通顺，把项目实施情况说明清楚。完成情况要说明项目完工、验收（初验、终验等）情况，如何组织验收，预计验收时间等。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表4-1：项目实施进度计划表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2984"/>
        <w:gridCol w:w="2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实施阶段</w:t>
            </w: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5E5E5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工作进度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88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项目实施过程中可能的目标、计划调整情况。如果项目有调整（包括设计、施工等方面）情况，要说明项目调整可能的原因，如何减少不必要的调整，相关风险管理措施等。</w:t>
      </w:r>
    </w:p>
    <w:p>
      <w:pPr>
        <w:adjustRightInd w:val="0"/>
        <w:snapToGrid w:val="0"/>
        <w:spacing w:line="560" w:lineRule="exact"/>
        <w:ind w:firstLine="590"/>
        <w:outlineLvl w:val="1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（二）项目管理制度。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为推进项目实施遵守哪些已有的规章制度，还需要新制定了哪些规章和规则。如果项目是合同管理，预计需要签订、制定哪些合同，如何对合同单位管理。</w:t>
      </w:r>
    </w:p>
    <w:p>
      <w:pPr>
        <w:adjustRightInd w:val="0"/>
        <w:snapToGrid w:val="0"/>
        <w:spacing w:line="360" w:lineRule="auto"/>
        <w:ind w:firstLine="560" w:firstLineChars="200"/>
        <w:outlineLvl w:val="1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（三）财务管理制度。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阐述和说明项目实施中遵守哪些中央、省级和单位内部财务管理制度，为本项目实施需新制定了哪些财务管理规则，资金申请、审批和使用的简单程序说明。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560" w:firstLineChars="200"/>
        <w:outlineLvl w:val="1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内部控制制度。</w:t>
      </w:r>
    </w:p>
    <w:p>
      <w:pPr>
        <w:adjustRightInd w:val="0"/>
        <w:snapToGrid w:val="0"/>
        <w:spacing w:line="360" w:lineRule="auto"/>
        <w:ind w:firstLine="560" w:firstLineChars="200"/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阐述和说明项目实施中遵守哪些中央、省级和单位内部控制制度，为本项目实施需新制定或更新了哪些内部控制规则。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五、项目实施可行性分析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如已通过发改部门批复可行性研究报告，则附上报告。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如不需要发改部门批复立项，则简要论证项目实施的可行性，如:预算的合理性可靠性，项目风险与不确定性，人员条件、资金条件、基础设施、制度条件等项目实施保障条件等）。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六、项目绩效目标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（简要介绍项目预计实现的整体目标，并对目标进行必要的分解，明确具体的目标和目标的考核指标，并提出明确的考核指标值；对预计产生的绩效效益逐项进行说明）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1.总体目标；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2.产出指标(含数量指标、质量指标、时效指标、成本指标)；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bCs/>
          <w:color w:val="000000"/>
          <w:sz w:val="28"/>
          <w:szCs w:val="28"/>
        </w:rPr>
        <w:sectPr>
          <w:pgSz w:w="11906" w:h="16838"/>
          <w:pgMar w:top="1803" w:right="1440" w:bottom="1803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3.效益指标(含经济效益指标、生态效益指标、社会效益指标、可持续发展指标、服务对象满意度指标)；</w:t>
      </w:r>
    </w:p>
    <w:p>
      <w:pPr>
        <w:adjustRightInd w:val="0"/>
        <w:spacing w:line="360" w:lineRule="auto"/>
        <w:ind w:firstLine="560" w:firstLineChars="200"/>
        <w:outlineLvl w:val="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七、项目支出预算编制</w:t>
      </w:r>
    </w:p>
    <w:p>
      <w:pPr>
        <w:autoSpaceDE w:val="0"/>
        <w:autoSpaceDN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项目支出预算汇总表</w:t>
      </w:r>
    </w:p>
    <w:p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单位：元</w:t>
      </w:r>
    </w:p>
    <w:tbl>
      <w:tblPr>
        <w:tblStyle w:val="7"/>
        <w:tblW w:w="859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9"/>
        <w:gridCol w:w="2025"/>
        <w:gridCol w:w="2100"/>
        <w:gridCol w:w="2133"/>
        <w:gridCol w:w="16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财政资金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自筹资金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271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农业设施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土地流转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9" w:hRule="atLeast"/>
          <w:jc w:val="center"/>
        </w:trPr>
        <w:tc>
          <w:tcPr>
            <w:tcW w:w="6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产业融合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科技研发与信息支撑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农业品牌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贷款贴息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6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注：需提供相应明细表；</w:t>
      </w:r>
    </w:p>
    <w:p/>
    <w:p>
      <w:p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  <w:t>1.农业设施预算明细表</w:t>
      </w:r>
    </w:p>
    <w:p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7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930"/>
        <w:gridCol w:w="983"/>
        <w:gridCol w:w="1808"/>
        <w:gridCol w:w="1185"/>
        <w:gridCol w:w="1319"/>
        <w:gridCol w:w="1268"/>
        <w:gridCol w:w="1310"/>
        <w:gridCol w:w="1160"/>
        <w:gridCol w:w="1906"/>
        <w:gridCol w:w="8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编制依据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4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面积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长度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个/件数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农业基础设施建设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交通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道路建设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道路硬化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农田灌溉水利建设</w:t>
            </w: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蓄水池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电力和能源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电网改造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农业产业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产业基地的建设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环境生态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垃圾处理设施建设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污水处理建设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村部建设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办公场所建设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生产大棚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种植大棚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蔬菜设施大棚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蔬菜薄膜大棚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蔬菜温室大棚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育苗大棚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Theme="minorEastAsi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养殖大棚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加工用房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加工用房建设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节水灌溉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喷灌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微喷灌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滴灌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微喷带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水肥一体化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水肥一体化设备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品种培育、引进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品种培育、引进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土壤改良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土壤改良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绿色防控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绿色防控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jc w:val="right"/>
        <w:rPr>
          <w:b/>
          <w:bCs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  <w:t>2.土地流转预算明细表</w:t>
      </w:r>
    </w:p>
    <w:p>
      <w:pPr>
        <w:jc w:val="right"/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7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614"/>
        <w:gridCol w:w="1808"/>
        <w:gridCol w:w="3775"/>
        <w:gridCol w:w="1224"/>
        <w:gridCol w:w="1199"/>
        <w:gridCol w:w="1886"/>
        <w:gridCol w:w="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tblHeader/>
        </w:trPr>
        <w:tc>
          <w:tcPr>
            <w:tcW w:w="32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数量（亩）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编制依据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租用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山地</w:t>
            </w: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耕地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加工厂地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转包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入股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转让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互换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  <w:t>3.产业融合预算明细表</w:t>
      </w:r>
    </w:p>
    <w:p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7"/>
        <w:tblW w:w="13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2132"/>
        <w:gridCol w:w="2115"/>
        <w:gridCol w:w="989"/>
        <w:gridCol w:w="881"/>
        <w:gridCol w:w="1476"/>
        <w:gridCol w:w="1451"/>
        <w:gridCol w:w="2204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3814" w:type="dxa"/>
            <w:gridSpan w:val="2"/>
            <w:vMerge w:val="restart"/>
            <w:shd w:val="clear" w:color="auto" w:fill="BEBEB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2115" w:type="dxa"/>
            <w:vMerge w:val="restart"/>
            <w:shd w:val="clear" w:color="auto" w:fill="BEBEB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1870" w:type="dxa"/>
            <w:gridSpan w:val="2"/>
            <w:shd w:val="clear" w:color="auto" w:fill="BEBEB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476" w:type="dxa"/>
            <w:vMerge w:val="restart"/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451" w:type="dxa"/>
            <w:vMerge w:val="restart"/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2204" w:type="dxa"/>
            <w:vMerge w:val="restart"/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编制依据</w:t>
            </w:r>
          </w:p>
        </w:tc>
        <w:tc>
          <w:tcPr>
            <w:tcW w:w="964" w:type="dxa"/>
            <w:vMerge w:val="restart"/>
            <w:shd w:val="clear" w:color="auto" w:fill="BEBEB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tblHeader/>
          <w:jc w:val="center"/>
        </w:trPr>
        <w:tc>
          <w:tcPr>
            <w:tcW w:w="3814" w:type="dxa"/>
            <w:gridSpan w:val="2"/>
            <w:vMerge w:val="continu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BEBEB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规格</w:t>
            </w:r>
          </w:p>
        </w:tc>
        <w:tc>
          <w:tcPr>
            <w:tcW w:w="881" w:type="dxa"/>
            <w:shd w:val="clear" w:color="auto" w:fill="BEBEBE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个数</w:t>
            </w: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204" w:type="dxa"/>
            <w:vMerge w:val="continue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275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农产品生产加工设备设施</w:t>
            </w:r>
          </w:p>
        </w:tc>
        <w:tc>
          <w:tcPr>
            <w:tcW w:w="213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装备（含采收、分拣、物流、制冷、检测等）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Merge w:val="continu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3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大型成套加工生产线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Merge w:val="continu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3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其他设备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产品储藏和冷链配送</w:t>
            </w:r>
          </w:p>
        </w:tc>
        <w:tc>
          <w:tcPr>
            <w:tcW w:w="213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新建冷库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Merge w:val="continu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3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冷库设备购置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814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流通设施的升级改造</w:t>
            </w:r>
          </w:p>
        </w:tc>
        <w:tc>
          <w:tcPr>
            <w:tcW w:w="21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新产业新业态设施配套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新建加工、厂房、仓库用房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园区建设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装修、宣传费用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21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  <w:t>4.科技研发与信息支撑预算明细表</w:t>
      </w:r>
    </w:p>
    <w:p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7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907"/>
        <w:gridCol w:w="1808"/>
        <w:gridCol w:w="942"/>
        <w:gridCol w:w="942"/>
        <w:gridCol w:w="942"/>
        <w:gridCol w:w="947"/>
        <w:gridCol w:w="1294"/>
        <w:gridCol w:w="1168"/>
        <w:gridCol w:w="1906"/>
        <w:gridCol w:w="8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编制依据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个数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次数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天数</w:t>
            </w: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设备费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购置设备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设备租赁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试制设备</w:t>
            </w: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测试化验加工费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燃料动力费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出版/文献/信息传播/知识产权事务费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会议费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差旅费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国际合作交流费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培训费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劳务费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人员费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专家咨询费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基本建设费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其他费用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间接费用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  <w:t>5.农业品牌预算明细表</w:t>
      </w:r>
    </w:p>
    <w:p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7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751"/>
        <w:gridCol w:w="8"/>
        <w:gridCol w:w="6"/>
        <w:gridCol w:w="813"/>
        <w:gridCol w:w="2596"/>
        <w:gridCol w:w="2501"/>
        <w:gridCol w:w="1464"/>
        <w:gridCol w:w="1280"/>
        <w:gridCol w:w="2107"/>
        <w:gridCol w:w="9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03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编制依据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033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5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个数/平米/米等</w:t>
            </w: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注明相关物料的材质、规格等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媒体宣传及品牌推广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信息筛选</w:t>
            </w:r>
          </w:p>
        </w:tc>
        <w:tc>
          <w:tcPr>
            <w:tcW w:w="1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信息征集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信息调研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信息评选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活动设计</w:t>
            </w:r>
          </w:p>
        </w:tc>
        <w:tc>
          <w:tcPr>
            <w:tcW w:w="15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媒体投放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平面媒体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报纸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杂志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广播电台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中央广播电台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省级广播电台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地市级广播电台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电视台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中央电视台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省级电视台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地级市电视台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多媒体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交互式网络电视(IPTV)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车载移动电视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楼宇电视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新媒体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网站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APP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微信公众号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微博公众号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户外广告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广告牌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电子大屏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内容制作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图解产品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宣传标识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图文稿件</w:t>
            </w: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原创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转载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编辑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视频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微视频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宣传片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文化产品</w:t>
            </w: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H5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推广型H5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现场物料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背景幕布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喷绘桁架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宣传海报/宣传画册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易拉宝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X展架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指示牌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道旗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桌签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手提袋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参会证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表彰表奖用品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奖杯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牌匾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奖状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证书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锦旗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光荣册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奖牌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场地租赁</w:t>
            </w: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展位租赁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空地展位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标准展位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其它展位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会议室租赁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≤50人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≤100人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≤200人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≤500人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展厅租赁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室内展厅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室外场地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展位搭建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标准展位搭建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设备租赁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投影设备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摄影摄像设备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音响设备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灯光设备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LED屏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室内LED屏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室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LED屏</w:t>
            </w:r>
          </w:p>
        </w:tc>
        <w:tc>
          <w:tcPr>
            <w:tcW w:w="2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人员劳务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嘉宾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工作人员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专业人员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投影设备操作员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摄像师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音响师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灯光师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主持人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一般主持人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其他保障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技术保障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技术1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6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技术2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医疗保障</w:t>
            </w: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药物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医疗设备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后勤保障</w:t>
            </w: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餐饮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保洁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运输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安全保障</w:t>
            </w: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消防</w:t>
            </w:r>
          </w:p>
        </w:tc>
        <w:tc>
          <w:tcPr>
            <w:tcW w:w="25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</w:pP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安检</w:t>
            </w:r>
          </w:p>
        </w:tc>
        <w:tc>
          <w:tcPr>
            <w:tcW w:w="25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  <w:t>6.贷款贴息预算明细表</w:t>
      </w:r>
    </w:p>
    <w:p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7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912"/>
        <w:gridCol w:w="1811"/>
        <w:gridCol w:w="1193"/>
        <w:gridCol w:w="1318"/>
        <w:gridCol w:w="1271"/>
        <w:gridCol w:w="1188"/>
        <w:gridCol w:w="978"/>
        <w:gridCol w:w="2110"/>
        <w:gridCol w:w="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2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编制依据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2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年限数</w:t>
            </w:r>
          </w:p>
        </w:tc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2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贷款贴息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贴息额不超过该企业产业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项目贷款利息总额的50%（按基准贷款利率计算）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……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jc w:val="right"/>
        <w:rPr>
          <w:b/>
          <w:bCs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4"/>
        </w:rPr>
        <w:t>7.其他预算明细表</w:t>
      </w:r>
    </w:p>
    <w:p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单位：元</w:t>
      </w:r>
    </w:p>
    <w:tbl>
      <w:tblPr>
        <w:tblStyle w:val="7"/>
        <w:tblW w:w="13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1613"/>
        <w:gridCol w:w="1809"/>
        <w:gridCol w:w="1258"/>
        <w:gridCol w:w="1258"/>
        <w:gridCol w:w="1261"/>
        <w:gridCol w:w="1230"/>
        <w:gridCol w:w="1199"/>
        <w:gridCol w:w="1887"/>
        <w:gridCol w:w="8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项目支出内容</w:t>
            </w:r>
          </w:p>
        </w:tc>
        <w:tc>
          <w:tcPr>
            <w:tcW w:w="3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编制依据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</w:trPr>
        <w:tc>
          <w:tcPr>
            <w:tcW w:w="31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shd w:val="clear" w:color="auto" w:fill="BEBEBE" w:themeFill="background1" w:themeFillShade="BF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天数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shd w:val="clear" w:color="auto" w:fill="BEBEBE" w:themeFill="background1" w:themeFillShade="BF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次数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相关技术、咨询服务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技术咨询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专家/顾问咨询费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项目管理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专家/顾问咨询费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项目论证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专家/顾问咨询费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项目考核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专家/顾问咨询费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项目审计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差旅费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会议费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专家/顾问咨询费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7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注:涉及多个出差、会议的分别列支。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djustRightInd w:val="0"/>
        <w:spacing w:line="360" w:lineRule="auto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八、项目申报单位意见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vAlign w:val="top"/>
          </w:tcPr>
          <w:p/>
          <w:p/>
          <w:p/>
          <w:p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负责人签字:             </w:t>
            </w:r>
          </w:p>
          <w:p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单位公章:              </w:t>
            </w:r>
          </w:p>
          <w:p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年   月    日       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自筹资金出资单位意见（承诺提供配套支持的情况下签署意见）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ascii="仿宋" w:hAnsi="仿宋" w:eastAsia="仿宋" w:cs="华文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本单位根据</w:t>
            </w:r>
            <w:r>
              <w:rPr>
                <w:rFonts w:hint="eastAsia" w:ascii="仿宋" w:hAnsi="仿宋" w:eastAsia="仿宋" w:cs="华文仿宋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项目立项指南的要求，自愿提交项目（课题）申请书，在此郑重承诺：按照前述项目（课题）批复预算经费的</w:t>
            </w:r>
            <w:r>
              <w:rPr>
                <w:rFonts w:hint="eastAsia" w:ascii="仿宋" w:hAnsi="仿宋" w:eastAsia="仿宋" w:cs="华文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%（人民币</w:t>
            </w:r>
            <w:r>
              <w:rPr>
                <w:rFonts w:hint="eastAsia" w:ascii="仿宋" w:hAnsi="仿宋" w:eastAsia="仿宋" w:cs="华文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万元）进行自筹配套。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如有违反，本单位愿接受广东省农业农村厅做出的各项处理决定，包括但不限于停拨或核减资金，追回</w:t>
            </w:r>
            <w:r>
              <w:rPr>
                <w:rFonts w:hint="eastAsia" w:ascii="仿宋" w:hAnsi="仿宋" w:eastAsia="仿宋" w:cs="华文仿宋"/>
                <w:sz w:val="28"/>
                <w:szCs w:val="28"/>
                <w:lang w:eastAsia="zh-Hans"/>
              </w:rPr>
              <w:t>项目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资金，取消一定期限</w:t>
            </w:r>
            <w:r>
              <w:rPr>
                <w:rFonts w:hint="eastAsia" w:ascii="仿宋" w:hAnsi="仿宋" w:eastAsia="仿宋" w:cs="华文仿宋"/>
                <w:sz w:val="28"/>
                <w:szCs w:val="28"/>
                <w:lang w:eastAsia="zh-Hans"/>
              </w:rPr>
              <w:t>广东省农业农村厅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项目申报资格，记入</w:t>
            </w:r>
            <w:r>
              <w:rPr>
                <w:rFonts w:hint="eastAsia" w:ascii="仿宋" w:hAnsi="仿宋" w:eastAsia="仿宋" w:cs="华文仿宋"/>
                <w:sz w:val="28"/>
                <w:szCs w:val="28"/>
                <w:lang w:eastAsia="zh-Hans"/>
              </w:rPr>
              <w:t>广东省农业农村厅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诚信异常名录等。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320" w:firstLineChars="1900"/>
              <w:jc w:val="both"/>
              <w:textAlignment w:val="auto"/>
              <w:outlineLvl w:val="9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出资单位（盖章）：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040" w:firstLineChars="1800"/>
              <w:jc w:val="both"/>
              <w:textAlignment w:val="auto"/>
              <w:outlineLvl w:val="9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法定代表人（签字）：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adjustRightInd w:val="0"/>
        <w:spacing w:line="360" w:lineRule="auto"/>
        <w:ind w:firstLine="560" w:firstLineChars="200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br w:type="page"/>
      </w:r>
    </w:p>
    <w:p>
      <w:pPr>
        <w:adjustRightInd w:val="0"/>
        <w:spacing w:line="360" w:lineRule="auto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九、主管部门意见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pacing w:line="360" w:lineRule="auto"/>
            </w:pPr>
          </w:p>
          <w:p/>
          <w:p/>
          <w:p>
            <w:pPr>
              <w:adjustRightInd w:val="0"/>
              <w:spacing w:line="360" w:lineRule="auto"/>
            </w:pPr>
          </w:p>
          <w:p/>
          <w:p/>
          <w:p/>
          <w:p>
            <w:pPr>
              <w:adjustRightInd w:val="0"/>
              <w:spacing w:line="360" w:lineRule="auto"/>
            </w:pPr>
          </w:p>
          <w:p/>
          <w:p/>
          <w:p/>
          <w:p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负责人签字:             </w:t>
            </w:r>
          </w:p>
          <w:p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</w:t>
            </w:r>
          </w:p>
          <w:p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单位公章:               </w:t>
            </w:r>
          </w:p>
          <w:p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</w:t>
            </w:r>
          </w:p>
          <w:p>
            <w:pPr>
              <w:wordWrap w:val="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年   月    日         </w:t>
            </w:r>
          </w:p>
          <w:p/>
        </w:tc>
      </w:tr>
    </w:tbl>
    <w:p>
      <w:pPr>
        <w:adjustRightInd w:val="0"/>
        <w:spacing w:line="360" w:lineRule="auto"/>
        <w:ind w:firstLine="560" w:firstLineChars="200"/>
        <w:rPr>
          <w:rFonts w:ascii="黑体" w:hAnsi="黑体" w:eastAsia="黑体" w:cs="黑体"/>
          <w:bCs/>
          <w:kern w:val="0"/>
          <w:sz w:val="28"/>
          <w:szCs w:val="28"/>
        </w:rPr>
      </w:pPr>
    </w:p>
    <w:p>
      <w: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申报书格式要求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1.封面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封面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广东省农业农村厅XXX项目书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黑体2号居中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封面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表格内容：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项目名称、申报单位、项目负责人、主管单位、申报日期填写（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黑体4号居中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1.3封面底部：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、及编制时间（具体到月）。居中、3号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宋体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1.4封面颜色：白色。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49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封面图例：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color w:val="auto"/>
          <w:kern w:val="0"/>
          <w:sz w:val="24"/>
        </w:rPr>
      </w:pPr>
      <w:r>
        <w:rPr>
          <w:color w:val="aut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902970</wp:posOffset>
            </wp:positionH>
            <wp:positionV relativeFrom="paragraph">
              <wp:posOffset>259080</wp:posOffset>
            </wp:positionV>
            <wp:extent cx="3636645" cy="5288915"/>
            <wp:effectExtent l="0" t="0" r="1905" b="6985"/>
            <wp:wrapTight wrapText="bothSides">
              <wp:wrapPolygon>
                <wp:start x="0" y="0"/>
                <wp:lineTo x="0" y="21551"/>
                <wp:lineTo x="21498" y="21551"/>
                <wp:lineTo x="21498" y="0"/>
                <wp:lineTo x="0" y="0"/>
              </wp:wrapPolygon>
            </wp:wrapTight>
            <wp:docPr id="16" name="图片 17" descr="C:\Users\Zheng\Desktop\623e0e70154411af60d2d4e7a60dfb6.png623e0e70154411af60d2d4e7a60df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7" descr="C:\Users\Zheng\Desktop\623e0e70154411af60d2d4e7a60dfb6.png623e0e70154411af60d2d4e7a60dfb6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6645" cy="5288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580" w:lineRule="exact"/>
        <w:ind w:firstLine="420" w:firstLineChars="200"/>
        <w:jc w:val="left"/>
        <w:rPr>
          <w:rFonts w:hint="eastAsia" w:ascii="仿宋_GB2312" w:hAnsi="宋体" w:eastAsia="仿宋_GB2312" w:cs="宋体"/>
          <w:b/>
          <w:bCs/>
          <w:color w:val="auto"/>
          <w:kern w:val="0"/>
          <w:sz w:val="30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3072130</wp:posOffset>
                </wp:positionH>
                <wp:positionV relativeFrom="line">
                  <wp:posOffset>38735</wp:posOffset>
                </wp:positionV>
                <wp:extent cx="1394460" cy="527050"/>
                <wp:effectExtent l="4445" t="5080" r="10795" b="115570"/>
                <wp:wrapNone/>
                <wp:docPr id="19" name="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27050"/>
                        </a:xfrm>
                        <a:prstGeom prst="wedgeRectCallout">
                          <a:avLst>
                            <a:gd name="adj1" fmla="val -44736"/>
                            <a:gd name="adj2" fmla="val 6997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2号，黑体，加粗，1.5倍行距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41.9pt;margin-top:3.05pt;height:41.5pt;width:109.8pt;mso-position-horizontal-relative:char;mso-position-vertical-relative:line;z-index:251661312;mso-width-relative:page;mso-height-relative:page;" fillcolor="#FFFFFF" filled="t" stroked="t" coordsize="21600,21600" o:gfxdata="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ivuh2gAAAAgBAAAPAAAAAAAAAAEAIAAAACIAAABkcnMv&#10;ZG93bnJldi54bWxQSwECFAAUAAAACACHTuJAv1ZVXDoCAACPBAAADgAAAAAAAAABACAAAAApAQAA&#10;ZHJzL2Uyb0RvYy54bWxQSwUGAAAAAAYABgBZAQAA1QUAAAAA&#10;" adj="1137,2591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2号，黑体，加粗，1.5倍行距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580" w:lineRule="exact"/>
        <w:ind w:firstLine="602" w:firstLineChars="200"/>
        <w:jc w:val="left"/>
        <w:rPr>
          <w:rFonts w:hint="eastAsia"/>
          <w:color w:val="auto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</w:rPr>
        <w:br w:type="page"/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haracter">
                  <wp:posOffset>3569335</wp:posOffset>
                </wp:positionH>
                <wp:positionV relativeFrom="line">
                  <wp:posOffset>3194050</wp:posOffset>
                </wp:positionV>
                <wp:extent cx="1394460" cy="527050"/>
                <wp:effectExtent l="755015" t="5080" r="22225" b="20320"/>
                <wp:wrapNone/>
                <wp:docPr id="22" name="矩形标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27050"/>
                        </a:xfrm>
                        <a:prstGeom prst="wedgeRectCallout">
                          <a:avLst>
                            <a:gd name="adj1" fmla="val -101411"/>
                            <a:gd name="adj2" fmla="val 4108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号，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体，1.5倍行距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81.05pt;margin-top:251.5pt;height:41.5pt;width:109.8pt;mso-position-horizontal-relative:char;mso-position-vertical-relative:line;z-index:251662336;mso-width-relative:page;mso-height-relative:page;" fillcolor="#FFFFFF" filled="t" stroked="t" coordsize="21600,21600" o:gfxdata="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UMGF51wAAAAsBAAAPAAAAAAAAAAEAIAAAACIAAABkcnMvZG93&#10;bnJldi54bWxQSwECFAAUAAAACACHTuJAUf/tiDoCAACQBAAADgAAAAAAAAABACAAAAAmAQAAZHJz&#10;L2Uyb0RvYy54bWxQSwUGAAAAAAYABgBZAQAA0gUAAAAA&#10;" adj="-11105,1967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号，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宋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体，1.5倍行距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haracter">
                  <wp:posOffset>1574165</wp:posOffset>
                </wp:positionH>
                <wp:positionV relativeFrom="line">
                  <wp:posOffset>1242060</wp:posOffset>
                </wp:positionV>
                <wp:extent cx="1394460" cy="527050"/>
                <wp:effectExtent l="4445" t="5080" r="10795" b="115570"/>
                <wp:wrapNone/>
                <wp:docPr id="24" name="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27050"/>
                        </a:xfrm>
                        <a:prstGeom prst="wedgeRectCallout">
                          <a:avLst>
                            <a:gd name="adj1" fmla="val -44736"/>
                            <a:gd name="adj2" fmla="val 6997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号，黑体，1.5倍行距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23.95pt;margin-top:97.8pt;height:41.5pt;width:109.8pt;mso-position-horizontal-relative:char;mso-position-vertical-relative:line;z-index:251663360;mso-width-relative:page;mso-height-relative:page;" fillcolor="#FFFFFF" filled="t" stroked="t" coordsize="21600,21600" o:gfxdata="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sB4Q3cAAAACwEAAA8AAAAAAAAAAQAgAAAAIgAAAGRy&#10;cy9kb3ducmV2LnhtbFBLAQIUABQAAAAIAIdO4kBvledPOgIAAI8EAAAOAAAAAAAAAAEAIAAAACsB&#10;AABkcnMvZTJvRG9jLnhtbFBLBQYAAAAABgAGAFkBAADXBQAAAAA=&#10;" adj="1137,2591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号，黑体，1.5倍行距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.正文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仿宋_GB2312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各章标题：居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中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号黑体。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各节标题：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居左，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3号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楷体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各小节标题：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居左、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3号仿宋、加粗。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正文：3号仿宋、1.5倍行距。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图、表：正文中的图、表，以章为单元编排，如表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5-4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为第五章第四表；图、表须有标题，标题居中、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小3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号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仿宋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加粗；图、表中的文字一般采用小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4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号宋体（内容较多时，可采用5号宋体）。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.附表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.1标题：居中、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小3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仿宋加粗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.2表中文字：小4号或5号宋体。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</w:rPr>
        <w:t>英文、罗马字符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一般采用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Time New Roman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正体。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</w:rPr>
        <w:t>.页面排版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.1纸张规格：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A4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仿宋_GB2312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.2页面设置：上空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2.5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cm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、下空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2.5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cm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、左空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3.0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cm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、右空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5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cm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.3页码：底部、居中。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</w:rPr>
        <w:t>.打印及装订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双面打印；按封面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正文、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附件、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附表、附图的顺序左侧胶订；书脊加印年份、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lang w:val="en-US" w:eastAsia="zh-CN"/>
        </w:rPr>
        <w:t>市县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>和项目名称。</w:t>
      </w:r>
    </w:p>
    <w:p>
      <w:pPr>
        <w:pStyle w:val="2"/>
      </w:pPr>
    </w:p>
    <w:sectPr>
      <w:pgSz w:w="11906" w:h="16838"/>
      <w:pgMar w:top="2041" w:right="1531" w:bottom="2041" w:left="1531" w:header="851" w:footer="992" w:gutter="0"/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251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251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xXU/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6315B"/>
    <w:multiLevelType w:val="singleLevel"/>
    <w:tmpl w:val="1426315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E7FC4A1"/>
    <w:multiLevelType w:val="singleLevel"/>
    <w:tmpl w:val="3E7FC4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NzZjZGQyYmI2ZmNmMWU5ZjdlMzJiYjcwZGYxYjAifQ=="/>
  </w:docVars>
  <w:rsids>
    <w:rsidRoot w:val="01C072AF"/>
    <w:rsid w:val="01C072AF"/>
    <w:rsid w:val="29114DEA"/>
    <w:rsid w:val="2E733C8A"/>
    <w:rsid w:val="36611495"/>
    <w:rsid w:val="406A3EC1"/>
    <w:rsid w:val="7FCB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ind w:left="0" w:firstLine="0" w:firstLineChars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2">
    <w:name w:val="heading 2"/>
    <w:basedOn w:val="1"/>
    <w:next w:val="1"/>
    <w:unhideWhenUsed/>
    <w:qFormat/>
    <w:uiPriority w:val="0"/>
    <w:pPr>
      <w:ind w:firstLine="0" w:firstLineChars="0"/>
      <w:outlineLvl w:val="1"/>
    </w:pPr>
    <w:rPr>
      <w:rFonts w:ascii="楷体" w:hAnsi="楷体" w:cs="楷体"/>
      <w:b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4024</Words>
  <Characters>4190</Characters>
  <Lines>0</Lines>
  <Paragraphs>0</Paragraphs>
  <TotalTime>1</TotalTime>
  <ScaleCrop>false</ScaleCrop>
  <LinksUpToDate>false</LinksUpToDate>
  <CharactersWithSpaces>4458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2022-07-12T08:48:00Z</dcterms:created>
  <dc:creator>杜秋怡</dc:creator>
  <cp:lastModifiedBy>杜秋怡</cp:lastModifiedBy>
  <dcterms:modified xsi:type="dcterms:W3CDTF">2022-07-14T03:27:40Z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DAA42820418C4E1185D727B3D502AF11</vt:lpwstr>
  </property>
</Properties>
</file>