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吴川市塘</w:t>
      </w:r>
      <w:r>
        <w:rPr>
          <w:rFonts w:hint="eastAsia" w:ascii="宋体" w:hAnsi="宋体" w:eastAsia="宋体" w:cs="宋体"/>
          <w:b/>
          <w:bCs/>
          <w:sz w:val="44"/>
          <w:szCs w:val="44"/>
        </w:rPr>
        <w:t>㙍</w:t>
      </w:r>
      <w:r>
        <w:rPr>
          <w:rFonts w:hint="eastAsia" w:ascii="宋体" w:hAnsi="宋体" w:eastAsia="宋体" w:cs="宋体"/>
          <w:b/>
          <w:bCs/>
          <w:sz w:val="44"/>
          <w:szCs w:val="44"/>
          <w:lang w:eastAsia="zh-CN"/>
        </w:rPr>
        <w:t>河碧道提升工程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河碧道提升工程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eastAsia="zh-CN"/>
              </w:rPr>
              <w:t>镇</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460.5万元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lang w:val="en-US" w:eastAsia="zh-CN"/>
              </w:rPr>
              <w:t>碧道提升工程2.32千米，整治护岸长502米。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550</Characters>
  <Lines>0</Lines>
  <Paragraphs>0</Paragraphs>
  <TotalTime>6</TotalTime>
  <ScaleCrop>false</ScaleCrop>
  <LinksUpToDate>false</LinksUpToDate>
  <CharactersWithSpaces>625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2022-04-29T08:30:48Z</cp:lastPrinted>
  <dcterms:modified xsi:type="dcterms:W3CDTF">2022-04-29T08:31:44Z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