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吴川市兰石镇塘口村河堤走廊建设项目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32"/>
                <w:szCs w:val="32"/>
              </w:rPr>
              <w:t>吴川市发展和改革局关于</w:t>
            </w:r>
            <w:r>
              <w:rPr>
                <w:rFonts w:hint="eastAsia" w:ascii="仿宋" w:hAnsi="仿宋" w:eastAsia="仿宋" w:cs="仿宋"/>
                <w:b w:val="0"/>
                <w:bCs w:val="0"/>
                <w:sz w:val="32"/>
                <w:szCs w:val="32"/>
                <w:lang w:eastAsia="zh-CN"/>
              </w:rPr>
              <w:t>吴川市兰石镇塘口村河堤</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走廊建设项目</w:t>
            </w: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lang w:eastAsia="zh-CN"/>
              </w:rPr>
              <w:t>审批</w:t>
            </w:r>
            <w:r>
              <w:rPr>
                <w:rFonts w:hint="eastAsia" w:ascii="仿宋" w:hAnsi="仿宋" w:eastAsia="仿宋" w:cs="仿宋"/>
                <w:b w:val="0"/>
                <w:bCs w:val="0"/>
                <w:sz w:val="32"/>
                <w:szCs w:val="32"/>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吴川市兰石镇顿谷村民委员会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吴川市兰石镇顿谷村民委员会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32"/>
                <w:szCs w:val="32"/>
                <w:lang w:eastAsia="zh-CN"/>
              </w:rPr>
              <w:t>兰石镇塘口村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新建569米砌体围墙以及混凝土仿木漆栏杆、854.49平方米贴外墙砖，造型文化宣传栏及基础工程、党建文化宣传小品、种植绿化约1800平方米等工程。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8日至2022年4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bookmarkStart w:id="0" w:name="_GoBack"/>
      <w:bookmarkEnd w:id="0"/>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477</Words>
  <Characters>533</Characters>
  <Lines>0</Lines>
  <Paragraphs>0</Paragraphs>
  <TotalTime>5</TotalTime>
  <ScaleCrop>false</ScaleCrop>
  <LinksUpToDate>false</LinksUpToDate>
  <CharactersWithSpaces>609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2022-03-30T09:34:00Z</cp:lastPrinted>
  <dcterms:modified xsi:type="dcterms:W3CDTF">2022-04-08T08:01:57Z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