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吴川市发展和改革局关于2022年湛江市吴川市浅水镇龙首村委会高罗村巷道硬底化项目</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立项审批前的公示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9"/>
        <w:gridCol w:w="3257"/>
        <w:gridCol w:w="1357"/>
        <w:gridCol w:w="3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事项名称</w:t>
            </w:r>
          </w:p>
        </w:tc>
        <w:tc>
          <w:tcPr>
            <w:tcW w:w="7661" w:type="dxa"/>
            <w:gridSpan w:val="3"/>
            <w:vAlign w:val="center"/>
          </w:tcPr>
          <w:p>
            <w:pPr>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吴川市发展和改革局关于2022年湛江市吴川市浅水镇龙首村委会高罗村巷道硬底化项目立项审批前的公示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申报单位</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广东省吴川市浅水镇龙首村高罗经济合作社</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建设单位</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lang w:val="en-US" w:eastAsia="zh-CN"/>
              </w:rPr>
              <w:t>广东省吴川市浅水镇龙首村高罗经济合作社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建设地点</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吴川市浅水镇龙首村委会高罗村内</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建设期限</w:t>
            </w:r>
          </w:p>
        </w:tc>
        <w:tc>
          <w:tcPr>
            <w:tcW w:w="3047"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75" w:firstLineChars="0"/>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总投资</w:t>
            </w:r>
          </w:p>
        </w:tc>
        <w:tc>
          <w:tcPr>
            <w:tcW w:w="32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85.4万元</w:t>
            </w:r>
          </w:p>
        </w:tc>
        <w:tc>
          <w:tcPr>
            <w:tcW w:w="135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资金来源</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2021-2023年吴川市驻镇帮镇扶村资金（第二批）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建设规模及主要内容</w:t>
            </w:r>
          </w:p>
        </w:tc>
        <w:tc>
          <w:tcPr>
            <w:tcW w:w="7661" w:type="dxa"/>
            <w:gridSpan w:val="3"/>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用C30砼建设道路硬底化18条，分别为:</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A线长173米、宽5米、厚0.2米；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A2线长4.3米、宽3米、厚0.2米；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B1线长130米、宽6.8米、厚0.18米；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B2线长160米、宽7.3米、厚0.2米；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B3线长61米、宽5.8米、厚0.18米；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B4线长7.7米、宽4.3米、厚0.18米；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C线长16.2米、宽5.9米、厚0.18米；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D线长15米、宽6米、厚0.18米；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D1线长2.5、宽6米、厚0.18米；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E线长20.6米、宽11.6米、厚0.15米；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F线长43米、宽3米、厚0.15米；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G线长32.3米、宽4.5米、厚0.15米；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H线长12.8米、宽4米、厚0.15米；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I1线长33 米、宽4米、厚0.2米；</w:t>
            </w:r>
            <w:bookmarkStart w:id="0" w:name="_GoBack"/>
            <w:bookmarkEnd w:id="0"/>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I2 线长30米、宽5米、厚0.2米；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K线长3.8米、宽1.6米、厚0.15米；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L线长6米、宽4.7米、厚0.15米；</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M线长28.2米、宽11.6米、厚0.18米。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审批股室</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农村经济股</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联系电话</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0759-5550223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电子邮箱</w:t>
            </w:r>
          </w:p>
        </w:tc>
        <w:tc>
          <w:tcPr>
            <w:tcW w:w="32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Wccbd2007@163.com</w:t>
            </w:r>
          </w:p>
        </w:tc>
        <w:tc>
          <w:tcPr>
            <w:tcW w:w="135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邮政编码</w:t>
            </w:r>
          </w:p>
        </w:tc>
        <w:tc>
          <w:tcPr>
            <w:tcW w:w="3047"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邮政地址</w:t>
            </w:r>
          </w:p>
        </w:tc>
        <w:tc>
          <w:tcPr>
            <w:tcW w:w="7661" w:type="dxa"/>
            <w:gridSpan w:val="3"/>
          </w:tcPr>
          <w:p>
            <w:pPr>
              <w:keepNext w:val="0"/>
              <w:keepLines w:val="0"/>
              <w:pageBreakBefore w:val="0"/>
              <w:widowControl w:val="0"/>
              <w:tabs>
                <w:tab w:val="left" w:pos="1434"/>
              </w:tabs>
              <w:kinsoku/>
              <w:wordWrap/>
              <w:overflowPunct/>
              <w:topLinePunct w:val="0"/>
              <w:autoSpaceDE/>
              <w:autoSpaceDN/>
              <w:bidi w:val="0"/>
              <w:adjustRightInd/>
              <w:snapToGrid/>
              <w:spacing w:line="500" w:lineRule="exact"/>
              <w:jc w:val="center"/>
              <w:textAlignment w:val="auto"/>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吴川市解放中路143号（吴川市发展和改革局）</w:t>
            </w:r>
          </w:p>
        </w:tc>
      </w:tr>
    </w:tbl>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本公示的期限为：2023年11月29日至2023年12月6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吴川市发展和改革局行政审批前公示意见反馈表》并按上表提供的联系方式提交）。</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吴川市发展和改革局</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2023年11月29日</w:t>
      </w:r>
    </w:p>
    <w:sectPr>
      <w:pgSz w:w="11906" w:h="16838"/>
      <w:pgMar w:top="1440" w:right="1463"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WVkZDVhNGExMDhmZWJiYzM2ZmY5ZWQxNDMxOGIifQ=="/>
  </w:docVars>
  <w:rsids>
    <w:rsidRoot w:val="41F630FF"/>
    <w:rsid w:val="1BD53403"/>
    <w:rsid w:val="289C21E8"/>
    <w:rsid w:val="41F630FF"/>
    <w:rsid w:val="59F93AF1"/>
    <w:rsid w:val="697A4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2023-11-24T02:51:00Z</dcterms:created>
  <dc:creator>admin</dc:creator>
  <cp:lastModifiedBy>admin</cp:lastModifiedBy>
  <dcterms:modified xsi:type="dcterms:W3CDTF">2023-11-29T09:34:59Z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4A62934E12DF42E0A75A2CFC115E5247_11</vt:lpwstr>
  </property>
</Properties>
</file>