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关于2022年湛江市吴川市黄坡镇那罗村委会三水塘环境建设项目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w:t>
            </w:r>
            <w:bookmarkStart w:id="0" w:name="_GoBack"/>
            <w:bookmarkEnd w:id="0"/>
            <w:r>
              <w:rPr>
                <w:rFonts w:hint="eastAsia" w:ascii="仿宋" w:hAnsi="仿宋" w:eastAsia="仿宋" w:cs="仿宋"/>
                <w:b w:val="0"/>
                <w:bCs w:val="0"/>
                <w:sz w:val="28"/>
                <w:szCs w:val="28"/>
              </w:rPr>
              <w:t>发展和改革局</w:t>
            </w:r>
            <w:r>
              <w:rPr>
                <w:rFonts w:hint="eastAsia" w:ascii="仿宋" w:hAnsi="仿宋" w:eastAsia="仿宋" w:cs="仿宋"/>
                <w:b w:val="0"/>
                <w:bCs w:val="0"/>
                <w:sz w:val="28"/>
                <w:szCs w:val="28"/>
                <w:lang w:val="en-US" w:eastAsia="zh-CN"/>
              </w:rPr>
              <w:t>关于2022年湛江市吴川市黄坡镇那罗村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委会三水塘环境建设项目立项审批前的公示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广东省吴川市黄坡镇那罗村那罗经济合作社</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广东省吴川市黄坡镇那罗村那罗经济合作社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吴川市黄坡镇那罗村委会那罗村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70.97万元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ascii="仿宋" w:hAnsi="仿宋" w:eastAsia="仿宋" w:cs="仿宋"/>
                <w:sz w:val="28"/>
                <w:szCs w:val="28"/>
                <w:lang w:val="en-US" w:eastAsia="zh-CN"/>
              </w:rPr>
              <w:t>建设道路硬底化长550米，路基宽5-7米，路面宽3.5-5 米，清理杂物2510平方米，回填346立方米回填土方。路基面平整，厚20cm(12/15)6%水泥稳定碎石基层，厚20cm(抗折≥5.0Mpa)水泥砼面层。排水暗渠长50米、宽2米、高1.5米，厚20cm6%水泥稳定碎石基层。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4月6日至2023年4月13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2023年4月6日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A5C45E2"/>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D716C9"/>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D08238E"/>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497</Words>
  <Characters>589</Characters>
  <Lines>0</Lines>
  <Paragraphs>0</Paragraphs>
  <TotalTime>4</TotalTime>
  <ScaleCrop>false</ScaleCrop>
  <LinksUpToDate>false</LinksUpToDate>
  <CharactersWithSpaces>675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2023-04-06T07:56:02Z</cp:lastPrinted>
  <dcterms:modified xsi:type="dcterms:W3CDTF">2023-04-06T07:56:05Z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