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关于2022年湛江市吴川市樟铺镇塘口村委会樟王岭村巷道硬底化</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及排污管网建设项目(二期）</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关于2022年湛江市吴川市樟铺镇塘口村</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委会樟王岭村巷道硬底化及排污管网建设项目(二期）</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eastAsia" w:ascii="仿宋" w:hAnsi="仿宋" w:eastAsia="仿宋" w:cs="仿宋"/>
                <w:sz w:val="28"/>
                <w:szCs w:val="28"/>
                <w:lang w:val="en-US" w:eastAsia="zh-CN"/>
              </w:rPr>
              <w:t>吴川市樟铺镇塘口村民委员会</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sz w:val="28"/>
                <w:szCs w:val="28"/>
                <w:lang w:val="en-US" w:eastAsia="zh-CN"/>
              </w:rPr>
              <w:t>吴川市樟铺镇塘口村民委员会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吴川市樟铺镇塘口村委会樟王岭村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210万元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吴川市樟铺镇塘口村民委会樟王岭村自筹资金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铺设双壁波纹排污管3条，分别为长181.71米、DN300，长244.01烽、DN500，长72.27米、DN600；</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仿宋" w:hAnsi="仿宋" w:eastAsia="仿宋" w:cs="仿宋"/>
                <w:sz w:val="28"/>
                <w:szCs w:val="28"/>
                <w:lang w:val="en-US" w:eastAsia="zh-CN"/>
              </w:rPr>
              <w:t>用C30混凝土建设巷道路面1826.9平方米，破除巷道散水后修复巷道路面2381平方米，破除及修复主路面647.32平方米。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3月22日至2023年3月29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2023年3月22日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A0BA6"/>
    <w:multiLevelType w:val="singleLevel"/>
    <w:tmpl w:val="035A0BA6"/>
    <w:lvl w:ilvl="0" w:tentative="0">
      <w:start w:val="1"/>
      <w:numFmt w:val="chineseCounting"/>
      <w:suff w:val="nothing"/>
      <w:lvlText w:val="（%1）"/>
      <w:lvlJc w:val="left"/>
      <w:rPr>
        <w:rFonts w:hint="eastAsia" w:ascii="仿宋" w:hAnsi="仿宋" w:eastAsia="仿宋" w:cs="仿宋"/>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775F9E"/>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B552E24"/>
    <w:rsid w:val="2C366CFF"/>
    <w:rsid w:val="2C79550F"/>
    <w:rsid w:val="2C8876A7"/>
    <w:rsid w:val="2C991DF9"/>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5FCB77B7"/>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D08238E"/>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528</Words>
  <Characters>623</Characters>
  <Lines>0</Lines>
  <Paragraphs>0</Paragraphs>
  <TotalTime>9</TotalTime>
  <ScaleCrop>false</ScaleCrop>
  <LinksUpToDate>false</LinksUpToDate>
  <CharactersWithSpaces>702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2023-03-22T08:08:16Z</cp:lastPrinted>
  <dcterms:modified xsi:type="dcterms:W3CDTF">2023-03-22T08:08:40Z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