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关于2022年湛江市吴川市黄坡镇林屋村委会符屋村内巷道硬底化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关于2022年湛江市吴川市黄坡镇林屋村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委会符屋村内巷道硬底化项目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广东省吴川市黄坡镇林屋村符屋经济合作社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广东省吴川市黄坡镇林屋村符屋经济合作社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吴川市黄坡镇林屋村委会符屋村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227.73万元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（一）建设巷道硬底化:清除路基面上杂草10712平方米,平整压实路基地面10712平方米，C25砼捣0.15米厚压平做防滑表面，每隔6.0米介缝灌沥青油膏，共10712平方米，巷道路宽3.0至5.0米；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（二）铺设双壁波纹排污水管2条，</w:t>
            </w:r>
            <w:bookmarkStart w:id="0" w:name="_GoBack"/>
            <w:bookmarkEnd w:id="0"/>
            <w:r>
              <w:rPr>
                <w:rFonts w:hint="eastAsia" w:ascii="仿宋" w:hAnsi="仿宋" w:eastAsia="仿宋" w:cs="仿宋"/>
                <w:sz w:val="28"/>
                <w:szCs w:val="28"/>
                <w:lang w:val="en-US" w:eastAsia="zh-CN"/>
              </w:rPr>
              <w:t>分别为长1733米、DN300，长1467米、DN250（包括挖管沟土方2168立方米，安装好排水管后回填土1953立方米，多余的土方215立方米外运五公里其它地方弃填，排水管总共3200米，从砂井通往住户的PVC-U塑料排水管DN110mm的835米，塑料砂井167座，铸铁砂井盖167套，维修PVC-U塑料排水管DN110mm的165米，维修PVC-U塑料给水管DN40mm的340米，维修化粪池75座，维修砂井80座，维修砼路面280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30日至2022年12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2022年11月30日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556</Characters>
  <Lines>0</Lines>
  <Paragraphs>0</Paragraphs>
  <TotalTime>2</TotalTime>
  <ScaleCrop>false</ScaleCrop>
  <LinksUpToDate>false</LinksUpToDate>
  <CharactersWithSpaces>631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2022-11-24T09:20:00Z</cp:lastPrinted>
  <dcterms:modified xsi:type="dcterms:W3CDTF">2022-11-30T07:26:54Z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