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吴川市长岐镇人民政府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吴川市长岐镇人民政府</w:t>
      </w:r>
      <w:r>
        <w:rPr>
          <w:rFonts w:hint="eastAsia" w:ascii="方正小标宋简体" w:eastAsia="方正小标宋简体"/>
          <w:sz w:val="44"/>
        </w:rPr>
        <w:t>信息公开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79F3865"/>
    <w:rsid w:val="48A653D0"/>
    <w:rsid w:val="54B1106D"/>
    <w:rsid w:val="57571AAE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2019-05-31T09:16:47Z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