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hint="eastAsia" w:ascii="黑体" w:hAnsi="黑体" w:eastAsia="黑体" w:cs="方正小标宋简体"/>
          <w:sz w:val="44"/>
          <w:szCs w:val="44"/>
        </w:rPr>
      </w:pPr>
      <w:bookmarkStart w:id="0" w:name="PO_title"/>
      <w:r>
        <w:rPr>
          <w:rFonts w:hint="eastAsia" w:ascii="方正小标宋简体" w:hAnsi="方正小标宋简体" w:eastAsia="方正小标宋简体" w:cs="方正小标宋简体"/>
          <w:sz w:val="44"/>
          <w:szCs w:val="44"/>
        </w:rPr>
        <w:t xml:space="preserve"> </w:t>
      </w:r>
      <w:permStart w:id="0" w:edGrp="everyone"/>
      <w:r>
        <w:rPr>
          <w:rFonts w:hint="eastAsia" w:ascii="方正小标宋简体" w:hAnsi="方正小标宋简体" w:eastAsia="方正小标宋简体" w:cs="方正小标宋简体"/>
          <w:sz w:val="44"/>
          <w:szCs w:val="44"/>
          <w:lang w:val="en-US" w:eastAsia="zh-CN"/>
        </w:rPr>
        <w:t>2022</w:t>
      </w:r>
      <w:r>
        <w:rPr>
          <w:rFonts w:hint="eastAsia" w:ascii="黑体" w:hAnsi="黑体" w:eastAsia="黑体" w:cs="方正小标宋简体"/>
          <w:sz w:val="44"/>
          <w:szCs w:val="44"/>
        </w:rPr>
        <w:t>年</w:t>
      </w:r>
      <w:permEnd w:id="0"/>
      <w:r>
        <w:rPr>
          <w:rFonts w:hint="eastAsia" w:ascii="黑体" w:hAnsi="黑体" w:eastAsia="黑体" w:cs="方正小标宋简体"/>
          <w:sz w:val="44"/>
          <w:szCs w:val="44"/>
        </w:rPr>
        <w:t xml:space="preserve"> </w:t>
      </w:r>
      <w:bookmarkEnd w:id="0"/>
    </w:p>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bookmarkStart w:id="1" w:name="PO_title1"/>
      <w:r>
        <w:rPr>
          <w:rFonts w:hint="eastAsia" w:ascii="方正小标宋简体" w:hAnsi="方正小标宋简体" w:eastAsia="方正小标宋简体" w:cs="方正小标宋简体"/>
          <w:sz w:val="44"/>
          <w:szCs w:val="44"/>
        </w:rPr>
        <w:t xml:space="preserve"> </w:t>
      </w:r>
      <w:permStart w:id="1" w:edGrp="everyone"/>
      <w:r>
        <w:rPr>
          <w:rFonts w:hint="eastAsia" w:ascii="方正小标宋简体" w:hAnsi="方正小标宋简体" w:eastAsia="方正小标宋简体" w:cs="方正小标宋简体"/>
          <w:sz w:val="44"/>
          <w:szCs w:val="44"/>
          <w:lang w:eastAsia="zh-CN"/>
        </w:rPr>
        <w:t>吴川市博铺财政所</w:t>
      </w:r>
      <w:permEnd w:id="1"/>
      <w:r>
        <w:rPr>
          <w:rFonts w:hint="eastAsia" w:ascii="方正小标宋简体" w:hAnsi="方正小标宋简体" w:eastAsia="方正小标宋简体" w:cs="方正小标宋简体"/>
          <w:sz w:val="11"/>
          <w:szCs w:val="11"/>
        </w:rPr>
        <w:t xml:space="preserve"> </w:t>
      </w:r>
      <w:bookmarkEnd w:id="1"/>
      <w:r>
        <w:rPr>
          <w:rFonts w:hint="eastAsia" w:ascii="黑体" w:hAnsi="黑体" w:eastAsia="黑体" w:cs="方正小标宋简体"/>
          <w:sz w:val="44"/>
          <w:szCs w:val="44"/>
        </w:rPr>
        <w:t>部门预算</w:t>
      </w:r>
    </w:p>
    <w:p>
      <w:pPr>
        <w:jc w:val="center"/>
        <w:rPr>
          <w:rFonts w:ascii="黑体" w:hAnsi="黑体" w:eastAsia="黑体" w:cs="方正小标宋简体"/>
          <w:sz w:val="44"/>
          <w:szCs w:val="44"/>
        </w:rPr>
      </w:pPr>
      <w:r>
        <w:rPr>
          <w:rFonts w:hint="eastAsia" w:ascii="黑体" w:hAnsi="黑体" w:eastAsia="黑体" w:cs="方正小标宋简体"/>
          <w:sz w:val="44"/>
          <w:szCs w:val="44"/>
        </w:rPr>
        <w:t>目 录</w:t>
      </w:r>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第一部分  </w:t>
      </w:r>
      <w:permStart w:id="2" w:edGrp="everyone"/>
      <w:bookmarkStart w:id="2" w:name="PO_dirDivName1"/>
      <w:r>
        <w:rPr>
          <w:rFonts w:hint="eastAsia" w:ascii="黑体" w:hAnsi="黑体" w:eastAsia="黑体" w:cs="黑体"/>
          <w:b/>
          <w:sz w:val="32"/>
          <w:szCs w:val="32"/>
          <w:lang w:eastAsia="zh-CN"/>
        </w:rPr>
        <w:t>吴川市博铺财政所</w:t>
      </w:r>
      <w:permEnd w:id="2"/>
      <w:r>
        <w:rPr>
          <w:rFonts w:hint="eastAsia" w:ascii="黑体" w:hAnsi="黑体" w:eastAsia="黑体" w:cs="黑体"/>
          <w:b/>
          <w:sz w:val="11"/>
          <w:szCs w:val="11"/>
        </w:rPr>
        <w:t xml:space="preserve"> </w:t>
      </w:r>
      <w:bookmarkEnd w:id="2"/>
      <w:r>
        <w:rPr>
          <w:rFonts w:hint="eastAsia" w:ascii="黑体" w:hAnsi="黑体" w:eastAsia="黑体" w:cs="黑体"/>
          <w:b/>
          <w:sz w:val="32"/>
          <w:szCs w:val="32"/>
        </w:rPr>
        <w:t>概况</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主要职责</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部门机构设置</w:t>
      </w:r>
    </w:p>
    <w:p>
      <w:pPr>
        <w:numPr>
          <w:ilvl w:val="0"/>
          <w:numId w:val="1"/>
        </w:numPr>
        <w:ind w:firstLine="640"/>
        <w:rPr>
          <w:rFonts w:hint="eastAsia" w:ascii="黑体" w:hAnsi="黑体" w:eastAsia="黑体" w:cs="仿宋_GB2312"/>
          <w:sz w:val="32"/>
          <w:szCs w:val="32"/>
        </w:rPr>
      </w:pPr>
      <w:r>
        <w:rPr>
          <w:rFonts w:hint="eastAsia" w:ascii="黑体" w:hAnsi="黑体" w:eastAsia="黑体" w:cs="仿宋_GB2312"/>
          <w:sz w:val="32"/>
          <w:szCs w:val="32"/>
        </w:rPr>
        <w:t>部门预算构成</w:t>
      </w:r>
    </w:p>
    <w:p>
      <w:pPr>
        <w:ind w:firstLine="643" w:firstLineChars="200"/>
        <w:rPr>
          <w:rFonts w:ascii="仿宋_GB2312" w:hAnsi="仿宋_GB2312" w:eastAsia="仿宋_GB2312" w:cs="仿宋_GB2312"/>
          <w:b/>
          <w:sz w:val="32"/>
          <w:szCs w:val="32"/>
        </w:rPr>
      </w:pPr>
      <w:r>
        <w:rPr>
          <w:rFonts w:hint="eastAsia" w:ascii="黑体" w:hAnsi="黑体" w:eastAsia="黑体" w:cs="黑体"/>
          <w:b/>
          <w:sz w:val="32"/>
          <w:szCs w:val="32"/>
        </w:rPr>
        <w:t xml:space="preserve">第二部分  </w:t>
      </w:r>
      <w:permStart w:id="3" w:edGrp="everyone"/>
      <w:bookmarkStart w:id="3" w:name="PO_Year1"/>
      <w:r>
        <w:rPr>
          <w:rFonts w:hint="eastAsia" w:ascii="黑体" w:hAnsi="黑体" w:eastAsia="黑体" w:cs="黑体"/>
          <w:b/>
          <w:sz w:val="32"/>
          <w:szCs w:val="32"/>
          <w:lang w:val="en-US" w:eastAsia="zh-CN"/>
        </w:rPr>
        <w:t>2022</w:t>
      </w:r>
      <w:permEnd w:id="3"/>
      <w:r>
        <w:rPr>
          <w:rFonts w:ascii="黑体" w:hAnsi="黑体" w:eastAsia="黑体" w:cs="黑体"/>
          <w:b/>
          <w:sz w:val="11"/>
          <w:szCs w:val="11"/>
        </w:rPr>
        <w:t xml:space="preserve"> </w:t>
      </w:r>
      <w:bookmarkEnd w:id="3"/>
      <w:r>
        <w:rPr>
          <w:rFonts w:hint="eastAsia" w:ascii="黑体" w:hAnsi="黑体" w:eastAsia="黑体" w:cs="黑体"/>
          <w:b/>
          <w:sz w:val="32"/>
          <w:szCs w:val="32"/>
        </w:rPr>
        <w:t>年部门预算表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一、收支总体情况表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二、收入总体情况表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三、支出总体情况表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四、财政拨款收支总体情况表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五、一般公共预算支出情况表（按功能分类科目）</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六、一般公共预算基本支出情况表（按经济分类款级科目）</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七、财政拨款安排的行政经费及“三公”经费预算表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八、政府性基金预算支出情况表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九、国有资本经营预算支出情况表</w:t>
      </w:r>
      <w:permStart w:id="4" w:edGrp="everyone"/>
      <w:permEnd w:id="4"/>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第三部分  </w:t>
      </w:r>
      <w:bookmarkStart w:id="4" w:name="PO_Year2"/>
      <w:permStart w:id="5" w:edGrp="everyone"/>
      <w:r>
        <w:rPr>
          <w:rFonts w:hint="eastAsia" w:ascii="黑体" w:hAnsi="黑体" w:eastAsia="黑体" w:cs="黑体"/>
          <w:b/>
          <w:sz w:val="32"/>
          <w:szCs w:val="32"/>
          <w:lang w:val="en-US" w:eastAsia="zh-CN"/>
        </w:rPr>
        <w:t>2022</w:t>
      </w:r>
      <w:permEnd w:id="5"/>
      <w:r>
        <w:rPr>
          <w:rFonts w:ascii="黑体" w:hAnsi="黑体" w:eastAsia="黑体" w:cs="黑体"/>
          <w:b/>
          <w:sz w:val="11"/>
          <w:szCs w:val="11"/>
        </w:rPr>
        <w:t xml:space="preserve"> </w:t>
      </w:r>
      <w:bookmarkEnd w:id="4"/>
      <w:r>
        <w:rPr>
          <w:rFonts w:hint="eastAsia" w:ascii="黑体" w:hAnsi="黑体" w:eastAsia="黑体" w:cs="黑体"/>
          <w:b/>
          <w:sz w:val="32"/>
          <w:szCs w:val="32"/>
        </w:rPr>
        <w:t>年部门预算情况说明</w:t>
      </w:r>
    </w:p>
    <w:p>
      <w:pPr>
        <w:ind w:firstLine="643" w:firstLineChars="200"/>
        <w:rPr>
          <w:rFonts w:hint="eastAsia" w:ascii="黑体" w:hAnsi="黑体" w:eastAsia="黑体" w:cs="黑体"/>
          <w:b/>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b/>
          <w:sz w:val="32"/>
          <w:szCs w:val="32"/>
        </w:rPr>
        <w:t>第四部分  名词解释</w:t>
      </w:r>
    </w:p>
    <w:p>
      <w:pPr>
        <w:jc w:val="center"/>
        <w:rPr>
          <w:rFonts w:ascii="方正小标宋简体" w:hAnsi="方正小标宋简体" w:eastAsia="方正小标宋简体" w:cs="方正小标宋简体"/>
          <w:sz w:val="44"/>
          <w:szCs w:val="44"/>
        </w:rPr>
      </w:pPr>
      <w:r>
        <w:rPr>
          <w:rFonts w:hint="eastAsia" w:ascii="黑体" w:hAnsi="黑体" w:eastAsia="黑体" w:cs="方正小标宋简体"/>
          <w:sz w:val="44"/>
          <w:szCs w:val="44"/>
        </w:rPr>
        <w:t xml:space="preserve">第一部分  </w:t>
      </w:r>
      <w:permStart w:id="6" w:edGrp="everyone"/>
      <w:bookmarkStart w:id="5" w:name="PO_part1DivName1"/>
      <w:r>
        <w:rPr>
          <w:rFonts w:hint="eastAsia" w:ascii="黑体" w:hAnsi="黑体" w:eastAsia="黑体" w:cs="方正小标宋简体"/>
          <w:sz w:val="44"/>
          <w:szCs w:val="44"/>
          <w:lang w:eastAsia="zh-CN"/>
        </w:rPr>
        <w:t>吴川市博铺财政所</w:t>
      </w:r>
      <w:permEnd w:id="6"/>
      <w:r>
        <w:rPr>
          <w:rFonts w:ascii="方正小标宋简体" w:hAnsi="方正小标宋简体" w:eastAsia="方正小标宋简体" w:cs="方正小标宋简体"/>
          <w:sz w:val="11"/>
          <w:szCs w:val="11"/>
        </w:rPr>
        <w:t xml:space="preserve"> </w:t>
      </w:r>
      <w:bookmarkEnd w:id="5"/>
      <w:r>
        <w:rPr>
          <w:rFonts w:hint="eastAsia" w:ascii="黑体" w:hAnsi="黑体" w:eastAsia="黑体" w:cs="方正小标宋简体"/>
          <w:sz w:val="44"/>
          <w:szCs w:val="44"/>
        </w:rPr>
        <w:t>概况</w:t>
      </w:r>
    </w:p>
    <w:p>
      <w:pPr>
        <w:rPr>
          <w:rFonts w:ascii="黑体" w:hAnsi="黑体" w:eastAsia="黑体" w:cs="黑体"/>
          <w:sz w:val="44"/>
          <w:szCs w:val="44"/>
        </w:rPr>
      </w:pPr>
    </w:p>
    <w:p>
      <w:pPr>
        <w:numPr>
          <w:ilvl w:val="0"/>
          <w:numId w:val="2"/>
        </w:numPr>
        <w:ind w:firstLine="640"/>
        <w:rPr>
          <w:rFonts w:ascii="黑体" w:hAnsi="黑体" w:eastAsia="黑体" w:cs="黑体"/>
          <w:sz w:val="32"/>
          <w:szCs w:val="32"/>
        </w:rPr>
      </w:pPr>
      <w:r>
        <w:rPr>
          <w:rFonts w:hint="eastAsia" w:ascii="黑体" w:hAnsi="黑体" w:eastAsia="黑体" w:cs="黑体"/>
          <w:sz w:val="32"/>
          <w:szCs w:val="32"/>
        </w:rPr>
        <w:t>主要职责</w:t>
      </w:r>
    </w:p>
    <w:p>
      <w:pPr>
        <w:rPr>
          <w:rFonts w:hint="eastAsia" w:ascii="仿宋_GB2312" w:hAnsi="仿宋_GB2312" w:eastAsia="仿宋_GB2312" w:cs="仿宋_GB2312"/>
          <w:sz w:val="30"/>
          <w:szCs w:val="30"/>
        </w:rPr>
      </w:pPr>
      <w:r>
        <w:rPr>
          <w:rFonts w:hint="eastAsia" w:ascii="仿宋_GB2312" w:hAnsi="仿宋_GB2312" w:eastAsia="仿宋_GB2312" w:cs="仿宋_GB2312"/>
          <w:sz w:val="32"/>
          <w:szCs w:val="32"/>
        </w:rPr>
        <w:t xml:space="preserve">  </w:t>
      </w:r>
      <w:bookmarkStart w:id="6" w:name="PO_part1Responsibilities"/>
      <w:r>
        <w:rPr>
          <w:rFonts w:ascii="仿宋_GB2312" w:hAnsi="仿宋_GB2312" w:eastAsia="仿宋_GB2312" w:cs="仿宋_GB2312"/>
          <w:sz w:val="32"/>
          <w:szCs w:val="32"/>
        </w:rPr>
        <w:t xml:space="preserve"> </w:t>
      </w:r>
      <w:permStart w:id="7" w:edGrp="everyone"/>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0"/>
          <w:szCs w:val="30"/>
        </w:rPr>
        <w:t>落实兑现各级惠农补助资金，对农民负担和农村政策</w:t>
      </w:r>
      <w:r>
        <w:rPr>
          <w:rFonts w:hint="eastAsia" w:ascii="仿宋_GB2312" w:hAnsi="仿宋_GB2312" w:eastAsia="仿宋_GB2312" w:cs="仿宋_GB2312"/>
          <w:sz w:val="30"/>
          <w:szCs w:val="30"/>
          <w:lang w:eastAsia="zh-CN"/>
        </w:rPr>
        <w:t>实</w:t>
      </w:r>
      <w:r>
        <w:rPr>
          <w:rFonts w:hint="eastAsia" w:ascii="仿宋_GB2312" w:hAnsi="仿宋_GB2312" w:eastAsia="仿宋_GB2312" w:cs="仿宋_GB2312"/>
          <w:sz w:val="30"/>
          <w:szCs w:val="30"/>
        </w:rPr>
        <w:t xml:space="preserve">施监管； </w:t>
      </w:r>
    </w:p>
    <w:p>
      <w:pPr>
        <w:ind w:firstLine="300" w:firstLine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 xml:space="preserve">围绕乡镇财源建设搞好服务； </w:t>
      </w:r>
    </w:p>
    <w:p>
      <w:pPr>
        <w:ind w:firstLine="300" w:firstLine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 xml:space="preserve">农村财务管理指导、监督和审计，依法代理村级财务，财政项目资金管理和乡镇政府机关财务代理； </w:t>
      </w:r>
    </w:p>
    <w:p>
      <w:pPr>
        <w:ind w:firstLine="300" w:firstLineChars="1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 xml:space="preserve"> 财政预算编制、执行及管理</w:t>
      </w:r>
      <w:r>
        <w:rPr>
          <w:rFonts w:hint="eastAsia" w:ascii="仿宋_GB2312" w:hAnsi="仿宋_GB2312" w:eastAsia="仿宋_GB2312" w:cs="仿宋_GB2312"/>
          <w:sz w:val="30"/>
          <w:szCs w:val="30"/>
          <w:lang w:eastAsia="zh-CN"/>
        </w:rPr>
        <w:t>。</w:t>
      </w:r>
    </w:p>
    <w:permEnd w:id="7"/>
    <w:p>
      <w:pPr>
        <w:ind w:firstLine="160" w:firstLineChar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End w:id="6"/>
    </w:p>
    <w:p>
      <w:pPr>
        <w:numPr>
          <w:ilvl w:val="0"/>
          <w:numId w:val="2"/>
        </w:numPr>
        <w:ind w:firstLine="640"/>
        <w:rPr>
          <w:rFonts w:hint="eastAsia" w:ascii="黑体" w:hAnsi="黑体" w:eastAsia="黑体" w:cs="黑体"/>
          <w:sz w:val="32"/>
          <w:szCs w:val="32"/>
        </w:rPr>
      </w:pPr>
      <w:r>
        <w:rPr>
          <w:rFonts w:hint="eastAsia" w:ascii="黑体" w:hAnsi="黑体" w:eastAsia="黑体" w:cs="黑体"/>
          <w:sz w:val="32"/>
          <w:szCs w:val="32"/>
        </w:rPr>
        <w:t>部门机构设置</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bookmarkStart w:id="7" w:name="PO_part2Organization"/>
      <w:r>
        <w:rPr>
          <w:rFonts w:hint="eastAsia" w:ascii="仿宋_GB2312" w:hAnsi="仿宋_GB2312" w:eastAsia="仿宋_GB2312" w:cs="仿宋_GB2312"/>
          <w:sz w:val="32"/>
          <w:szCs w:val="32"/>
        </w:rPr>
        <w:t xml:space="preserve"> </w:t>
      </w:r>
      <w:permStart w:id="8" w:edGrp="everyone"/>
      <w:r>
        <w:rPr>
          <w:rFonts w:hint="eastAsia" w:ascii="仿宋_GB2312" w:hAnsi="仿宋_GB2312" w:eastAsia="仿宋_GB2312" w:cs="仿宋_GB2312"/>
          <w:sz w:val="32"/>
          <w:szCs w:val="32"/>
        </w:rPr>
        <w:t xml:space="preserve"> 吴川市博铺财政所属参照公务员管理的事业单位，本部门无下属单位。截止2021年12月31日，本单位人员编制7人 ,实有在职人员7人，离退人员0人，退休人员6人</w:t>
      </w:r>
      <w:r>
        <w:rPr>
          <w:rFonts w:hint="eastAsia" w:ascii="仿宋_GB2312" w:hAnsi="仿宋_GB2312" w:eastAsia="仿宋_GB2312" w:cs="仿宋_GB2312"/>
          <w:sz w:val="32"/>
          <w:szCs w:val="32"/>
          <w:lang w:eastAsia="zh-CN"/>
        </w:rPr>
        <w:t>。</w:t>
      </w:r>
    </w:p>
    <w:permEnd w:id="8"/>
    <w:p>
      <w:pPr>
        <w:ind w:firstLine="160" w:firstLineChars="50"/>
        <w:rPr>
          <w:rFonts w:hint="eastAsia" w:ascii="仿宋_GB2312" w:hAnsi="仿宋_GB2312" w:eastAsia="仿宋_GB2312" w:cs="仿宋_GB2312"/>
          <w:sz w:val="30"/>
          <w:szCs w:val="30"/>
        </w:rPr>
      </w:pPr>
      <w:r>
        <w:rPr>
          <w:rFonts w:hint="eastAsia" w:ascii="仿宋_GB2312" w:hAnsi="仿宋_GB2312" w:eastAsia="仿宋_GB2312" w:cs="仿宋_GB2312"/>
          <w:sz w:val="32"/>
          <w:szCs w:val="32"/>
        </w:rPr>
        <w:t xml:space="preserve"> </w:t>
      </w:r>
      <w:bookmarkEnd w:id="7"/>
      <w:r>
        <w:rPr>
          <w:rFonts w:hint="eastAsia" w:ascii="仿宋_GB2312" w:hAnsi="仿宋_GB2312" w:eastAsia="仿宋_GB2312" w:cs="仿宋_GB2312"/>
          <w:sz w:val="32"/>
          <w:szCs w:val="32"/>
        </w:rPr>
        <w:t xml:space="preserve"> </w:t>
      </w:r>
    </w:p>
    <w:p>
      <w:pPr>
        <w:numPr>
          <w:ilvl w:val="0"/>
          <w:numId w:val="2"/>
        </w:numPr>
        <w:ind w:firstLine="640"/>
        <w:rPr>
          <w:rFonts w:hint="eastAsia" w:ascii="黑体" w:hAnsi="黑体" w:eastAsia="黑体" w:cs="黑体"/>
          <w:sz w:val="32"/>
          <w:szCs w:val="32"/>
        </w:rPr>
      </w:pPr>
      <w:r>
        <w:rPr>
          <w:rFonts w:hint="eastAsia" w:ascii="黑体" w:hAnsi="黑体" w:eastAsia="黑体" w:cs="黑体"/>
          <w:sz w:val="32"/>
          <w:szCs w:val="32"/>
        </w:rPr>
        <w:t>部门预算构成</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8" w:name="PO_part1Organization"/>
      <w:r>
        <w:rPr>
          <w:rFonts w:ascii="仿宋_GB2312" w:hAnsi="仿宋_GB2312" w:eastAsia="仿宋_GB2312" w:cs="仿宋_GB2312"/>
          <w:sz w:val="32"/>
          <w:szCs w:val="32"/>
        </w:rPr>
        <w:t xml:space="preserve"> </w:t>
      </w:r>
      <w:permStart w:id="9" w:edGrp="everyone"/>
      <w:r>
        <w:rPr>
          <w:rFonts w:hint="eastAsia" w:ascii="仿宋_GB2312" w:hAnsi="仿宋_GB2312" w:eastAsia="仿宋_GB2312" w:cs="仿宋_GB2312"/>
          <w:sz w:val="30"/>
          <w:szCs w:val="30"/>
        </w:rPr>
        <w:t xml:space="preserve"> 本部门无下属单位，部门预算为厅（委、局、办）本级预算。  </w:t>
      </w:r>
      <w:permEnd w:id="9"/>
      <w:r>
        <w:rPr>
          <w:rFonts w:hint="eastAsia" w:ascii="仿宋_GB2312" w:hAnsi="仿宋_GB2312" w:eastAsia="仿宋_GB2312" w:cs="仿宋_GB2312"/>
          <w:sz w:val="32"/>
          <w:szCs w:val="32"/>
        </w:rPr>
        <w:t xml:space="preserve"> </w:t>
      </w:r>
      <w:bookmarkEnd w:id="8"/>
    </w:p>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p>
    <w:p>
      <w:pPr>
        <w:tabs>
          <w:tab w:val="center" w:pos="6979"/>
        </w:tabs>
        <w:jc w:val="left"/>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hint="eastAsia" w:ascii="黑体" w:hAnsi="黑体" w:eastAsia="黑体" w:cs="方正小标宋简体"/>
          <w:sz w:val="44"/>
          <w:szCs w:val="44"/>
        </w:rPr>
        <w:t xml:space="preserve">第二部分  </w:t>
      </w:r>
      <w:permStart w:id="10" w:edGrp="everyone"/>
      <w:bookmarkStart w:id="9" w:name="PO_part2Year1"/>
      <w:r>
        <w:rPr>
          <w:rFonts w:hint="eastAsia" w:ascii="黑体" w:hAnsi="黑体" w:eastAsia="黑体" w:cs="方正小标宋简体"/>
          <w:sz w:val="44"/>
          <w:szCs w:val="44"/>
          <w:lang w:val="en-US" w:eastAsia="zh-CN"/>
        </w:rPr>
        <w:t>2022</w:t>
      </w:r>
      <w:permEnd w:id="10"/>
      <w:r>
        <w:rPr>
          <w:rFonts w:ascii="方正小标宋简体" w:hAnsi="方正小标宋简体" w:eastAsia="方正小标宋简体" w:cs="方正小标宋简体"/>
          <w:sz w:val="11"/>
          <w:szCs w:val="11"/>
        </w:rPr>
        <w:t xml:space="preserve"> </w:t>
      </w:r>
      <w:bookmarkEnd w:id="9"/>
      <w:r>
        <w:rPr>
          <w:rFonts w:hint="eastAsia" w:ascii="黑体" w:hAnsi="黑体" w:eastAsia="黑体" w:cs="方正小标宋简体"/>
          <w:sz w:val="44"/>
          <w:szCs w:val="44"/>
        </w:rPr>
        <w:t>年部门预算表</w:t>
      </w:r>
    </w:p>
    <w:p>
      <w:pPr>
        <w:jc w:val="left"/>
        <w:rPr>
          <w:rFonts w:hint="eastAsia"/>
        </w:rPr>
      </w:pPr>
      <w:bookmarkStart w:id="10" w:name="PO_part2Table1"/>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0" w:type="dxa"/>
            <w:gridSpan w:val="3"/>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1" w:name="PO_part2Table1DivName1"/>
            <w:r>
              <w:rPr>
                <w:rFonts w:hint="eastAsia" w:ascii="宋体" w:hAnsi="宋体"/>
                <w:color w:val="000000"/>
                <w:kern w:val="0"/>
                <w:sz w:val="18"/>
                <w:szCs w:val="18"/>
              </w:rPr>
              <w:t xml:space="preserve"> </w:t>
            </w:r>
            <w:permStart w:id="11" w:edGrp="everyone"/>
            <w:r>
              <w:rPr>
                <w:rFonts w:hint="eastAsia" w:ascii="宋体" w:hAnsi="宋体"/>
                <w:color w:val="000000"/>
                <w:kern w:val="0"/>
                <w:sz w:val="18"/>
                <w:szCs w:val="18"/>
                <w:lang w:eastAsia="zh-CN"/>
              </w:rPr>
              <w:t>吴川市博铺财政所</w:t>
            </w:r>
            <w:permEnd w:id="11"/>
            <w:r>
              <w:rPr>
                <w:rFonts w:hint="eastAsia" w:ascii="宋体" w:hAnsi="宋体"/>
                <w:color w:val="000000"/>
                <w:kern w:val="0"/>
                <w:sz w:val="18"/>
                <w:szCs w:val="18"/>
              </w:rPr>
              <w:t xml:space="preserve"> </w:t>
            </w:r>
            <w:bookmarkEnd w:id="11"/>
          </w:p>
        </w:tc>
        <w:tc>
          <w:tcPr>
            <w:tcW w:w="3544"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2"/>
            <w:tcBorders>
              <w:top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rPr>
              <w:t>收        入</w:t>
            </w:r>
          </w:p>
        </w:tc>
        <w:tc>
          <w:tcPr>
            <w:tcW w:w="7088" w:type="dxa"/>
            <w:gridSpan w:val="2"/>
            <w:tcBorders>
              <w:top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3"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项    目</w:t>
            </w:r>
          </w:p>
        </w:tc>
        <w:tc>
          <w:tcPr>
            <w:tcW w:w="3543"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预算</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项    目</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permStart w:id="12" w:edGrp="everyone"/>
            <w:r>
              <w:rPr>
                <w:rFonts w:hint="eastAsia" w:ascii="宋体" w:hAnsi="宋体" w:eastAsia="宋体" w:cs="宋体"/>
                <w:color w:val="000000"/>
                <w:kern w:val="0"/>
                <w:sz w:val="18"/>
                <w:szCs w:val="18"/>
              </w:rPr>
              <w:t>一、预算拨款</w:t>
            </w:r>
          </w:p>
        </w:tc>
        <w:tc>
          <w:tcPr>
            <w:tcW w:w="354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111.93</w:t>
            </w: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一、一般公共服务支出</w:t>
            </w:r>
          </w:p>
        </w:tc>
        <w:tc>
          <w:tcPr>
            <w:tcW w:w="3544" w:type="dxa"/>
            <w:noWrap w:val="0"/>
            <w:vAlign w:val="center"/>
          </w:tcPr>
          <w:p>
            <w:pPr>
              <w:jc w:val="right"/>
              <w:rPr>
                <w:rFonts w:hint="default" w:ascii="宋体" w:hAnsi="宋体" w:eastAsia="宋体" w:cs="宋体"/>
                <w:sz w:val="18"/>
                <w:szCs w:val="18"/>
                <w:lang w:val="en-US" w:eastAsia="zh-CN"/>
              </w:rPr>
            </w:pPr>
            <w:r>
              <w:rPr>
                <w:rFonts w:hint="eastAsia" w:ascii="宋体" w:hAnsi="宋体" w:eastAsia="宋体" w:cs="宋体"/>
                <w:color w:val="000000"/>
                <w:sz w:val="18"/>
                <w:szCs w:val="18"/>
                <w:lang w:val="en-US" w:eastAsia="zh-CN"/>
              </w:rPr>
              <w:t>76.68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二、财政专户拨款</w:t>
            </w:r>
          </w:p>
        </w:tc>
        <w:tc>
          <w:tcPr>
            <w:tcW w:w="3543" w:type="dxa"/>
            <w:noWrap w:val="0"/>
            <w:vAlign w:val="center"/>
          </w:tcPr>
          <w:p>
            <w:pPr>
              <w:jc w:val="right"/>
              <w:rPr>
                <w:rFonts w:hint="eastAsia" w:ascii="宋体" w:hAnsi="宋体" w:eastAsia="宋体" w:cs="宋体"/>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二、外交支出</w:t>
            </w:r>
          </w:p>
        </w:tc>
        <w:tc>
          <w:tcPr>
            <w:tcW w:w="3544" w:type="dxa"/>
            <w:noWrap w:val="0"/>
            <w:vAlign w:val="center"/>
          </w:tcPr>
          <w:p>
            <w:pPr>
              <w:jc w:val="righ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三、其他资金</w:t>
            </w:r>
          </w:p>
        </w:tc>
        <w:tc>
          <w:tcPr>
            <w:tcW w:w="3543" w:type="dxa"/>
            <w:noWrap w:val="0"/>
            <w:vAlign w:val="center"/>
          </w:tcPr>
          <w:p>
            <w:pPr>
              <w:jc w:val="right"/>
              <w:rPr>
                <w:rFonts w:hint="eastAsia" w:ascii="宋体" w:hAnsi="宋体" w:eastAsia="宋体" w:cs="宋体"/>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三、国防支出</w:t>
            </w:r>
          </w:p>
        </w:tc>
        <w:tc>
          <w:tcPr>
            <w:tcW w:w="3544" w:type="dxa"/>
            <w:noWrap w:val="0"/>
            <w:vAlign w:val="center"/>
          </w:tcPr>
          <w:p>
            <w:pPr>
              <w:jc w:val="righ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四、公共安全支出</w:t>
            </w:r>
          </w:p>
        </w:tc>
        <w:tc>
          <w:tcPr>
            <w:tcW w:w="3544" w:type="dxa"/>
            <w:noWrap w:val="0"/>
            <w:vAlign w:val="center"/>
          </w:tcPr>
          <w:p>
            <w:pPr>
              <w:jc w:val="righ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五、教育支出</w:t>
            </w:r>
          </w:p>
        </w:tc>
        <w:tc>
          <w:tcPr>
            <w:tcW w:w="3544" w:type="dxa"/>
            <w:noWrap w:val="0"/>
            <w:vAlign w:val="center"/>
          </w:tcPr>
          <w:p>
            <w:pPr>
              <w:jc w:val="righ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六、科学技术支出</w:t>
            </w:r>
          </w:p>
        </w:tc>
        <w:tc>
          <w:tcPr>
            <w:tcW w:w="3544" w:type="dxa"/>
            <w:noWrap w:val="0"/>
            <w:vAlign w:val="center"/>
          </w:tcPr>
          <w:p>
            <w:pPr>
              <w:jc w:val="righ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七、文化旅游体育与传媒支出</w:t>
            </w:r>
          </w:p>
        </w:tc>
        <w:tc>
          <w:tcPr>
            <w:tcW w:w="3544" w:type="dxa"/>
            <w:noWrap w:val="0"/>
            <w:vAlign w:val="center"/>
          </w:tcPr>
          <w:p>
            <w:pPr>
              <w:jc w:val="righ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八、社会保障和就业支出</w:t>
            </w:r>
          </w:p>
        </w:tc>
        <w:tc>
          <w:tcPr>
            <w:tcW w:w="3544" w:type="dxa"/>
            <w:noWrap w:val="0"/>
            <w:vAlign w:val="center"/>
          </w:tcPr>
          <w:p>
            <w:pPr>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九、卫生健康支出</w:t>
            </w:r>
          </w:p>
        </w:tc>
        <w:tc>
          <w:tcPr>
            <w:tcW w:w="3544" w:type="dxa"/>
            <w:noWrap w:val="0"/>
            <w:vAlign w:val="center"/>
          </w:tcPr>
          <w:p>
            <w:pPr>
              <w:jc w:val="right"/>
              <w:rPr>
                <w:rFonts w:hint="default" w:ascii="宋体" w:hAnsi="宋体" w:eastAsia="宋体" w:cs="宋体"/>
                <w:sz w:val="18"/>
                <w:szCs w:val="18"/>
                <w:lang w:val="en-US" w:eastAsia="zh-CN"/>
              </w:rPr>
            </w:pPr>
            <w:r>
              <w:rPr>
                <w:rFonts w:hint="eastAsia" w:ascii="宋体" w:hAnsi="宋体" w:eastAsia="宋体" w:cs="宋体"/>
                <w:color w:val="000000"/>
                <w:sz w:val="18"/>
                <w:szCs w:val="18"/>
                <w:lang w:val="en-US" w:eastAsia="zh-CN"/>
              </w:rPr>
              <w:t>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十、节能环保支出</w:t>
            </w:r>
          </w:p>
        </w:tc>
        <w:tc>
          <w:tcPr>
            <w:tcW w:w="3544" w:type="dxa"/>
            <w:noWrap w:val="0"/>
            <w:vAlign w:val="center"/>
          </w:tcPr>
          <w:p>
            <w:pPr>
              <w:jc w:val="righ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十一、城乡社区支出</w:t>
            </w:r>
          </w:p>
        </w:tc>
        <w:tc>
          <w:tcPr>
            <w:tcW w:w="3544" w:type="dxa"/>
            <w:noWrap w:val="0"/>
            <w:vAlign w:val="center"/>
          </w:tcPr>
          <w:p>
            <w:pPr>
              <w:jc w:val="righ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十二、农林水支出</w:t>
            </w:r>
          </w:p>
        </w:tc>
        <w:tc>
          <w:tcPr>
            <w:tcW w:w="3544" w:type="dxa"/>
            <w:noWrap w:val="0"/>
            <w:vAlign w:val="center"/>
          </w:tcPr>
          <w:p>
            <w:pPr>
              <w:jc w:val="righ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十三、交通运输支出</w:t>
            </w:r>
          </w:p>
        </w:tc>
        <w:tc>
          <w:tcPr>
            <w:tcW w:w="3544" w:type="dxa"/>
            <w:noWrap w:val="0"/>
            <w:vAlign w:val="center"/>
          </w:tcPr>
          <w:p>
            <w:pPr>
              <w:jc w:val="righ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十四、资源勘探工业信息等支出</w:t>
            </w:r>
          </w:p>
        </w:tc>
        <w:tc>
          <w:tcPr>
            <w:tcW w:w="3544" w:type="dxa"/>
            <w:noWrap w:val="0"/>
            <w:vAlign w:val="center"/>
          </w:tcPr>
          <w:p>
            <w:pPr>
              <w:jc w:val="righ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十五、商业服务业等支出</w:t>
            </w:r>
          </w:p>
        </w:tc>
        <w:tc>
          <w:tcPr>
            <w:tcW w:w="3544" w:type="dxa"/>
            <w:noWrap w:val="0"/>
            <w:vAlign w:val="center"/>
          </w:tcPr>
          <w:p>
            <w:pPr>
              <w:jc w:val="righ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十六、金融支出</w:t>
            </w:r>
          </w:p>
        </w:tc>
        <w:tc>
          <w:tcPr>
            <w:tcW w:w="3544" w:type="dxa"/>
            <w:noWrap w:val="0"/>
            <w:vAlign w:val="center"/>
          </w:tcPr>
          <w:p>
            <w:pPr>
              <w:jc w:val="righ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十七、援助其他地区支出</w:t>
            </w:r>
          </w:p>
        </w:tc>
        <w:tc>
          <w:tcPr>
            <w:tcW w:w="3544" w:type="dxa"/>
            <w:noWrap w:val="0"/>
            <w:vAlign w:val="center"/>
          </w:tcPr>
          <w:p>
            <w:pPr>
              <w:jc w:val="righ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十八、自然资源海洋气象等支出</w:t>
            </w:r>
          </w:p>
        </w:tc>
        <w:tc>
          <w:tcPr>
            <w:tcW w:w="3544" w:type="dxa"/>
            <w:noWrap w:val="0"/>
            <w:vAlign w:val="center"/>
          </w:tcPr>
          <w:p>
            <w:pPr>
              <w:jc w:val="righ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十九、住房保障支出</w:t>
            </w:r>
          </w:p>
        </w:tc>
        <w:tc>
          <w:tcPr>
            <w:tcW w:w="3544" w:type="dxa"/>
            <w:noWrap w:val="0"/>
            <w:vAlign w:val="center"/>
          </w:tcPr>
          <w:p>
            <w:pPr>
              <w:jc w:val="right"/>
              <w:rPr>
                <w:rFonts w:hint="default" w:ascii="宋体" w:hAnsi="宋体" w:eastAsia="宋体" w:cs="宋体"/>
                <w:sz w:val="18"/>
                <w:szCs w:val="18"/>
                <w:lang w:val="en-US" w:eastAsia="zh-CN"/>
              </w:rPr>
            </w:pPr>
            <w:r>
              <w:rPr>
                <w:rFonts w:hint="eastAsia" w:ascii="宋体" w:hAnsi="宋体" w:eastAsia="宋体" w:cs="宋体"/>
                <w:color w:val="000000"/>
                <w:sz w:val="18"/>
                <w:szCs w:val="18"/>
                <w:lang w:val="en-US" w:eastAsia="zh-CN"/>
              </w:rPr>
              <w:t>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rPr>
              <w:t>二十、</w:t>
            </w:r>
            <w:r>
              <w:rPr>
                <w:rFonts w:hint="eastAsia" w:ascii="宋体" w:hAnsi="宋体" w:eastAsia="宋体" w:cs="宋体"/>
                <w:color w:val="000000"/>
                <w:kern w:val="0"/>
                <w:sz w:val="18"/>
                <w:szCs w:val="18"/>
              </w:rPr>
              <w:t>粮油物资储备支出</w:t>
            </w:r>
          </w:p>
        </w:tc>
        <w:tc>
          <w:tcPr>
            <w:tcW w:w="3544" w:type="dxa"/>
            <w:noWrap w:val="0"/>
            <w:vAlign w:val="center"/>
          </w:tcPr>
          <w:p>
            <w:pPr>
              <w:jc w:val="righ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一</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国有资本经营预算支出</w:t>
            </w:r>
          </w:p>
        </w:tc>
        <w:tc>
          <w:tcPr>
            <w:tcW w:w="3544" w:type="dxa"/>
            <w:noWrap w:val="0"/>
            <w:vAlign w:val="center"/>
          </w:tcPr>
          <w:p>
            <w:pPr>
              <w:jc w:val="righ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二</w:t>
            </w:r>
            <w:r>
              <w:rPr>
                <w:rFonts w:hint="eastAsia" w:ascii="宋体" w:hAnsi="宋体" w:eastAsia="宋体" w:cs="宋体"/>
                <w:color w:val="000000"/>
                <w:kern w:val="0"/>
                <w:sz w:val="18"/>
                <w:szCs w:val="18"/>
              </w:rPr>
              <w:t>、灾害防治及应急管理支出</w:t>
            </w:r>
          </w:p>
        </w:tc>
        <w:tc>
          <w:tcPr>
            <w:tcW w:w="3544" w:type="dxa"/>
            <w:noWrap w:val="0"/>
            <w:vAlign w:val="center"/>
          </w:tcPr>
          <w:p>
            <w:pPr>
              <w:jc w:val="righ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三</w:t>
            </w:r>
            <w:r>
              <w:rPr>
                <w:rFonts w:hint="eastAsia" w:ascii="宋体" w:hAnsi="宋体" w:eastAsia="宋体" w:cs="宋体"/>
                <w:color w:val="000000"/>
                <w:kern w:val="0"/>
                <w:sz w:val="18"/>
                <w:szCs w:val="18"/>
              </w:rPr>
              <w:t>、其他支出</w:t>
            </w:r>
          </w:p>
        </w:tc>
        <w:tc>
          <w:tcPr>
            <w:tcW w:w="3544" w:type="dxa"/>
            <w:noWrap w:val="0"/>
            <w:vAlign w:val="center"/>
          </w:tcPr>
          <w:p>
            <w:pPr>
              <w:jc w:val="right"/>
              <w:rPr>
                <w:rFonts w:hint="eastAsia" w:ascii="宋体" w:hAnsi="宋体" w:eastAsia="宋体" w:cs="宋体"/>
                <w:color w:val="000000"/>
                <w:sz w:val="18"/>
                <w:szCs w:val="18"/>
              </w:rPr>
            </w:pPr>
          </w:p>
        </w:tc>
      </w:tr>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center"/>
              <w:textAlignment w:val="center"/>
              <w:rPr>
                <w:rFonts w:hint="eastAsia" w:ascii="宋体" w:hAnsi="宋体" w:eastAsia="宋体" w:cs="宋体"/>
                <w:color w:val="000000"/>
                <w:sz w:val="18"/>
                <w:szCs w:val="18"/>
              </w:rPr>
            </w:pPr>
            <w:permStart w:id="13" w:edGrp="everyone" w:colFirst="1" w:colLast="1"/>
            <w:permStart w:id="14" w:edGrp="everyone" w:colFirst="3" w:colLast="3"/>
            <w:r>
              <w:rPr>
                <w:rFonts w:hint="eastAsia" w:ascii="宋体" w:hAnsi="宋体" w:eastAsia="宋体" w:cs="宋体"/>
                <w:color w:val="000000"/>
                <w:kern w:val="0"/>
                <w:sz w:val="18"/>
                <w:szCs w:val="18"/>
              </w:rPr>
              <w:t>本年收入合计</w:t>
            </w:r>
          </w:p>
        </w:tc>
        <w:tc>
          <w:tcPr>
            <w:tcW w:w="354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111.93</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本年支出合计</w:t>
            </w:r>
          </w:p>
        </w:tc>
        <w:tc>
          <w:tcPr>
            <w:tcW w:w="3544" w:type="dxa"/>
            <w:noWrap w:val="0"/>
            <w:vAlign w:val="center"/>
          </w:tcPr>
          <w:p>
            <w:pPr>
              <w:jc w:val="right"/>
              <w:rPr>
                <w:rFonts w:hint="default" w:ascii="宋体" w:hAnsi="宋体" w:eastAsia="宋体" w:cs="宋体"/>
                <w:sz w:val="18"/>
                <w:szCs w:val="18"/>
                <w:lang w:val="en-US" w:eastAsia="zh-CN"/>
              </w:rPr>
            </w:pPr>
            <w:r>
              <w:rPr>
                <w:rFonts w:hint="eastAsia" w:ascii="宋体" w:hAnsi="宋体" w:eastAsia="宋体" w:cs="宋体"/>
                <w:color w:val="000000"/>
                <w:sz w:val="18"/>
                <w:szCs w:val="18"/>
                <w:lang w:val="en-US" w:eastAsia="zh-CN"/>
              </w:rPr>
              <w:t>111.93</w:t>
            </w:r>
          </w:p>
        </w:tc>
      </w:tr>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permStart w:id="15" w:edGrp="everyone"/>
            <w:r>
              <w:rPr>
                <w:rFonts w:hint="eastAsia" w:ascii="宋体" w:hAnsi="宋体" w:eastAsia="宋体" w:cs="宋体"/>
                <w:color w:val="000000"/>
                <w:kern w:val="0"/>
                <w:sz w:val="18"/>
                <w:szCs w:val="18"/>
              </w:rPr>
              <w:t>四、上级补助收入</w:t>
            </w:r>
          </w:p>
        </w:tc>
        <w:tc>
          <w:tcPr>
            <w:tcW w:w="3543" w:type="dxa"/>
            <w:noWrap w:val="0"/>
            <w:vAlign w:val="center"/>
          </w:tcPr>
          <w:p>
            <w:pPr>
              <w:widowControl/>
              <w:jc w:val="right"/>
              <w:textAlignment w:val="center"/>
              <w:rPr>
                <w:rFonts w:hint="eastAsia" w:ascii="宋体" w:hAnsi="宋体" w:eastAsia="宋体" w:cs="宋体"/>
                <w:color w:val="000000"/>
                <w:kern w:val="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四</w:t>
            </w:r>
            <w:r>
              <w:rPr>
                <w:rFonts w:hint="eastAsia" w:ascii="宋体" w:hAnsi="宋体" w:eastAsia="宋体" w:cs="宋体"/>
                <w:color w:val="000000"/>
                <w:kern w:val="0"/>
                <w:sz w:val="18"/>
                <w:szCs w:val="18"/>
              </w:rPr>
              <w:t>、对附属单位补助支出</w:t>
            </w:r>
          </w:p>
        </w:tc>
        <w:tc>
          <w:tcPr>
            <w:tcW w:w="3544" w:type="dxa"/>
            <w:noWrap w:val="0"/>
            <w:vAlign w:val="center"/>
          </w:tcPr>
          <w:p>
            <w:pPr>
              <w:jc w:val="righ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pStyle w:val="10"/>
              <w:ind w:left="360" w:hanging="360" w:hangingChars="20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五、附属单位上缴收入</w:t>
            </w:r>
          </w:p>
        </w:tc>
        <w:tc>
          <w:tcPr>
            <w:tcW w:w="3543" w:type="dxa"/>
            <w:noWrap w:val="0"/>
            <w:vAlign w:val="center"/>
          </w:tcPr>
          <w:p>
            <w:pPr>
              <w:jc w:val="right"/>
              <w:rPr>
                <w:rFonts w:hint="eastAsia" w:ascii="宋体" w:hAnsi="宋体" w:eastAsia="宋体" w:cs="宋体"/>
                <w:color w:val="000000"/>
                <w:kern w:val="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五</w:t>
            </w:r>
            <w:r>
              <w:rPr>
                <w:rFonts w:hint="eastAsia" w:ascii="宋体" w:hAnsi="宋体" w:eastAsia="宋体" w:cs="宋体"/>
                <w:color w:val="000000"/>
                <w:kern w:val="0"/>
                <w:sz w:val="18"/>
                <w:szCs w:val="18"/>
              </w:rPr>
              <w:t>、上缴上级支出</w:t>
            </w:r>
          </w:p>
        </w:tc>
        <w:tc>
          <w:tcPr>
            <w:tcW w:w="3544" w:type="dxa"/>
            <w:noWrap w:val="0"/>
            <w:vAlign w:val="center"/>
          </w:tcPr>
          <w:p>
            <w:pPr>
              <w:jc w:val="righ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六、用事业基金弥补收支差额</w:t>
            </w:r>
          </w:p>
        </w:tc>
        <w:tc>
          <w:tcPr>
            <w:tcW w:w="3543" w:type="dxa"/>
            <w:noWrap w:val="0"/>
            <w:vAlign w:val="center"/>
          </w:tcPr>
          <w:p>
            <w:pPr>
              <w:widowControl/>
              <w:jc w:val="right"/>
              <w:textAlignment w:val="center"/>
              <w:rPr>
                <w:rFonts w:hint="eastAsia" w:ascii="宋体" w:hAnsi="宋体" w:eastAsia="宋体" w:cs="宋体"/>
                <w:color w:val="000000"/>
                <w:kern w:val="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六</w:t>
            </w:r>
            <w:r>
              <w:rPr>
                <w:rFonts w:hint="eastAsia" w:ascii="宋体" w:hAnsi="宋体" w:eastAsia="宋体" w:cs="宋体"/>
                <w:color w:val="000000"/>
                <w:kern w:val="0"/>
                <w:sz w:val="18"/>
                <w:szCs w:val="18"/>
              </w:rPr>
              <w:t>、结转下年</w:t>
            </w:r>
          </w:p>
        </w:tc>
        <w:tc>
          <w:tcPr>
            <w:tcW w:w="3544" w:type="dxa"/>
            <w:noWrap w:val="0"/>
            <w:vAlign w:val="center"/>
          </w:tcPr>
          <w:p>
            <w:pPr>
              <w:jc w:val="right"/>
              <w:rPr>
                <w:rFonts w:hint="eastAsia" w:ascii="宋体" w:hAnsi="宋体" w:eastAsia="宋体" w:cs="宋体"/>
                <w:sz w:val="18"/>
                <w:szCs w:val="18"/>
              </w:rPr>
            </w:pPr>
          </w:p>
        </w:tc>
      </w:tr>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center"/>
              <w:textAlignment w:val="center"/>
              <w:rPr>
                <w:rFonts w:hint="eastAsia" w:ascii="宋体" w:hAnsi="宋体" w:eastAsia="宋体" w:cs="宋体"/>
                <w:color w:val="000000"/>
                <w:sz w:val="18"/>
                <w:szCs w:val="18"/>
              </w:rPr>
            </w:pPr>
            <w:permStart w:id="16" w:edGrp="everyone" w:colFirst="1" w:colLast="1"/>
            <w:permStart w:id="17" w:edGrp="everyone" w:colFirst="3" w:colLast="3"/>
            <w:r>
              <w:rPr>
                <w:rFonts w:hint="eastAsia" w:ascii="宋体" w:hAnsi="宋体" w:eastAsia="宋体" w:cs="宋体"/>
                <w:color w:val="000000"/>
                <w:kern w:val="0"/>
                <w:sz w:val="18"/>
                <w:szCs w:val="18"/>
              </w:rPr>
              <w:t>收入总计</w:t>
            </w:r>
          </w:p>
        </w:tc>
        <w:tc>
          <w:tcPr>
            <w:tcW w:w="354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111.93</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支出总计</w:t>
            </w:r>
          </w:p>
        </w:tc>
        <w:tc>
          <w:tcPr>
            <w:tcW w:w="3544"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111.93</w:t>
            </w:r>
          </w:p>
        </w:tc>
      </w:tr>
      <w:bookmarkEnd w:id="10"/>
      <w:permEnd w:id="16"/>
      <w:permEnd w:id="17"/>
    </w:tbl>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w:t>
      </w:r>
      <w:bookmarkStart w:id="12" w:name="PO_part2Table1Remark1"/>
      <w:r>
        <w:rPr>
          <w:rFonts w:hint="eastAsia" w:ascii="宋体" w:hAnsi="宋体" w:cs="宋体"/>
          <w:color w:val="000000"/>
          <w:kern w:val="0"/>
          <w:sz w:val="18"/>
          <w:szCs w:val="18"/>
          <w:lang w:bidi="ar"/>
        </w:rPr>
        <w:t xml:space="preserve"> </w:t>
      </w:r>
      <w:permStart w:id="18" w:edGrp="everyone"/>
      <w:r>
        <w:rPr>
          <w:rFonts w:hint="eastAsia" w:ascii="宋体" w:hAnsi="宋体" w:cs="宋体"/>
          <w:color w:val="000000"/>
          <w:kern w:val="0"/>
          <w:sz w:val="18"/>
          <w:szCs w:val="18"/>
          <w:lang w:bidi="ar"/>
        </w:rPr>
        <w:t>财政拨款收支情况包括一般公共预算、政府性基金预算、国有资本经营预算拨款收支情况。</w:t>
      </w:r>
      <w:permEnd w:id="18"/>
      <w:r>
        <w:rPr>
          <w:rFonts w:hint="eastAsia" w:ascii="宋体" w:hAnsi="宋体" w:cs="宋体"/>
          <w:color w:val="000000"/>
          <w:kern w:val="0"/>
          <w:sz w:val="18"/>
          <w:szCs w:val="18"/>
          <w:lang w:bidi="ar"/>
        </w:rPr>
        <w:t xml:space="preserve"> </w:t>
      </w:r>
      <w:bookmarkEnd w:id="12"/>
    </w:p>
    <w:p>
      <w:pPr>
        <w:sectPr>
          <w:pgSz w:w="16838" w:h="11906" w:orient="landscape"/>
          <w:pgMar w:top="1800" w:right="1440" w:bottom="1800" w:left="1440" w:header="851" w:footer="992" w:gutter="0"/>
          <w:cols w:space="720" w:num="1"/>
          <w:docGrid w:type="lines" w:linePitch="312" w:charSpace="0"/>
        </w:sectPr>
      </w:pPr>
    </w:p>
    <w:p>
      <w:pPr>
        <w:rPr>
          <w:rFonts w:hint="eastAsia"/>
        </w:rPr>
      </w:pPr>
      <w:bookmarkStart w:id="13" w:name="PO_part2Table2"/>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662"/>
        <w:gridCol w:w="1196"/>
        <w:gridCol w:w="949"/>
        <w:gridCol w:w="939"/>
        <w:gridCol w:w="1025"/>
        <w:gridCol w:w="982"/>
        <w:gridCol w:w="894"/>
        <w:gridCol w:w="982"/>
        <w:gridCol w:w="949"/>
        <w:gridCol w:w="949"/>
        <w:gridCol w:w="939"/>
        <w:gridCol w:w="894"/>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1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1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收入总体情况表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75" w:type="dxa"/>
            <w:gridSpan w:val="11"/>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4" w:name="PO_part2Table2DivName1"/>
            <w:r>
              <w:rPr>
                <w:rFonts w:hint="eastAsia" w:ascii="宋体" w:hAnsi="宋体"/>
                <w:color w:val="000000"/>
                <w:kern w:val="0"/>
                <w:sz w:val="18"/>
                <w:szCs w:val="18"/>
              </w:rPr>
              <w:t xml:space="preserve"> </w:t>
            </w:r>
            <w:permStart w:id="19" w:edGrp="everyone"/>
            <w:r>
              <w:rPr>
                <w:rFonts w:hint="eastAsia" w:ascii="宋体" w:hAnsi="宋体"/>
                <w:color w:val="000000"/>
                <w:kern w:val="0"/>
                <w:sz w:val="18"/>
                <w:szCs w:val="18"/>
                <w:lang w:eastAsia="zh-CN"/>
              </w:rPr>
              <w:t>吴川市博铺财政所</w:t>
            </w:r>
            <w:permEnd w:id="19"/>
            <w:r>
              <w:rPr>
                <w:rFonts w:hint="eastAsia" w:ascii="宋体" w:hAnsi="宋体"/>
                <w:color w:val="000000"/>
                <w:kern w:val="0"/>
                <w:sz w:val="18"/>
                <w:szCs w:val="18"/>
              </w:rPr>
              <w:t xml:space="preserve"> </w:t>
            </w:r>
            <w:bookmarkEnd w:id="14"/>
          </w:p>
        </w:tc>
        <w:tc>
          <w:tcPr>
            <w:tcW w:w="2700" w:type="dxa"/>
            <w:gridSpan w:val="3"/>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610"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1196" w:type="dxa"/>
            <w:vMerge w:val="restart"/>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合计</w:t>
            </w:r>
          </w:p>
        </w:tc>
        <w:tc>
          <w:tcPr>
            <w:tcW w:w="2913" w:type="dxa"/>
            <w:gridSpan w:val="3"/>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财政拨款收入</w:t>
            </w:r>
          </w:p>
        </w:tc>
        <w:tc>
          <w:tcPr>
            <w:tcW w:w="1876" w:type="dxa"/>
            <w:gridSpan w:val="2"/>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财政专户拨款收入</w:t>
            </w:r>
          </w:p>
        </w:tc>
        <w:tc>
          <w:tcPr>
            <w:tcW w:w="2880" w:type="dxa"/>
            <w:gridSpan w:val="3"/>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其他资金收入</w:t>
            </w:r>
          </w:p>
        </w:tc>
        <w:tc>
          <w:tcPr>
            <w:tcW w:w="939"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上级补助收入</w:t>
            </w:r>
          </w:p>
        </w:tc>
        <w:tc>
          <w:tcPr>
            <w:tcW w:w="894"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附属单位上缴收入</w:t>
            </w:r>
          </w:p>
        </w:tc>
        <w:tc>
          <w:tcPr>
            <w:tcW w:w="867"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用事业基金弥补收支差额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48"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166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196" w:type="dxa"/>
            <w:vMerge w:val="continue"/>
            <w:noWrap w:val="0"/>
            <w:vAlign w:val="center"/>
          </w:tcPr>
          <w:p>
            <w:pPr>
              <w:jc w:val="center"/>
              <w:rPr>
                <w:rFonts w:hint="eastAsia"/>
                <w:sz w:val="18"/>
                <w:szCs w:val="18"/>
              </w:rPr>
            </w:pPr>
          </w:p>
        </w:tc>
        <w:tc>
          <w:tcPr>
            <w:tcW w:w="94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w:t>
            </w:r>
          </w:p>
        </w:tc>
        <w:tc>
          <w:tcPr>
            <w:tcW w:w="93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w:t>
            </w:r>
          </w:p>
        </w:tc>
        <w:tc>
          <w:tcPr>
            <w:tcW w:w="102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w:t>
            </w:r>
          </w:p>
        </w:tc>
        <w:tc>
          <w:tcPr>
            <w:tcW w:w="98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教育收费</w:t>
            </w:r>
          </w:p>
        </w:tc>
        <w:tc>
          <w:tcPr>
            <w:tcW w:w="89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其他专户收入拨款</w:t>
            </w:r>
          </w:p>
        </w:tc>
        <w:tc>
          <w:tcPr>
            <w:tcW w:w="98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事业收入</w:t>
            </w:r>
          </w:p>
        </w:tc>
        <w:tc>
          <w:tcPr>
            <w:tcW w:w="94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经营收入</w:t>
            </w:r>
          </w:p>
        </w:tc>
        <w:tc>
          <w:tcPr>
            <w:tcW w:w="94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其他收入</w:t>
            </w:r>
          </w:p>
        </w:tc>
        <w:tc>
          <w:tcPr>
            <w:tcW w:w="939" w:type="dxa"/>
            <w:vMerge w:val="continue"/>
            <w:noWrap w:val="0"/>
            <w:vAlign w:val="center"/>
          </w:tcPr>
          <w:p>
            <w:pPr>
              <w:jc w:val="center"/>
              <w:rPr>
                <w:rFonts w:hint="eastAsia"/>
                <w:sz w:val="18"/>
                <w:szCs w:val="18"/>
              </w:rPr>
            </w:pPr>
          </w:p>
        </w:tc>
        <w:tc>
          <w:tcPr>
            <w:tcW w:w="894" w:type="dxa"/>
            <w:vMerge w:val="continue"/>
            <w:noWrap w:val="0"/>
            <w:vAlign w:val="center"/>
          </w:tcPr>
          <w:p>
            <w:pPr>
              <w:jc w:val="center"/>
              <w:rPr>
                <w:rFonts w:hint="eastAsia"/>
                <w:sz w:val="18"/>
                <w:szCs w:val="18"/>
              </w:rPr>
            </w:pPr>
          </w:p>
        </w:tc>
        <w:tc>
          <w:tcPr>
            <w:tcW w:w="867" w:type="dxa"/>
            <w:vMerge w:val="continue"/>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top"/>
          </w:tcPr>
          <w:p>
            <w:pPr>
              <w:rPr>
                <w:rFonts w:hint="eastAsia"/>
                <w:sz w:val="18"/>
                <w:szCs w:val="18"/>
              </w:rPr>
            </w:pPr>
            <w:permStart w:id="20" w:edGrp="everyone" w:colFirst="2" w:colLast="2"/>
            <w:permStart w:id="21" w:edGrp="everyone" w:colFirst="3" w:colLast="3"/>
            <w:permStart w:id="22" w:edGrp="everyone" w:colFirst="4" w:colLast="4"/>
            <w:permStart w:id="23" w:edGrp="everyone" w:colFirst="5" w:colLast="5"/>
            <w:permStart w:id="24" w:edGrp="everyone" w:colFirst="6" w:colLast="6"/>
            <w:permStart w:id="25" w:edGrp="everyone" w:colFirst="7" w:colLast="7"/>
            <w:permStart w:id="26" w:edGrp="everyone" w:colFirst="8" w:colLast="8"/>
            <w:permStart w:id="27" w:edGrp="everyone" w:colFirst="9" w:colLast="9"/>
            <w:permStart w:id="28" w:edGrp="everyone" w:colFirst="10" w:colLast="10"/>
            <w:permStart w:id="29" w:edGrp="everyone" w:colFirst="11" w:colLast="11"/>
            <w:permStart w:id="30" w:edGrp="everyone" w:colFirst="12" w:colLast="12"/>
            <w:permStart w:id="31" w:edGrp="everyone" w:colFirst="13" w:colLast="13"/>
          </w:p>
        </w:tc>
        <w:tc>
          <w:tcPr>
            <w:tcW w:w="1662" w:type="dxa"/>
            <w:noWrap w:val="0"/>
            <w:vAlign w:val="center"/>
          </w:tcPr>
          <w:p>
            <w:pPr>
              <w:jc w:val="center"/>
              <w:rPr>
                <w:rFonts w:hint="eastAsia"/>
                <w:sz w:val="18"/>
                <w:szCs w:val="18"/>
              </w:rPr>
            </w:pPr>
            <w:r>
              <w:rPr>
                <w:rFonts w:hint="eastAsia" w:ascii="宋体" w:hAnsi="宋体"/>
                <w:color w:val="000000"/>
                <w:kern w:val="0"/>
                <w:sz w:val="18"/>
                <w:szCs w:val="18"/>
              </w:rPr>
              <w:t>合计</w:t>
            </w:r>
          </w:p>
        </w:tc>
        <w:tc>
          <w:tcPr>
            <w:tcW w:w="1196"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111.93</w:t>
            </w:r>
          </w:p>
        </w:tc>
        <w:tc>
          <w:tcPr>
            <w:tcW w:w="949"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111.93</w:t>
            </w:r>
          </w:p>
        </w:tc>
        <w:tc>
          <w:tcPr>
            <w:tcW w:w="939" w:type="dxa"/>
            <w:noWrap w:val="0"/>
            <w:vAlign w:val="center"/>
          </w:tcPr>
          <w:p>
            <w:pPr>
              <w:jc w:val="right"/>
              <w:rPr>
                <w:sz w:val="18"/>
                <w:szCs w:val="18"/>
              </w:rPr>
            </w:pPr>
          </w:p>
        </w:tc>
        <w:tc>
          <w:tcPr>
            <w:tcW w:w="1025" w:type="dxa"/>
            <w:noWrap w:val="0"/>
            <w:vAlign w:val="center"/>
          </w:tcPr>
          <w:p>
            <w:pPr>
              <w:jc w:val="right"/>
              <w:rPr>
                <w:sz w:val="18"/>
                <w:szCs w:val="18"/>
              </w:rPr>
            </w:pPr>
          </w:p>
        </w:tc>
        <w:tc>
          <w:tcPr>
            <w:tcW w:w="982" w:type="dxa"/>
            <w:noWrap w:val="0"/>
            <w:vAlign w:val="center"/>
          </w:tcPr>
          <w:p>
            <w:pPr>
              <w:jc w:val="right"/>
              <w:rPr>
                <w:sz w:val="18"/>
                <w:szCs w:val="18"/>
              </w:rPr>
            </w:pPr>
          </w:p>
        </w:tc>
        <w:tc>
          <w:tcPr>
            <w:tcW w:w="894" w:type="dxa"/>
            <w:noWrap w:val="0"/>
            <w:vAlign w:val="center"/>
          </w:tcPr>
          <w:p>
            <w:pPr>
              <w:jc w:val="right"/>
              <w:rPr>
                <w:sz w:val="18"/>
                <w:szCs w:val="18"/>
              </w:rPr>
            </w:pPr>
          </w:p>
        </w:tc>
        <w:tc>
          <w:tcPr>
            <w:tcW w:w="982" w:type="dxa"/>
            <w:noWrap w:val="0"/>
            <w:vAlign w:val="center"/>
          </w:tcPr>
          <w:p>
            <w:pPr>
              <w:jc w:val="right"/>
              <w:rPr>
                <w:sz w:val="18"/>
                <w:szCs w:val="18"/>
              </w:rPr>
            </w:pPr>
          </w:p>
        </w:tc>
        <w:tc>
          <w:tcPr>
            <w:tcW w:w="949" w:type="dxa"/>
            <w:noWrap w:val="0"/>
            <w:vAlign w:val="center"/>
          </w:tcPr>
          <w:p>
            <w:pPr>
              <w:jc w:val="right"/>
              <w:rPr>
                <w:sz w:val="18"/>
                <w:szCs w:val="18"/>
              </w:rPr>
            </w:pPr>
          </w:p>
        </w:tc>
        <w:tc>
          <w:tcPr>
            <w:tcW w:w="949" w:type="dxa"/>
            <w:noWrap w:val="0"/>
            <w:vAlign w:val="center"/>
          </w:tcPr>
          <w:p>
            <w:pPr>
              <w:jc w:val="right"/>
              <w:rPr>
                <w:sz w:val="18"/>
                <w:szCs w:val="18"/>
              </w:rPr>
            </w:pPr>
          </w:p>
        </w:tc>
        <w:tc>
          <w:tcPr>
            <w:tcW w:w="939" w:type="dxa"/>
            <w:noWrap w:val="0"/>
            <w:vAlign w:val="center"/>
          </w:tcPr>
          <w:p>
            <w:pPr>
              <w:jc w:val="right"/>
              <w:rPr>
                <w:sz w:val="18"/>
                <w:szCs w:val="18"/>
              </w:rPr>
            </w:pPr>
          </w:p>
        </w:tc>
        <w:tc>
          <w:tcPr>
            <w:tcW w:w="894" w:type="dxa"/>
            <w:noWrap w:val="0"/>
            <w:vAlign w:val="center"/>
          </w:tcPr>
          <w:p>
            <w:pPr>
              <w:jc w:val="right"/>
              <w:rPr>
                <w:sz w:val="18"/>
                <w:szCs w:val="18"/>
              </w:rPr>
            </w:pPr>
          </w:p>
        </w:tc>
        <w:tc>
          <w:tcPr>
            <w:tcW w:w="867" w:type="dxa"/>
            <w:noWrap w:val="0"/>
            <w:vAlign w:val="center"/>
          </w:tcPr>
          <w:p>
            <w:pPr>
              <w:jc w:val="right"/>
              <w:rPr>
                <w:sz w:val="18"/>
                <w:szCs w:val="18"/>
              </w:rPr>
            </w:pPr>
          </w:p>
        </w:tc>
      </w:tr>
      <w:permEnd w:id="20"/>
      <w:permEnd w:id="21"/>
      <w:permEnd w:id="22"/>
      <w:permEnd w:id="23"/>
      <w:permEnd w:id="24"/>
      <w:permEnd w:id="25"/>
      <w:permEnd w:id="26"/>
      <w:permEnd w:id="27"/>
      <w:permEnd w:id="28"/>
      <w:permEnd w:id="29"/>
      <w:permEnd w:id="30"/>
      <w:perm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ascii="宋体" w:hAnsi="宋体"/>
                <w:color w:val="000000"/>
                <w:sz w:val="18"/>
                <w:szCs w:val="18"/>
              </w:rPr>
            </w:pPr>
            <w:permStart w:id="32" w:edGrp="everyone"/>
            <w:r>
              <w:rPr>
                <w:rFonts w:hint="eastAsia" w:ascii="宋体" w:hAnsi="宋体"/>
                <w:color w:val="000000"/>
                <w:kern w:val="0"/>
                <w:sz w:val="18"/>
                <w:szCs w:val="18"/>
              </w:rPr>
              <w:t>201</w:t>
            </w:r>
          </w:p>
        </w:tc>
        <w:tc>
          <w:tcPr>
            <w:tcW w:w="1662" w:type="dxa"/>
            <w:noWrap w:val="0"/>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一般公共服务支出</w:t>
            </w:r>
          </w:p>
        </w:tc>
        <w:tc>
          <w:tcPr>
            <w:tcW w:w="1196" w:type="dxa"/>
            <w:noWrap w:val="0"/>
            <w:vAlign w:val="center"/>
          </w:tcPr>
          <w:p>
            <w:pPr>
              <w:jc w:val="right"/>
              <w:rPr>
                <w:rFonts w:hint="default" w:eastAsia="宋体"/>
                <w:sz w:val="18"/>
                <w:szCs w:val="18"/>
                <w:lang w:val="en-US" w:eastAsia="zh-CN"/>
              </w:rPr>
            </w:pPr>
            <w:r>
              <w:rPr>
                <w:rFonts w:hint="eastAsia"/>
                <w:sz w:val="18"/>
                <w:szCs w:val="18"/>
                <w:lang w:val="en-US" w:eastAsia="zh-CN"/>
              </w:rPr>
              <w:t>76.68</w:t>
            </w:r>
          </w:p>
        </w:tc>
        <w:tc>
          <w:tcPr>
            <w:tcW w:w="949"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 xml:space="preserve"> 76.68</w:t>
            </w:r>
          </w:p>
        </w:tc>
        <w:tc>
          <w:tcPr>
            <w:tcW w:w="939" w:type="dxa"/>
            <w:noWrap w:val="0"/>
            <w:vAlign w:val="center"/>
          </w:tcPr>
          <w:p>
            <w:pPr>
              <w:jc w:val="right"/>
              <w:rPr>
                <w:sz w:val="18"/>
                <w:szCs w:val="18"/>
              </w:rPr>
            </w:pPr>
          </w:p>
        </w:tc>
        <w:tc>
          <w:tcPr>
            <w:tcW w:w="1025" w:type="dxa"/>
            <w:noWrap w:val="0"/>
            <w:vAlign w:val="center"/>
          </w:tcPr>
          <w:p>
            <w:pPr>
              <w:jc w:val="right"/>
              <w:rPr>
                <w:sz w:val="18"/>
                <w:szCs w:val="18"/>
              </w:rPr>
            </w:pPr>
          </w:p>
        </w:tc>
        <w:tc>
          <w:tcPr>
            <w:tcW w:w="982" w:type="dxa"/>
            <w:noWrap w:val="0"/>
            <w:vAlign w:val="center"/>
          </w:tcPr>
          <w:p>
            <w:pPr>
              <w:jc w:val="right"/>
              <w:rPr>
                <w:sz w:val="18"/>
                <w:szCs w:val="18"/>
              </w:rPr>
            </w:pPr>
          </w:p>
        </w:tc>
        <w:tc>
          <w:tcPr>
            <w:tcW w:w="894" w:type="dxa"/>
            <w:noWrap w:val="0"/>
            <w:vAlign w:val="center"/>
          </w:tcPr>
          <w:p>
            <w:pPr>
              <w:jc w:val="right"/>
              <w:rPr>
                <w:sz w:val="18"/>
                <w:szCs w:val="18"/>
              </w:rPr>
            </w:pPr>
          </w:p>
        </w:tc>
        <w:tc>
          <w:tcPr>
            <w:tcW w:w="982" w:type="dxa"/>
            <w:noWrap w:val="0"/>
            <w:vAlign w:val="center"/>
          </w:tcPr>
          <w:p>
            <w:pPr>
              <w:jc w:val="right"/>
              <w:rPr>
                <w:sz w:val="18"/>
                <w:szCs w:val="18"/>
              </w:rPr>
            </w:pPr>
          </w:p>
        </w:tc>
        <w:tc>
          <w:tcPr>
            <w:tcW w:w="949" w:type="dxa"/>
            <w:noWrap w:val="0"/>
            <w:vAlign w:val="center"/>
          </w:tcPr>
          <w:p>
            <w:pPr>
              <w:jc w:val="right"/>
              <w:rPr>
                <w:sz w:val="18"/>
                <w:szCs w:val="18"/>
              </w:rPr>
            </w:pPr>
          </w:p>
        </w:tc>
        <w:tc>
          <w:tcPr>
            <w:tcW w:w="949" w:type="dxa"/>
            <w:noWrap w:val="0"/>
            <w:vAlign w:val="center"/>
          </w:tcPr>
          <w:p>
            <w:pPr>
              <w:jc w:val="right"/>
              <w:rPr>
                <w:sz w:val="18"/>
                <w:szCs w:val="18"/>
              </w:rPr>
            </w:pPr>
          </w:p>
        </w:tc>
        <w:tc>
          <w:tcPr>
            <w:tcW w:w="939" w:type="dxa"/>
            <w:noWrap w:val="0"/>
            <w:vAlign w:val="center"/>
          </w:tcPr>
          <w:p>
            <w:pPr>
              <w:jc w:val="right"/>
              <w:rPr>
                <w:sz w:val="18"/>
                <w:szCs w:val="18"/>
              </w:rPr>
            </w:pPr>
          </w:p>
        </w:tc>
        <w:tc>
          <w:tcPr>
            <w:tcW w:w="894" w:type="dxa"/>
            <w:noWrap w:val="0"/>
            <w:vAlign w:val="center"/>
          </w:tcPr>
          <w:p>
            <w:pPr>
              <w:jc w:val="right"/>
              <w:rPr>
                <w:sz w:val="18"/>
                <w:szCs w:val="18"/>
              </w:rPr>
            </w:pPr>
          </w:p>
        </w:tc>
        <w:tc>
          <w:tcPr>
            <w:tcW w:w="867" w:type="dxa"/>
            <w:noWrap w:val="0"/>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hint="default" w:ascii="宋体" w:hAnsi="宋体" w:eastAsia="宋体"/>
                <w:color w:val="000000"/>
                <w:sz w:val="18"/>
                <w:szCs w:val="18"/>
                <w:lang w:val="en-US" w:eastAsia="zh-CN"/>
              </w:rPr>
            </w:pPr>
            <w:r>
              <w:rPr>
                <w:rFonts w:hint="eastAsia" w:ascii="宋体" w:hAnsi="宋体"/>
                <w:color w:val="000000"/>
                <w:kern w:val="0"/>
                <w:sz w:val="18"/>
                <w:szCs w:val="18"/>
                <w:lang w:val="en-US" w:eastAsia="zh-CN"/>
              </w:rPr>
              <w:t>20103</w:t>
            </w:r>
          </w:p>
        </w:tc>
        <w:tc>
          <w:tcPr>
            <w:tcW w:w="1662" w:type="dxa"/>
            <w:noWrap w:val="0"/>
            <w:vAlign w:val="center"/>
          </w:tcPr>
          <w:p>
            <w:pPr>
              <w:widowControl/>
              <w:textAlignment w:val="center"/>
              <w:rPr>
                <w:rFonts w:hint="eastAsia" w:ascii="宋体" w:hAnsi="宋体" w:eastAsia="宋体"/>
                <w:color w:val="000000"/>
                <w:kern w:val="0"/>
                <w:sz w:val="18"/>
                <w:szCs w:val="18"/>
                <w:lang w:eastAsia="zh-CN"/>
              </w:rPr>
            </w:pPr>
            <w:r>
              <w:rPr>
                <w:rFonts w:hint="eastAsia" w:ascii="宋体" w:hAnsi="宋体"/>
                <w:color w:val="000000"/>
                <w:kern w:val="0"/>
                <w:sz w:val="18"/>
                <w:szCs w:val="18"/>
              </w:rPr>
              <w:t xml:space="preserve">  </w:t>
            </w:r>
            <w:r>
              <w:rPr>
                <w:rFonts w:hint="eastAsia" w:ascii="宋体" w:hAnsi="宋体"/>
                <w:color w:val="000000"/>
                <w:kern w:val="0"/>
                <w:sz w:val="18"/>
                <w:szCs w:val="18"/>
                <w:lang w:eastAsia="zh-CN"/>
              </w:rPr>
              <w:t>政府办公厅（室）及相关机构事务</w:t>
            </w:r>
          </w:p>
        </w:tc>
        <w:tc>
          <w:tcPr>
            <w:tcW w:w="1196" w:type="dxa"/>
            <w:noWrap w:val="0"/>
            <w:vAlign w:val="center"/>
          </w:tcPr>
          <w:p>
            <w:pPr>
              <w:jc w:val="right"/>
              <w:rPr>
                <w:rFonts w:hint="default" w:eastAsia="宋体"/>
                <w:sz w:val="18"/>
                <w:szCs w:val="18"/>
                <w:lang w:val="en-US" w:eastAsia="zh-CN"/>
              </w:rPr>
            </w:pPr>
            <w:r>
              <w:rPr>
                <w:rFonts w:hint="eastAsia"/>
                <w:sz w:val="18"/>
                <w:szCs w:val="18"/>
                <w:lang w:val="en-US" w:eastAsia="zh-CN"/>
              </w:rPr>
              <w:t>11.50</w:t>
            </w:r>
          </w:p>
        </w:tc>
        <w:tc>
          <w:tcPr>
            <w:tcW w:w="949" w:type="dxa"/>
            <w:noWrap w:val="0"/>
            <w:vAlign w:val="center"/>
          </w:tcPr>
          <w:p>
            <w:pPr>
              <w:jc w:val="right"/>
              <w:rPr>
                <w:rFonts w:hint="default" w:eastAsia="宋体"/>
                <w:sz w:val="18"/>
                <w:szCs w:val="18"/>
                <w:lang w:val="en-US" w:eastAsia="zh-CN"/>
              </w:rPr>
            </w:pPr>
            <w:r>
              <w:rPr>
                <w:rFonts w:hint="eastAsia"/>
                <w:sz w:val="18"/>
                <w:szCs w:val="18"/>
                <w:lang w:val="en-US" w:eastAsia="zh-CN"/>
              </w:rPr>
              <w:t>11.50</w:t>
            </w:r>
          </w:p>
        </w:tc>
        <w:tc>
          <w:tcPr>
            <w:tcW w:w="939" w:type="dxa"/>
            <w:noWrap w:val="0"/>
            <w:vAlign w:val="center"/>
          </w:tcPr>
          <w:p>
            <w:pPr>
              <w:jc w:val="right"/>
              <w:rPr>
                <w:sz w:val="18"/>
                <w:szCs w:val="18"/>
              </w:rPr>
            </w:pPr>
          </w:p>
        </w:tc>
        <w:tc>
          <w:tcPr>
            <w:tcW w:w="1025" w:type="dxa"/>
            <w:noWrap w:val="0"/>
            <w:vAlign w:val="center"/>
          </w:tcPr>
          <w:p>
            <w:pPr>
              <w:jc w:val="right"/>
              <w:rPr>
                <w:sz w:val="18"/>
                <w:szCs w:val="18"/>
              </w:rPr>
            </w:pPr>
          </w:p>
        </w:tc>
        <w:tc>
          <w:tcPr>
            <w:tcW w:w="982" w:type="dxa"/>
            <w:noWrap w:val="0"/>
            <w:vAlign w:val="center"/>
          </w:tcPr>
          <w:p>
            <w:pPr>
              <w:jc w:val="right"/>
              <w:rPr>
                <w:sz w:val="18"/>
                <w:szCs w:val="18"/>
              </w:rPr>
            </w:pPr>
          </w:p>
        </w:tc>
        <w:tc>
          <w:tcPr>
            <w:tcW w:w="894" w:type="dxa"/>
            <w:noWrap w:val="0"/>
            <w:vAlign w:val="center"/>
          </w:tcPr>
          <w:p>
            <w:pPr>
              <w:jc w:val="right"/>
              <w:rPr>
                <w:sz w:val="18"/>
                <w:szCs w:val="18"/>
              </w:rPr>
            </w:pPr>
          </w:p>
        </w:tc>
        <w:tc>
          <w:tcPr>
            <w:tcW w:w="982" w:type="dxa"/>
            <w:noWrap w:val="0"/>
            <w:vAlign w:val="center"/>
          </w:tcPr>
          <w:p>
            <w:pPr>
              <w:jc w:val="right"/>
              <w:rPr>
                <w:sz w:val="18"/>
                <w:szCs w:val="18"/>
              </w:rPr>
            </w:pPr>
          </w:p>
        </w:tc>
        <w:tc>
          <w:tcPr>
            <w:tcW w:w="949" w:type="dxa"/>
            <w:noWrap w:val="0"/>
            <w:vAlign w:val="center"/>
          </w:tcPr>
          <w:p>
            <w:pPr>
              <w:jc w:val="right"/>
              <w:rPr>
                <w:sz w:val="18"/>
                <w:szCs w:val="18"/>
              </w:rPr>
            </w:pPr>
          </w:p>
        </w:tc>
        <w:tc>
          <w:tcPr>
            <w:tcW w:w="949" w:type="dxa"/>
            <w:noWrap w:val="0"/>
            <w:vAlign w:val="center"/>
          </w:tcPr>
          <w:p>
            <w:pPr>
              <w:jc w:val="right"/>
              <w:rPr>
                <w:sz w:val="18"/>
                <w:szCs w:val="18"/>
              </w:rPr>
            </w:pPr>
          </w:p>
        </w:tc>
        <w:tc>
          <w:tcPr>
            <w:tcW w:w="939" w:type="dxa"/>
            <w:noWrap w:val="0"/>
            <w:vAlign w:val="center"/>
          </w:tcPr>
          <w:p>
            <w:pPr>
              <w:jc w:val="right"/>
              <w:rPr>
                <w:sz w:val="18"/>
                <w:szCs w:val="18"/>
              </w:rPr>
            </w:pPr>
          </w:p>
        </w:tc>
        <w:tc>
          <w:tcPr>
            <w:tcW w:w="894" w:type="dxa"/>
            <w:noWrap w:val="0"/>
            <w:vAlign w:val="center"/>
          </w:tcPr>
          <w:p>
            <w:pPr>
              <w:jc w:val="right"/>
              <w:rPr>
                <w:sz w:val="18"/>
                <w:szCs w:val="18"/>
              </w:rPr>
            </w:pPr>
          </w:p>
        </w:tc>
        <w:tc>
          <w:tcPr>
            <w:tcW w:w="867" w:type="dxa"/>
            <w:noWrap w:val="0"/>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hint="default" w:ascii="宋体" w:hAnsi="宋体" w:eastAsia="宋体"/>
                <w:color w:val="000000"/>
                <w:sz w:val="18"/>
                <w:szCs w:val="18"/>
                <w:lang w:val="en-US" w:eastAsia="zh-CN"/>
              </w:rPr>
            </w:pPr>
            <w:r>
              <w:rPr>
                <w:rFonts w:hint="eastAsia" w:ascii="宋体" w:hAnsi="宋体"/>
                <w:color w:val="000000"/>
                <w:kern w:val="0"/>
                <w:sz w:val="18"/>
                <w:szCs w:val="18"/>
                <w:lang w:val="en-US" w:eastAsia="zh-CN"/>
              </w:rPr>
              <w:t>2010399</w:t>
            </w:r>
          </w:p>
        </w:tc>
        <w:tc>
          <w:tcPr>
            <w:tcW w:w="1662" w:type="dxa"/>
            <w:noWrap w:val="0"/>
            <w:vAlign w:val="center"/>
          </w:tcPr>
          <w:p>
            <w:pPr>
              <w:widowControl/>
              <w:textAlignment w:val="center"/>
              <w:rPr>
                <w:rFonts w:hint="eastAsia" w:ascii="宋体" w:hAnsi="宋体" w:eastAsia="宋体"/>
                <w:color w:val="000000"/>
                <w:kern w:val="0"/>
                <w:sz w:val="18"/>
                <w:szCs w:val="18"/>
                <w:lang w:eastAsia="zh-CN"/>
              </w:rPr>
            </w:pPr>
            <w:r>
              <w:rPr>
                <w:rFonts w:hint="eastAsia" w:ascii="宋体" w:hAnsi="宋体"/>
                <w:color w:val="000000"/>
                <w:kern w:val="0"/>
                <w:sz w:val="18"/>
                <w:szCs w:val="18"/>
              </w:rPr>
              <w:t xml:space="preserve">   </w:t>
            </w:r>
            <w:r>
              <w:rPr>
                <w:rFonts w:hint="eastAsia" w:ascii="宋体" w:hAnsi="宋体"/>
                <w:color w:val="000000"/>
                <w:kern w:val="0"/>
                <w:sz w:val="18"/>
                <w:szCs w:val="18"/>
                <w:lang w:eastAsia="zh-CN"/>
              </w:rPr>
              <w:t>其他政府办公厅（室）及相关机构事务支出</w:t>
            </w:r>
          </w:p>
        </w:tc>
        <w:tc>
          <w:tcPr>
            <w:tcW w:w="1196" w:type="dxa"/>
            <w:noWrap w:val="0"/>
            <w:vAlign w:val="center"/>
          </w:tcPr>
          <w:p>
            <w:pPr>
              <w:jc w:val="right"/>
              <w:rPr>
                <w:rFonts w:hint="default" w:eastAsia="宋体"/>
                <w:sz w:val="18"/>
                <w:szCs w:val="18"/>
                <w:lang w:val="en-US" w:eastAsia="zh-CN"/>
              </w:rPr>
            </w:pPr>
            <w:r>
              <w:rPr>
                <w:rFonts w:hint="eastAsia"/>
                <w:sz w:val="18"/>
                <w:szCs w:val="18"/>
                <w:lang w:val="en-US" w:eastAsia="zh-CN"/>
              </w:rPr>
              <w:t>11.50</w:t>
            </w:r>
          </w:p>
        </w:tc>
        <w:tc>
          <w:tcPr>
            <w:tcW w:w="949" w:type="dxa"/>
            <w:noWrap w:val="0"/>
            <w:vAlign w:val="center"/>
          </w:tcPr>
          <w:p>
            <w:pPr>
              <w:jc w:val="right"/>
              <w:rPr>
                <w:rFonts w:hint="default" w:eastAsia="宋体"/>
                <w:sz w:val="18"/>
                <w:szCs w:val="18"/>
                <w:lang w:val="en-US" w:eastAsia="zh-CN"/>
              </w:rPr>
            </w:pPr>
            <w:r>
              <w:rPr>
                <w:rFonts w:hint="eastAsia"/>
                <w:sz w:val="18"/>
                <w:szCs w:val="18"/>
                <w:lang w:val="en-US" w:eastAsia="zh-CN"/>
              </w:rPr>
              <w:t>11.50</w:t>
            </w:r>
          </w:p>
        </w:tc>
        <w:tc>
          <w:tcPr>
            <w:tcW w:w="939" w:type="dxa"/>
            <w:noWrap w:val="0"/>
            <w:vAlign w:val="center"/>
          </w:tcPr>
          <w:p>
            <w:pPr>
              <w:jc w:val="right"/>
              <w:rPr>
                <w:sz w:val="18"/>
                <w:szCs w:val="18"/>
              </w:rPr>
            </w:pPr>
          </w:p>
        </w:tc>
        <w:tc>
          <w:tcPr>
            <w:tcW w:w="1025" w:type="dxa"/>
            <w:noWrap w:val="0"/>
            <w:vAlign w:val="center"/>
          </w:tcPr>
          <w:p>
            <w:pPr>
              <w:jc w:val="right"/>
              <w:rPr>
                <w:sz w:val="18"/>
                <w:szCs w:val="18"/>
              </w:rPr>
            </w:pPr>
          </w:p>
        </w:tc>
        <w:tc>
          <w:tcPr>
            <w:tcW w:w="982" w:type="dxa"/>
            <w:noWrap w:val="0"/>
            <w:vAlign w:val="center"/>
          </w:tcPr>
          <w:p>
            <w:pPr>
              <w:jc w:val="right"/>
              <w:rPr>
                <w:sz w:val="18"/>
                <w:szCs w:val="18"/>
              </w:rPr>
            </w:pPr>
          </w:p>
        </w:tc>
        <w:tc>
          <w:tcPr>
            <w:tcW w:w="894" w:type="dxa"/>
            <w:noWrap w:val="0"/>
            <w:vAlign w:val="center"/>
          </w:tcPr>
          <w:p>
            <w:pPr>
              <w:jc w:val="right"/>
              <w:rPr>
                <w:sz w:val="18"/>
                <w:szCs w:val="18"/>
              </w:rPr>
            </w:pPr>
          </w:p>
        </w:tc>
        <w:tc>
          <w:tcPr>
            <w:tcW w:w="982" w:type="dxa"/>
            <w:noWrap w:val="0"/>
            <w:vAlign w:val="center"/>
          </w:tcPr>
          <w:p>
            <w:pPr>
              <w:jc w:val="right"/>
              <w:rPr>
                <w:sz w:val="18"/>
                <w:szCs w:val="18"/>
              </w:rPr>
            </w:pPr>
          </w:p>
        </w:tc>
        <w:tc>
          <w:tcPr>
            <w:tcW w:w="949" w:type="dxa"/>
            <w:noWrap w:val="0"/>
            <w:vAlign w:val="center"/>
          </w:tcPr>
          <w:p>
            <w:pPr>
              <w:jc w:val="right"/>
              <w:rPr>
                <w:sz w:val="18"/>
                <w:szCs w:val="18"/>
              </w:rPr>
            </w:pPr>
          </w:p>
        </w:tc>
        <w:tc>
          <w:tcPr>
            <w:tcW w:w="949" w:type="dxa"/>
            <w:noWrap w:val="0"/>
            <w:vAlign w:val="center"/>
          </w:tcPr>
          <w:p>
            <w:pPr>
              <w:jc w:val="right"/>
              <w:rPr>
                <w:sz w:val="18"/>
                <w:szCs w:val="18"/>
              </w:rPr>
            </w:pPr>
          </w:p>
        </w:tc>
        <w:tc>
          <w:tcPr>
            <w:tcW w:w="939" w:type="dxa"/>
            <w:noWrap w:val="0"/>
            <w:vAlign w:val="center"/>
          </w:tcPr>
          <w:p>
            <w:pPr>
              <w:jc w:val="right"/>
              <w:rPr>
                <w:sz w:val="18"/>
                <w:szCs w:val="18"/>
              </w:rPr>
            </w:pPr>
          </w:p>
        </w:tc>
        <w:tc>
          <w:tcPr>
            <w:tcW w:w="894" w:type="dxa"/>
            <w:noWrap w:val="0"/>
            <w:vAlign w:val="center"/>
          </w:tcPr>
          <w:p>
            <w:pPr>
              <w:jc w:val="right"/>
              <w:rPr>
                <w:sz w:val="18"/>
                <w:szCs w:val="18"/>
              </w:rPr>
            </w:pPr>
          </w:p>
        </w:tc>
        <w:tc>
          <w:tcPr>
            <w:tcW w:w="867" w:type="dxa"/>
            <w:noWrap w:val="0"/>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20106</w:t>
            </w:r>
          </w:p>
        </w:tc>
        <w:tc>
          <w:tcPr>
            <w:tcW w:w="1662" w:type="dxa"/>
            <w:noWrap w:val="0"/>
            <w:vAlign w:val="center"/>
          </w:tcPr>
          <w:p>
            <w:pPr>
              <w:widowControl/>
              <w:textAlignment w:val="center"/>
              <w:rPr>
                <w:rFonts w:hint="eastAsia" w:ascii="宋体" w:hAnsi="宋体" w:eastAsia="宋体"/>
                <w:color w:val="000000"/>
                <w:kern w:val="0"/>
                <w:sz w:val="18"/>
                <w:szCs w:val="18"/>
                <w:lang w:eastAsia="zh-CN"/>
              </w:rPr>
            </w:pPr>
            <w:r>
              <w:rPr>
                <w:rFonts w:hint="eastAsia" w:ascii="宋体" w:hAnsi="宋体"/>
                <w:color w:val="000000"/>
                <w:kern w:val="0"/>
                <w:sz w:val="18"/>
                <w:szCs w:val="18"/>
                <w:lang w:eastAsia="zh-CN"/>
              </w:rPr>
              <w:t>财政事务</w:t>
            </w:r>
          </w:p>
        </w:tc>
        <w:tc>
          <w:tcPr>
            <w:tcW w:w="1196" w:type="dxa"/>
            <w:noWrap w:val="0"/>
            <w:vAlign w:val="center"/>
          </w:tcPr>
          <w:p>
            <w:pPr>
              <w:jc w:val="right"/>
              <w:rPr>
                <w:rFonts w:hint="default" w:eastAsia="宋体"/>
                <w:sz w:val="18"/>
                <w:szCs w:val="18"/>
                <w:lang w:val="en-US" w:eastAsia="zh-CN"/>
              </w:rPr>
            </w:pPr>
            <w:r>
              <w:rPr>
                <w:rFonts w:hint="eastAsia"/>
                <w:sz w:val="18"/>
                <w:szCs w:val="18"/>
                <w:lang w:val="en-US" w:eastAsia="zh-CN"/>
              </w:rPr>
              <w:t>65.18</w:t>
            </w:r>
          </w:p>
        </w:tc>
        <w:tc>
          <w:tcPr>
            <w:tcW w:w="949" w:type="dxa"/>
            <w:noWrap w:val="0"/>
            <w:vAlign w:val="center"/>
          </w:tcPr>
          <w:p>
            <w:pPr>
              <w:jc w:val="right"/>
              <w:rPr>
                <w:rFonts w:hint="default" w:eastAsia="宋体"/>
                <w:sz w:val="18"/>
                <w:szCs w:val="18"/>
                <w:lang w:val="en-US" w:eastAsia="zh-CN"/>
              </w:rPr>
            </w:pPr>
            <w:r>
              <w:rPr>
                <w:rFonts w:hint="eastAsia"/>
                <w:sz w:val="18"/>
                <w:szCs w:val="18"/>
                <w:lang w:val="en-US" w:eastAsia="zh-CN"/>
              </w:rPr>
              <w:t>65.18</w:t>
            </w:r>
          </w:p>
        </w:tc>
        <w:tc>
          <w:tcPr>
            <w:tcW w:w="939" w:type="dxa"/>
            <w:noWrap w:val="0"/>
            <w:vAlign w:val="center"/>
          </w:tcPr>
          <w:p>
            <w:pPr>
              <w:jc w:val="right"/>
              <w:rPr>
                <w:sz w:val="18"/>
                <w:szCs w:val="18"/>
              </w:rPr>
            </w:pPr>
          </w:p>
        </w:tc>
        <w:tc>
          <w:tcPr>
            <w:tcW w:w="1025" w:type="dxa"/>
            <w:noWrap w:val="0"/>
            <w:vAlign w:val="center"/>
          </w:tcPr>
          <w:p>
            <w:pPr>
              <w:jc w:val="right"/>
              <w:rPr>
                <w:sz w:val="18"/>
                <w:szCs w:val="18"/>
              </w:rPr>
            </w:pPr>
          </w:p>
        </w:tc>
        <w:tc>
          <w:tcPr>
            <w:tcW w:w="982" w:type="dxa"/>
            <w:noWrap w:val="0"/>
            <w:vAlign w:val="center"/>
          </w:tcPr>
          <w:p>
            <w:pPr>
              <w:jc w:val="right"/>
              <w:rPr>
                <w:sz w:val="18"/>
                <w:szCs w:val="18"/>
              </w:rPr>
            </w:pPr>
          </w:p>
        </w:tc>
        <w:tc>
          <w:tcPr>
            <w:tcW w:w="894" w:type="dxa"/>
            <w:noWrap w:val="0"/>
            <w:vAlign w:val="center"/>
          </w:tcPr>
          <w:p>
            <w:pPr>
              <w:jc w:val="right"/>
              <w:rPr>
                <w:sz w:val="18"/>
                <w:szCs w:val="18"/>
              </w:rPr>
            </w:pPr>
          </w:p>
        </w:tc>
        <w:tc>
          <w:tcPr>
            <w:tcW w:w="982" w:type="dxa"/>
            <w:noWrap w:val="0"/>
            <w:vAlign w:val="center"/>
          </w:tcPr>
          <w:p>
            <w:pPr>
              <w:jc w:val="right"/>
              <w:rPr>
                <w:sz w:val="18"/>
                <w:szCs w:val="18"/>
              </w:rPr>
            </w:pPr>
          </w:p>
        </w:tc>
        <w:tc>
          <w:tcPr>
            <w:tcW w:w="949" w:type="dxa"/>
            <w:noWrap w:val="0"/>
            <w:vAlign w:val="center"/>
          </w:tcPr>
          <w:p>
            <w:pPr>
              <w:jc w:val="right"/>
              <w:rPr>
                <w:sz w:val="18"/>
                <w:szCs w:val="18"/>
              </w:rPr>
            </w:pPr>
          </w:p>
        </w:tc>
        <w:tc>
          <w:tcPr>
            <w:tcW w:w="949" w:type="dxa"/>
            <w:noWrap w:val="0"/>
            <w:vAlign w:val="center"/>
          </w:tcPr>
          <w:p>
            <w:pPr>
              <w:jc w:val="right"/>
              <w:rPr>
                <w:sz w:val="18"/>
                <w:szCs w:val="18"/>
              </w:rPr>
            </w:pPr>
          </w:p>
        </w:tc>
        <w:tc>
          <w:tcPr>
            <w:tcW w:w="939" w:type="dxa"/>
            <w:noWrap w:val="0"/>
            <w:vAlign w:val="center"/>
          </w:tcPr>
          <w:p>
            <w:pPr>
              <w:jc w:val="right"/>
              <w:rPr>
                <w:sz w:val="18"/>
                <w:szCs w:val="18"/>
              </w:rPr>
            </w:pPr>
          </w:p>
        </w:tc>
        <w:tc>
          <w:tcPr>
            <w:tcW w:w="894" w:type="dxa"/>
            <w:noWrap w:val="0"/>
            <w:vAlign w:val="center"/>
          </w:tcPr>
          <w:p>
            <w:pPr>
              <w:jc w:val="right"/>
              <w:rPr>
                <w:sz w:val="18"/>
                <w:szCs w:val="18"/>
              </w:rPr>
            </w:pPr>
          </w:p>
        </w:tc>
        <w:tc>
          <w:tcPr>
            <w:tcW w:w="867" w:type="dxa"/>
            <w:noWrap w:val="0"/>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2010601</w:t>
            </w:r>
          </w:p>
        </w:tc>
        <w:tc>
          <w:tcPr>
            <w:tcW w:w="1662" w:type="dxa"/>
            <w:noWrap w:val="0"/>
            <w:vAlign w:val="center"/>
          </w:tcPr>
          <w:p>
            <w:pPr>
              <w:widowControl/>
              <w:ind w:firstLine="180" w:firstLineChars="100"/>
              <w:textAlignment w:val="center"/>
              <w:rPr>
                <w:rFonts w:hint="eastAsia" w:ascii="宋体" w:hAnsi="宋体" w:eastAsia="宋体"/>
                <w:color w:val="000000"/>
                <w:kern w:val="0"/>
                <w:sz w:val="18"/>
                <w:szCs w:val="18"/>
                <w:lang w:eastAsia="zh-CN"/>
              </w:rPr>
            </w:pPr>
            <w:r>
              <w:rPr>
                <w:rFonts w:hint="eastAsia" w:ascii="宋体" w:hAnsi="宋体"/>
                <w:color w:val="000000"/>
                <w:kern w:val="0"/>
                <w:sz w:val="18"/>
                <w:szCs w:val="18"/>
                <w:lang w:eastAsia="zh-CN"/>
              </w:rPr>
              <w:t>行政运行</w:t>
            </w:r>
          </w:p>
        </w:tc>
        <w:tc>
          <w:tcPr>
            <w:tcW w:w="1196" w:type="dxa"/>
            <w:noWrap w:val="0"/>
            <w:vAlign w:val="center"/>
          </w:tcPr>
          <w:p>
            <w:pPr>
              <w:jc w:val="right"/>
              <w:rPr>
                <w:rFonts w:hint="default" w:eastAsia="宋体"/>
                <w:sz w:val="18"/>
                <w:szCs w:val="18"/>
                <w:lang w:val="en-US" w:eastAsia="zh-CN"/>
              </w:rPr>
            </w:pPr>
            <w:r>
              <w:rPr>
                <w:rFonts w:hint="eastAsia"/>
                <w:sz w:val="18"/>
                <w:szCs w:val="18"/>
                <w:lang w:val="en-US" w:eastAsia="zh-CN"/>
              </w:rPr>
              <w:t>59.78</w:t>
            </w:r>
          </w:p>
        </w:tc>
        <w:tc>
          <w:tcPr>
            <w:tcW w:w="949" w:type="dxa"/>
            <w:noWrap w:val="0"/>
            <w:vAlign w:val="center"/>
          </w:tcPr>
          <w:p>
            <w:pPr>
              <w:jc w:val="right"/>
              <w:rPr>
                <w:rFonts w:hint="default" w:eastAsia="宋体"/>
                <w:sz w:val="18"/>
                <w:szCs w:val="18"/>
                <w:lang w:val="en-US" w:eastAsia="zh-CN"/>
              </w:rPr>
            </w:pPr>
            <w:r>
              <w:rPr>
                <w:rFonts w:hint="eastAsia"/>
                <w:sz w:val="18"/>
                <w:szCs w:val="18"/>
                <w:lang w:val="en-US" w:eastAsia="zh-CN"/>
              </w:rPr>
              <w:t>59.78</w:t>
            </w:r>
          </w:p>
        </w:tc>
        <w:tc>
          <w:tcPr>
            <w:tcW w:w="939" w:type="dxa"/>
            <w:noWrap w:val="0"/>
            <w:vAlign w:val="center"/>
          </w:tcPr>
          <w:p>
            <w:pPr>
              <w:jc w:val="right"/>
              <w:rPr>
                <w:sz w:val="18"/>
                <w:szCs w:val="18"/>
              </w:rPr>
            </w:pPr>
          </w:p>
        </w:tc>
        <w:tc>
          <w:tcPr>
            <w:tcW w:w="1025" w:type="dxa"/>
            <w:noWrap w:val="0"/>
            <w:vAlign w:val="center"/>
          </w:tcPr>
          <w:p>
            <w:pPr>
              <w:jc w:val="right"/>
              <w:rPr>
                <w:sz w:val="18"/>
                <w:szCs w:val="18"/>
              </w:rPr>
            </w:pPr>
          </w:p>
        </w:tc>
        <w:tc>
          <w:tcPr>
            <w:tcW w:w="982" w:type="dxa"/>
            <w:noWrap w:val="0"/>
            <w:vAlign w:val="center"/>
          </w:tcPr>
          <w:p>
            <w:pPr>
              <w:jc w:val="right"/>
              <w:rPr>
                <w:sz w:val="18"/>
                <w:szCs w:val="18"/>
              </w:rPr>
            </w:pPr>
          </w:p>
        </w:tc>
        <w:tc>
          <w:tcPr>
            <w:tcW w:w="894" w:type="dxa"/>
            <w:noWrap w:val="0"/>
            <w:vAlign w:val="center"/>
          </w:tcPr>
          <w:p>
            <w:pPr>
              <w:jc w:val="right"/>
              <w:rPr>
                <w:sz w:val="18"/>
                <w:szCs w:val="18"/>
              </w:rPr>
            </w:pPr>
          </w:p>
        </w:tc>
        <w:tc>
          <w:tcPr>
            <w:tcW w:w="982" w:type="dxa"/>
            <w:noWrap w:val="0"/>
            <w:vAlign w:val="center"/>
          </w:tcPr>
          <w:p>
            <w:pPr>
              <w:jc w:val="right"/>
              <w:rPr>
                <w:sz w:val="18"/>
                <w:szCs w:val="18"/>
              </w:rPr>
            </w:pPr>
          </w:p>
        </w:tc>
        <w:tc>
          <w:tcPr>
            <w:tcW w:w="949" w:type="dxa"/>
            <w:noWrap w:val="0"/>
            <w:vAlign w:val="center"/>
          </w:tcPr>
          <w:p>
            <w:pPr>
              <w:jc w:val="right"/>
              <w:rPr>
                <w:sz w:val="18"/>
                <w:szCs w:val="18"/>
              </w:rPr>
            </w:pPr>
          </w:p>
        </w:tc>
        <w:tc>
          <w:tcPr>
            <w:tcW w:w="949" w:type="dxa"/>
            <w:noWrap w:val="0"/>
            <w:vAlign w:val="center"/>
          </w:tcPr>
          <w:p>
            <w:pPr>
              <w:jc w:val="right"/>
              <w:rPr>
                <w:sz w:val="18"/>
                <w:szCs w:val="18"/>
              </w:rPr>
            </w:pPr>
          </w:p>
        </w:tc>
        <w:tc>
          <w:tcPr>
            <w:tcW w:w="939" w:type="dxa"/>
            <w:noWrap w:val="0"/>
            <w:vAlign w:val="center"/>
          </w:tcPr>
          <w:p>
            <w:pPr>
              <w:jc w:val="right"/>
              <w:rPr>
                <w:sz w:val="18"/>
                <w:szCs w:val="18"/>
              </w:rPr>
            </w:pPr>
          </w:p>
        </w:tc>
        <w:tc>
          <w:tcPr>
            <w:tcW w:w="894" w:type="dxa"/>
            <w:noWrap w:val="0"/>
            <w:vAlign w:val="center"/>
          </w:tcPr>
          <w:p>
            <w:pPr>
              <w:jc w:val="right"/>
              <w:rPr>
                <w:sz w:val="18"/>
                <w:szCs w:val="18"/>
              </w:rPr>
            </w:pPr>
          </w:p>
        </w:tc>
        <w:tc>
          <w:tcPr>
            <w:tcW w:w="867" w:type="dxa"/>
            <w:noWrap w:val="0"/>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2010699</w:t>
            </w:r>
          </w:p>
        </w:tc>
        <w:tc>
          <w:tcPr>
            <w:tcW w:w="1662" w:type="dxa"/>
            <w:noWrap w:val="0"/>
            <w:vAlign w:val="center"/>
          </w:tcPr>
          <w:p>
            <w:pPr>
              <w:widowControl/>
              <w:textAlignment w:val="center"/>
              <w:rPr>
                <w:rFonts w:hint="eastAsia" w:ascii="宋体" w:hAnsi="宋体" w:eastAsia="宋体"/>
                <w:color w:val="000000"/>
                <w:kern w:val="0"/>
                <w:sz w:val="18"/>
                <w:szCs w:val="18"/>
                <w:lang w:eastAsia="zh-CN"/>
              </w:rPr>
            </w:pPr>
            <w:r>
              <w:rPr>
                <w:rFonts w:hint="eastAsia" w:ascii="宋体" w:hAnsi="宋体"/>
                <w:color w:val="000000"/>
                <w:kern w:val="0"/>
                <w:sz w:val="18"/>
                <w:szCs w:val="18"/>
                <w:lang w:eastAsia="zh-CN"/>
              </w:rPr>
              <w:t>其他财政事务支出</w:t>
            </w:r>
          </w:p>
        </w:tc>
        <w:tc>
          <w:tcPr>
            <w:tcW w:w="1196" w:type="dxa"/>
            <w:noWrap w:val="0"/>
            <w:vAlign w:val="center"/>
          </w:tcPr>
          <w:p>
            <w:pPr>
              <w:jc w:val="right"/>
              <w:rPr>
                <w:rFonts w:hint="default" w:eastAsia="宋体"/>
                <w:sz w:val="18"/>
                <w:szCs w:val="18"/>
                <w:lang w:val="en-US" w:eastAsia="zh-CN"/>
              </w:rPr>
            </w:pPr>
            <w:r>
              <w:rPr>
                <w:rFonts w:hint="eastAsia"/>
                <w:sz w:val="18"/>
                <w:szCs w:val="18"/>
                <w:lang w:val="en-US" w:eastAsia="zh-CN"/>
              </w:rPr>
              <w:t>5.40</w:t>
            </w:r>
          </w:p>
        </w:tc>
        <w:tc>
          <w:tcPr>
            <w:tcW w:w="949" w:type="dxa"/>
            <w:noWrap w:val="0"/>
            <w:vAlign w:val="center"/>
          </w:tcPr>
          <w:p>
            <w:pPr>
              <w:jc w:val="right"/>
              <w:rPr>
                <w:rFonts w:hint="default" w:eastAsia="宋体"/>
                <w:sz w:val="18"/>
                <w:szCs w:val="18"/>
                <w:lang w:val="en-US" w:eastAsia="zh-CN"/>
              </w:rPr>
            </w:pPr>
            <w:r>
              <w:rPr>
                <w:rFonts w:hint="eastAsia"/>
                <w:sz w:val="18"/>
                <w:szCs w:val="18"/>
                <w:lang w:val="en-US" w:eastAsia="zh-CN"/>
              </w:rPr>
              <w:t>5.40</w:t>
            </w:r>
          </w:p>
        </w:tc>
        <w:tc>
          <w:tcPr>
            <w:tcW w:w="939" w:type="dxa"/>
            <w:noWrap w:val="0"/>
            <w:vAlign w:val="center"/>
          </w:tcPr>
          <w:p>
            <w:pPr>
              <w:jc w:val="right"/>
              <w:rPr>
                <w:sz w:val="18"/>
                <w:szCs w:val="18"/>
              </w:rPr>
            </w:pPr>
          </w:p>
        </w:tc>
        <w:tc>
          <w:tcPr>
            <w:tcW w:w="1025" w:type="dxa"/>
            <w:noWrap w:val="0"/>
            <w:vAlign w:val="center"/>
          </w:tcPr>
          <w:p>
            <w:pPr>
              <w:jc w:val="right"/>
              <w:rPr>
                <w:sz w:val="18"/>
                <w:szCs w:val="18"/>
              </w:rPr>
            </w:pPr>
          </w:p>
        </w:tc>
        <w:tc>
          <w:tcPr>
            <w:tcW w:w="982" w:type="dxa"/>
            <w:noWrap w:val="0"/>
            <w:vAlign w:val="center"/>
          </w:tcPr>
          <w:p>
            <w:pPr>
              <w:jc w:val="right"/>
              <w:rPr>
                <w:sz w:val="18"/>
                <w:szCs w:val="18"/>
              </w:rPr>
            </w:pPr>
          </w:p>
        </w:tc>
        <w:tc>
          <w:tcPr>
            <w:tcW w:w="894" w:type="dxa"/>
            <w:noWrap w:val="0"/>
            <w:vAlign w:val="center"/>
          </w:tcPr>
          <w:p>
            <w:pPr>
              <w:jc w:val="right"/>
              <w:rPr>
                <w:sz w:val="18"/>
                <w:szCs w:val="18"/>
              </w:rPr>
            </w:pPr>
          </w:p>
        </w:tc>
        <w:tc>
          <w:tcPr>
            <w:tcW w:w="982" w:type="dxa"/>
            <w:noWrap w:val="0"/>
            <w:vAlign w:val="center"/>
          </w:tcPr>
          <w:p>
            <w:pPr>
              <w:jc w:val="right"/>
              <w:rPr>
                <w:sz w:val="18"/>
                <w:szCs w:val="18"/>
              </w:rPr>
            </w:pPr>
          </w:p>
        </w:tc>
        <w:tc>
          <w:tcPr>
            <w:tcW w:w="949" w:type="dxa"/>
            <w:noWrap w:val="0"/>
            <w:vAlign w:val="center"/>
          </w:tcPr>
          <w:p>
            <w:pPr>
              <w:jc w:val="right"/>
              <w:rPr>
                <w:sz w:val="18"/>
                <w:szCs w:val="18"/>
              </w:rPr>
            </w:pPr>
          </w:p>
        </w:tc>
        <w:tc>
          <w:tcPr>
            <w:tcW w:w="949" w:type="dxa"/>
            <w:noWrap w:val="0"/>
            <w:vAlign w:val="center"/>
          </w:tcPr>
          <w:p>
            <w:pPr>
              <w:jc w:val="right"/>
              <w:rPr>
                <w:sz w:val="18"/>
                <w:szCs w:val="18"/>
              </w:rPr>
            </w:pPr>
          </w:p>
        </w:tc>
        <w:tc>
          <w:tcPr>
            <w:tcW w:w="939" w:type="dxa"/>
            <w:noWrap w:val="0"/>
            <w:vAlign w:val="center"/>
          </w:tcPr>
          <w:p>
            <w:pPr>
              <w:jc w:val="right"/>
              <w:rPr>
                <w:sz w:val="18"/>
                <w:szCs w:val="18"/>
              </w:rPr>
            </w:pPr>
          </w:p>
        </w:tc>
        <w:tc>
          <w:tcPr>
            <w:tcW w:w="894" w:type="dxa"/>
            <w:noWrap w:val="0"/>
            <w:vAlign w:val="center"/>
          </w:tcPr>
          <w:p>
            <w:pPr>
              <w:jc w:val="right"/>
              <w:rPr>
                <w:sz w:val="18"/>
                <w:szCs w:val="18"/>
              </w:rPr>
            </w:pPr>
          </w:p>
        </w:tc>
        <w:tc>
          <w:tcPr>
            <w:tcW w:w="867" w:type="dxa"/>
            <w:noWrap w:val="0"/>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208</w:t>
            </w:r>
          </w:p>
        </w:tc>
        <w:tc>
          <w:tcPr>
            <w:tcW w:w="1662" w:type="dxa"/>
            <w:noWrap w:val="0"/>
            <w:vAlign w:val="center"/>
          </w:tcPr>
          <w:p>
            <w:pPr>
              <w:widowControl/>
              <w:textAlignment w:val="center"/>
              <w:rPr>
                <w:rFonts w:hint="eastAsia" w:ascii="宋体" w:hAnsi="宋体" w:eastAsia="宋体"/>
                <w:color w:val="000000"/>
                <w:kern w:val="0"/>
                <w:sz w:val="18"/>
                <w:szCs w:val="18"/>
                <w:lang w:eastAsia="zh-CN"/>
              </w:rPr>
            </w:pPr>
            <w:r>
              <w:rPr>
                <w:rFonts w:hint="eastAsia" w:ascii="宋体" w:hAnsi="宋体"/>
                <w:color w:val="000000"/>
                <w:kern w:val="0"/>
                <w:sz w:val="18"/>
                <w:szCs w:val="18"/>
                <w:lang w:eastAsia="zh-CN"/>
              </w:rPr>
              <w:t>社会保障和就业支出</w:t>
            </w:r>
          </w:p>
        </w:tc>
        <w:tc>
          <w:tcPr>
            <w:tcW w:w="1196" w:type="dxa"/>
            <w:noWrap w:val="0"/>
            <w:vAlign w:val="center"/>
          </w:tcPr>
          <w:p>
            <w:pPr>
              <w:jc w:val="right"/>
              <w:rPr>
                <w:rFonts w:hint="default" w:eastAsia="宋体"/>
                <w:sz w:val="18"/>
                <w:szCs w:val="18"/>
                <w:lang w:val="en-US" w:eastAsia="zh-CN"/>
              </w:rPr>
            </w:pPr>
            <w:r>
              <w:rPr>
                <w:rFonts w:hint="eastAsia"/>
                <w:sz w:val="18"/>
                <w:szCs w:val="18"/>
                <w:lang w:val="en-US" w:eastAsia="zh-CN"/>
              </w:rPr>
              <w:t>24.51</w:t>
            </w:r>
          </w:p>
        </w:tc>
        <w:tc>
          <w:tcPr>
            <w:tcW w:w="949" w:type="dxa"/>
            <w:noWrap w:val="0"/>
            <w:vAlign w:val="center"/>
          </w:tcPr>
          <w:p>
            <w:pPr>
              <w:jc w:val="right"/>
              <w:rPr>
                <w:rFonts w:hint="default" w:eastAsia="宋体"/>
                <w:sz w:val="18"/>
                <w:szCs w:val="18"/>
                <w:lang w:val="en-US" w:eastAsia="zh-CN"/>
              </w:rPr>
            </w:pPr>
            <w:r>
              <w:rPr>
                <w:rFonts w:hint="eastAsia"/>
                <w:sz w:val="18"/>
                <w:szCs w:val="18"/>
                <w:lang w:val="en-US" w:eastAsia="zh-CN"/>
              </w:rPr>
              <w:t>24.51</w:t>
            </w:r>
          </w:p>
        </w:tc>
        <w:tc>
          <w:tcPr>
            <w:tcW w:w="939" w:type="dxa"/>
            <w:noWrap w:val="0"/>
            <w:vAlign w:val="center"/>
          </w:tcPr>
          <w:p>
            <w:pPr>
              <w:jc w:val="right"/>
              <w:rPr>
                <w:sz w:val="18"/>
                <w:szCs w:val="18"/>
              </w:rPr>
            </w:pPr>
          </w:p>
        </w:tc>
        <w:tc>
          <w:tcPr>
            <w:tcW w:w="1025" w:type="dxa"/>
            <w:noWrap w:val="0"/>
            <w:vAlign w:val="center"/>
          </w:tcPr>
          <w:p>
            <w:pPr>
              <w:jc w:val="right"/>
              <w:rPr>
                <w:sz w:val="18"/>
                <w:szCs w:val="18"/>
              </w:rPr>
            </w:pPr>
          </w:p>
        </w:tc>
        <w:tc>
          <w:tcPr>
            <w:tcW w:w="982" w:type="dxa"/>
            <w:noWrap w:val="0"/>
            <w:vAlign w:val="center"/>
          </w:tcPr>
          <w:p>
            <w:pPr>
              <w:jc w:val="right"/>
              <w:rPr>
                <w:sz w:val="18"/>
                <w:szCs w:val="18"/>
              </w:rPr>
            </w:pPr>
          </w:p>
        </w:tc>
        <w:tc>
          <w:tcPr>
            <w:tcW w:w="894" w:type="dxa"/>
            <w:noWrap w:val="0"/>
            <w:vAlign w:val="center"/>
          </w:tcPr>
          <w:p>
            <w:pPr>
              <w:jc w:val="right"/>
              <w:rPr>
                <w:sz w:val="18"/>
                <w:szCs w:val="18"/>
              </w:rPr>
            </w:pPr>
          </w:p>
        </w:tc>
        <w:tc>
          <w:tcPr>
            <w:tcW w:w="982" w:type="dxa"/>
            <w:noWrap w:val="0"/>
            <w:vAlign w:val="center"/>
          </w:tcPr>
          <w:p>
            <w:pPr>
              <w:jc w:val="right"/>
              <w:rPr>
                <w:sz w:val="18"/>
                <w:szCs w:val="18"/>
              </w:rPr>
            </w:pPr>
          </w:p>
        </w:tc>
        <w:tc>
          <w:tcPr>
            <w:tcW w:w="949" w:type="dxa"/>
            <w:noWrap w:val="0"/>
            <w:vAlign w:val="center"/>
          </w:tcPr>
          <w:p>
            <w:pPr>
              <w:jc w:val="right"/>
              <w:rPr>
                <w:sz w:val="18"/>
                <w:szCs w:val="18"/>
              </w:rPr>
            </w:pPr>
          </w:p>
        </w:tc>
        <w:tc>
          <w:tcPr>
            <w:tcW w:w="949" w:type="dxa"/>
            <w:noWrap w:val="0"/>
            <w:vAlign w:val="center"/>
          </w:tcPr>
          <w:p>
            <w:pPr>
              <w:jc w:val="right"/>
              <w:rPr>
                <w:sz w:val="18"/>
                <w:szCs w:val="18"/>
              </w:rPr>
            </w:pPr>
          </w:p>
        </w:tc>
        <w:tc>
          <w:tcPr>
            <w:tcW w:w="939" w:type="dxa"/>
            <w:noWrap w:val="0"/>
            <w:vAlign w:val="center"/>
          </w:tcPr>
          <w:p>
            <w:pPr>
              <w:jc w:val="right"/>
              <w:rPr>
                <w:sz w:val="18"/>
                <w:szCs w:val="18"/>
              </w:rPr>
            </w:pPr>
          </w:p>
        </w:tc>
        <w:tc>
          <w:tcPr>
            <w:tcW w:w="894" w:type="dxa"/>
            <w:noWrap w:val="0"/>
            <w:vAlign w:val="center"/>
          </w:tcPr>
          <w:p>
            <w:pPr>
              <w:jc w:val="right"/>
              <w:rPr>
                <w:sz w:val="18"/>
                <w:szCs w:val="18"/>
              </w:rPr>
            </w:pPr>
          </w:p>
        </w:tc>
        <w:tc>
          <w:tcPr>
            <w:tcW w:w="867" w:type="dxa"/>
            <w:noWrap w:val="0"/>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20805</w:t>
            </w:r>
          </w:p>
        </w:tc>
        <w:tc>
          <w:tcPr>
            <w:tcW w:w="1662" w:type="dxa"/>
            <w:noWrap w:val="0"/>
            <w:vAlign w:val="center"/>
          </w:tcPr>
          <w:p>
            <w:pPr>
              <w:widowControl/>
              <w:ind w:firstLine="180" w:firstLineChars="100"/>
              <w:textAlignment w:val="center"/>
              <w:rPr>
                <w:rFonts w:hint="eastAsia" w:ascii="宋体" w:hAnsi="宋体" w:eastAsia="宋体"/>
                <w:color w:val="000000"/>
                <w:kern w:val="0"/>
                <w:sz w:val="18"/>
                <w:szCs w:val="18"/>
                <w:lang w:eastAsia="zh-CN"/>
              </w:rPr>
            </w:pPr>
            <w:r>
              <w:rPr>
                <w:rFonts w:hint="eastAsia" w:ascii="宋体" w:hAnsi="宋体"/>
                <w:color w:val="000000"/>
                <w:kern w:val="0"/>
                <w:sz w:val="18"/>
                <w:szCs w:val="18"/>
                <w:lang w:eastAsia="zh-CN"/>
              </w:rPr>
              <w:t>行政事业单位养老支出</w:t>
            </w:r>
          </w:p>
        </w:tc>
        <w:tc>
          <w:tcPr>
            <w:tcW w:w="1196" w:type="dxa"/>
            <w:noWrap w:val="0"/>
            <w:vAlign w:val="center"/>
          </w:tcPr>
          <w:p>
            <w:pPr>
              <w:jc w:val="right"/>
              <w:rPr>
                <w:rFonts w:hint="default" w:eastAsia="宋体"/>
                <w:sz w:val="18"/>
                <w:szCs w:val="18"/>
                <w:lang w:val="en-US" w:eastAsia="zh-CN"/>
              </w:rPr>
            </w:pPr>
            <w:r>
              <w:rPr>
                <w:rFonts w:hint="eastAsia"/>
                <w:sz w:val="18"/>
                <w:szCs w:val="18"/>
                <w:lang w:val="en-US" w:eastAsia="zh-CN"/>
              </w:rPr>
              <w:t>24.50</w:t>
            </w:r>
          </w:p>
        </w:tc>
        <w:tc>
          <w:tcPr>
            <w:tcW w:w="949" w:type="dxa"/>
            <w:noWrap w:val="0"/>
            <w:vAlign w:val="center"/>
          </w:tcPr>
          <w:p>
            <w:pPr>
              <w:jc w:val="right"/>
              <w:rPr>
                <w:rFonts w:hint="default" w:eastAsia="宋体"/>
                <w:sz w:val="18"/>
                <w:szCs w:val="18"/>
                <w:lang w:val="en-US" w:eastAsia="zh-CN"/>
              </w:rPr>
            </w:pPr>
            <w:r>
              <w:rPr>
                <w:rFonts w:hint="eastAsia"/>
                <w:sz w:val="18"/>
                <w:szCs w:val="18"/>
                <w:lang w:val="en-US" w:eastAsia="zh-CN"/>
              </w:rPr>
              <w:t>24.50</w:t>
            </w:r>
          </w:p>
        </w:tc>
        <w:tc>
          <w:tcPr>
            <w:tcW w:w="939" w:type="dxa"/>
            <w:noWrap w:val="0"/>
            <w:vAlign w:val="center"/>
          </w:tcPr>
          <w:p>
            <w:pPr>
              <w:jc w:val="right"/>
              <w:rPr>
                <w:sz w:val="18"/>
                <w:szCs w:val="18"/>
              </w:rPr>
            </w:pPr>
          </w:p>
        </w:tc>
        <w:tc>
          <w:tcPr>
            <w:tcW w:w="1025" w:type="dxa"/>
            <w:noWrap w:val="0"/>
            <w:vAlign w:val="center"/>
          </w:tcPr>
          <w:p>
            <w:pPr>
              <w:jc w:val="right"/>
              <w:rPr>
                <w:sz w:val="18"/>
                <w:szCs w:val="18"/>
              </w:rPr>
            </w:pPr>
          </w:p>
        </w:tc>
        <w:tc>
          <w:tcPr>
            <w:tcW w:w="982" w:type="dxa"/>
            <w:noWrap w:val="0"/>
            <w:vAlign w:val="center"/>
          </w:tcPr>
          <w:p>
            <w:pPr>
              <w:jc w:val="right"/>
              <w:rPr>
                <w:sz w:val="18"/>
                <w:szCs w:val="18"/>
              </w:rPr>
            </w:pPr>
          </w:p>
        </w:tc>
        <w:tc>
          <w:tcPr>
            <w:tcW w:w="894" w:type="dxa"/>
            <w:noWrap w:val="0"/>
            <w:vAlign w:val="center"/>
          </w:tcPr>
          <w:p>
            <w:pPr>
              <w:jc w:val="right"/>
              <w:rPr>
                <w:sz w:val="18"/>
                <w:szCs w:val="18"/>
              </w:rPr>
            </w:pPr>
          </w:p>
        </w:tc>
        <w:tc>
          <w:tcPr>
            <w:tcW w:w="982" w:type="dxa"/>
            <w:noWrap w:val="0"/>
            <w:vAlign w:val="center"/>
          </w:tcPr>
          <w:p>
            <w:pPr>
              <w:jc w:val="right"/>
              <w:rPr>
                <w:sz w:val="18"/>
                <w:szCs w:val="18"/>
              </w:rPr>
            </w:pPr>
          </w:p>
        </w:tc>
        <w:tc>
          <w:tcPr>
            <w:tcW w:w="949" w:type="dxa"/>
            <w:noWrap w:val="0"/>
            <w:vAlign w:val="center"/>
          </w:tcPr>
          <w:p>
            <w:pPr>
              <w:jc w:val="right"/>
              <w:rPr>
                <w:sz w:val="18"/>
                <w:szCs w:val="18"/>
              </w:rPr>
            </w:pPr>
          </w:p>
        </w:tc>
        <w:tc>
          <w:tcPr>
            <w:tcW w:w="949" w:type="dxa"/>
            <w:noWrap w:val="0"/>
            <w:vAlign w:val="center"/>
          </w:tcPr>
          <w:p>
            <w:pPr>
              <w:jc w:val="right"/>
              <w:rPr>
                <w:sz w:val="18"/>
                <w:szCs w:val="18"/>
              </w:rPr>
            </w:pPr>
          </w:p>
        </w:tc>
        <w:tc>
          <w:tcPr>
            <w:tcW w:w="939" w:type="dxa"/>
            <w:noWrap w:val="0"/>
            <w:vAlign w:val="center"/>
          </w:tcPr>
          <w:p>
            <w:pPr>
              <w:jc w:val="right"/>
              <w:rPr>
                <w:sz w:val="18"/>
                <w:szCs w:val="18"/>
              </w:rPr>
            </w:pPr>
          </w:p>
        </w:tc>
        <w:tc>
          <w:tcPr>
            <w:tcW w:w="894" w:type="dxa"/>
            <w:noWrap w:val="0"/>
            <w:vAlign w:val="center"/>
          </w:tcPr>
          <w:p>
            <w:pPr>
              <w:jc w:val="right"/>
              <w:rPr>
                <w:sz w:val="18"/>
                <w:szCs w:val="18"/>
              </w:rPr>
            </w:pPr>
          </w:p>
        </w:tc>
        <w:tc>
          <w:tcPr>
            <w:tcW w:w="867" w:type="dxa"/>
            <w:noWrap w:val="0"/>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2080501</w:t>
            </w:r>
          </w:p>
        </w:tc>
        <w:tc>
          <w:tcPr>
            <w:tcW w:w="1662" w:type="dxa"/>
            <w:noWrap w:val="0"/>
            <w:vAlign w:val="center"/>
          </w:tcPr>
          <w:p>
            <w:pPr>
              <w:widowControl/>
              <w:ind w:firstLine="180" w:firstLineChars="100"/>
              <w:textAlignment w:val="center"/>
              <w:rPr>
                <w:rFonts w:hint="eastAsia" w:ascii="宋体" w:hAnsi="宋体"/>
                <w:color w:val="000000"/>
                <w:kern w:val="0"/>
                <w:sz w:val="18"/>
                <w:szCs w:val="18"/>
                <w:lang w:eastAsia="zh-CN"/>
              </w:rPr>
            </w:pPr>
            <w:r>
              <w:rPr>
                <w:rFonts w:hint="eastAsia" w:ascii="宋体" w:hAnsi="宋体"/>
                <w:color w:val="000000"/>
                <w:kern w:val="0"/>
                <w:sz w:val="18"/>
                <w:szCs w:val="18"/>
                <w:lang w:eastAsia="zh-CN"/>
              </w:rPr>
              <w:t>行政单位离退休</w:t>
            </w:r>
          </w:p>
        </w:tc>
        <w:tc>
          <w:tcPr>
            <w:tcW w:w="1196" w:type="dxa"/>
            <w:noWrap w:val="0"/>
            <w:vAlign w:val="center"/>
          </w:tcPr>
          <w:p>
            <w:pPr>
              <w:jc w:val="right"/>
              <w:rPr>
                <w:rFonts w:hint="default"/>
                <w:sz w:val="18"/>
                <w:szCs w:val="18"/>
                <w:lang w:val="en-US" w:eastAsia="zh-CN"/>
              </w:rPr>
            </w:pPr>
            <w:r>
              <w:rPr>
                <w:rFonts w:hint="eastAsia"/>
                <w:sz w:val="18"/>
                <w:szCs w:val="18"/>
                <w:lang w:val="en-US" w:eastAsia="zh-CN"/>
              </w:rPr>
              <w:t>14.37</w:t>
            </w:r>
          </w:p>
        </w:tc>
        <w:tc>
          <w:tcPr>
            <w:tcW w:w="949" w:type="dxa"/>
            <w:noWrap w:val="0"/>
            <w:vAlign w:val="center"/>
          </w:tcPr>
          <w:p>
            <w:pPr>
              <w:jc w:val="right"/>
              <w:rPr>
                <w:rFonts w:hint="default"/>
                <w:sz w:val="18"/>
                <w:szCs w:val="18"/>
                <w:lang w:val="en-US" w:eastAsia="zh-CN"/>
              </w:rPr>
            </w:pPr>
            <w:r>
              <w:rPr>
                <w:rFonts w:hint="eastAsia"/>
                <w:sz w:val="18"/>
                <w:szCs w:val="18"/>
                <w:lang w:val="en-US" w:eastAsia="zh-CN"/>
              </w:rPr>
              <w:t>14.37</w:t>
            </w:r>
          </w:p>
        </w:tc>
        <w:tc>
          <w:tcPr>
            <w:tcW w:w="939" w:type="dxa"/>
            <w:noWrap w:val="0"/>
            <w:vAlign w:val="center"/>
          </w:tcPr>
          <w:p>
            <w:pPr>
              <w:jc w:val="right"/>
              <w:rPr>
                <w:sz w:val="18"/>
                <w:szCs w:val="18"/>
              </w:rPr>
            </w:pPr>
          </w:p>
        </w:tc>
        <w:tc>
          <w:tcPr>
            <w:tcW w:w="1025" w:type="dxa"/>
            <w:noWrap w:val="0"/>
            <w:vAlign w:val="center"/>
          </w:tcPr>
          <w:p>
            <w:pPr>
              <w:jc w:val="right"/>
              <w:rPr>
                <w:sz w:val="18"/>
                <w:szCs w:val="18"/>
              </w:rPr>
            </w:pPr>
          </w:p>
        </w:tc>
        <w:tc>
          <w:tcPr>
            <w:tcW w:w="982" w:type="dxa"/>
            <w:noWrap w:val="0"/>
            <w:vAlign w:val="center"/>
          </w:tcPr>
          <w:p>
            <w:pPr>
              <w:jc w:val="right"/>
              <w:rPr>
                <w:sz w:val="18"/>
                <w:szCs w:val="18"/>
              </w:rPr>
            </w:pPr>
          </w:p>
        </w:tc>
        <w:tc>
          <w:tcPr>
            <w:tcW w:w="894" w:type="dxa"/>
            <w:noWrap w:val="0"/>
            <w:vAlign w:val="center"/>
          </w:tcPr>
          <w:p>
            <w:pPr>
              <w:jc w:val="right"/>
              <w:rPr>
                <w:sz w:val="18"/>
                <w:szCs w:val="18"/>
              </w:rPr>
            </w:pPr>
          </w:p>
        </w:tc>
        <w:tc>
          <w:tcPr>
            <w:tcW w:w="982" w:type="dxa"/>
            <w:noWrap w:val="0"/>
            <w:vAlign w:val="center"/>
          </w:tcPr>
          <w:p>
            <w:pPr>
              <w:jc w:val="right"/>
              <w:rPr>
                <w:sz w:val="18"/>
                <w:szCs w:val="18"/>
              </w:rPr>
            </w:pPr>
          </w:p>
        </w:tc>
        <w:tc>
          <w:tcPr>
            <w:tcW w:w="949" w:type="dxa"/>
            <w:noWrap w:val="0"/>
            <w:vAlign w:val="center"/>
          </w:tcPr>
          <w:p>
            <w:pPr>
              <w:jc w:val="right"/>
              <w:rPr>
                <w:sz w:val="18"/>
                <w:szCs w:val="18"/>
              </w:rPr>
            </w:pPr>
          </w:p>
        </w:tc>
        <w:tc>
          <w:tcPr>
            <w:tcW w:w="949" w:type="dxa"/>
            <w:noWrap w:val="0"/>
            <w:vAlign w:val="center"/>
          </w:tcPr>
          <w:p>
            <w:pPr>
              <w:jc w:val="right"/>
              <w:rPr>
                <w:sz w:val="18"/>
                <w:szCs w:val="18"/>
              </w:rPr>
            </w:pPr>
          </w:p>
        </w:tc>
        <w:tc>
          <w:tcPr>
            <w:tcW w:w="939" w:type="dxa"/>
            <w:noWrap w:val="0"/>
            <w:vAlign w:val="center"/>
          </w:tcPr>
          <w:p>
            <w:pPr>
              <w:jc w:val="right"/>
              <w:rPr>
                <w:sz w:val="18"/>
                <w:szCs w:val="18"/>
              </w:rPr>
            </w:pPr>
          </w:p>
        </w:tc>
        <w:tc>
          <w:tcPr>
            <w:tcW w:w="894" w:type="dxa"/>
            <w:noWrap w:val="0"/>
            <w:vAlign w:val="center"/>
          </w:tcPr>
          <w:p>
            <w:pPr>
              <w:jc w:val="right"/>
              <w:rPr>
                <w:sz w:val="18"/>
                <w:szCs w:val="18"/>
              </w:rPr>
            </w:pPr>
          </w:p>
        </w:tc>
        <w:tc>
          <w:tcPr>
            <w:tcW w:w="867" w:type="dxa"/>
            <w:noWrap w:val="0"/>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2080505</w:t>
            </w:r>
          </w:p>
        </w:tc>
        <w:tc>
          <w:tcPr>
            <w:tcW w:w="1662" w:type="dxa"/>
            <w:noWrap w:val="0"/>
            <w:vAlign w:val="center"/>
          </w:tcPr>
          <w:p>
            <w:pPr>
              <w:widowControl/>
              <w:ind w:firstLine="180" w:firstLineChars="100"/>
              <w:textAlignment w:val="center"/>
              <w:rPr>
                <w:rFonts w:hint="eastAsia" w:ascii="宋体" w:hAnsi="宋体"/>
                <w:color w:val="000000"/>
                <w:kern w:val="0"/>
                <w:sz w:val="18"/>
                <w:szCs w:val="18"/>
                <w:lang w:eastAsia="zh-CN"/>
              </w:rPr>
            </w:pPr>
            <w:r>
              <w:rPr>
                <w:rFonts w:hint="eastAsia" w:ascii="宋体" w:hAnsi="宋体"/>
                <w:color w:val="000000"/>
                <w:kern w:val="0"/>
                <w:sz w:val="18"/>
                <w:szCs w:val="18"/>
                <w:lang w:eastAsia="zh-CN"/>
              </w:rPr>
              <w:t>机关事业单位基本养老保险缴费支出</w:t>
            </w:r>
          </w:p>
        </w:tc>
        <w:tc>
          <w:tcPr>
            <w:tcW w:w="1196" w:type="dxa"/>
            <w:noWrap w:val="0"/>
            <w:vAlign w:val="center"/>
          </w:tcPr>
          <w:p>
            <w:pPr>
              <w:jc w:val="right"/>
              <w:rPr>
                <w:rFonts w:hint="default"/>
                <w:sz w:val="18"/>
                <w:szCs w:val="18"/>
                <w:lang w:val="en-US" w:eastAsia="zh-CN"/>
              </w:rPr>
            </w:pPr>
            <w:r>
              <w:rPr>
                <w:rFonts w:hint="eastAsia"/>
                <w:sz w:val="18"/>
                <w:szCs w:val="18"/>
                <w:lang w:val="en-US" w:eastAsia="zh-CN"/>
              </w:rPr>
              <w:t>6.76</w:t>
            </w:r>
          </w:p>
        </w:tc>
        <w:tc>
          <w:tcPr>
            <w:tcW w:w="949" w:type="dxa"/>
            <w:noWrap w:val="0"/>
            <w:vAlign w:val="center"/>
          </w:tcPr>
          <w:p>
            <w:pPr>
              <w:jc w:val="right"/>
              <w:rPr>
                <w:rFonts w:hint="default"/>
                <w:sz w:val="18"/>
                <w:szCs w:val="18"/>
                <w:lang w:val="en-US" w:eastAsia="zh-CN"/>
              </w:rPr>
            </w:pPr>
            <w:r>
              <w:rPr>
                <w:rFonts w:hint="eastAsia"/>
                <w:sz w:val="18"/>
                <w:szCs w:val="18"/>
                <w:lang w:val="en-US" w:eastAsia="zh-CN"/>
              </w:rPr>
              <w:t>6.76</w:t>
            </w:r>
          </w:p>
        </w:tc>
        <w:tc>
          <w:tcPr>
            <w:tcW w:w="939" w:type="dxa"/>
            <w:noWrap w:val="0"/>
            <w:vAlign w:val="center"/>
          </w:tcPr>
          <w:p>
            <w:pPr>
              <w:jc w:val="right"/>
              <w:rPr>
                <w:sz w:val="18"/>
                <w:szCs w:val="18"/>
              </w:rPr>
            </w:pPr>
          </w:p>
        </w:tc>
        <w:tc>
          <w:tcPr>
            <w:tcW w:w="1025" w:type="dxa"/>
            <w:noWrap w:val="0"/>
            <w:vAlign w:val="center"/>
          </w:tcPr>
          <w:p>
            <w:pPr>
              <w:jc w:val="right"/>
              <w:rPr>
                <w:sz w:val="18"/>
                <w:szCs w:val="18"/>
              </w:rPr>
            </w:pPr>
          </w:p>
        </w:tc>
        <w:tc>
          <w:tcPr>
            <w:tcW w:w="982" w:type="dxa"/>
            <w:noWrap w:val="0"/>
            <w:vAlign w:val="center"/>
          </w:tcPr>
          <w:p>
            <w:pPr>
              <w:jc w:val="right"/>
              <w:rPr>
                <w:sz w:val="18"/>
                <w:szCs w:val="18"/>
              </w:rPr>
            </w:pPr>
          </w:p>
        </w:tc>
        <w:tc>
          <w:tcPr>
            <w:tcW w:w="894" w:type="dxa"/>
            <w:noWrap w:val="0"/>
            <w:vAlign w:val="center"/>
          </w:tcPr>
          <w:p>
            <w:pPr>
              <w:jc w:val="right"/>
              <w:rPr>
                <w:sz w:val="18"/>
                <w:szCs w:val="18"/>
              </w:rPr>
            </w:pPr>
          </w:p>
        </w:tc>
        <w:tc>
          <w:tcPr>
            <w:tcW w:w="982" w:type="dxa"/>
            <w:noWrap w:val="0"/>
            <w:vAlign w:val="center"/>
          </w:tcPr>
          <w:p>
            <w:pPr>
              <w:jc w:val="right"/>
              <w:rPr>
                <w:sz w:val="18"/>
                <w:szCs w:val="18"/>
              </w:rPr>
            </w:pPr>
          </w:p>
        </w:tc>
        <w:tc>
          <w:tcPr>
            <w:tcW w:w="949" w:type="dxa"/>
            <w:noWrap w:val="0"/>
            <w:vAlign w:val="center"/>
          </w:tcPr>
          <w:p>
            <w:pPr>
              <w:jc w:val="right"/>
              <w:rPr>
                <w:sz w:val="18"/>
                <w:szCs w:val="18"/>
              </w:rPr>
            </w:pPr>
          </w:p>
        </w:tc>
        <w:tc>
          <w:tcPr>
            <w:tcW w:w="949" w:type="dxa"/>
            <w:noWrap w:val="0"/>
            <w:vAlign w:val="center"/>
          </w:tcPr>
          <w:p>
            <w:pPr>
              <w:jc w:val="right"/>
              <w:rPr>
                <w:sz w:val="18"/>
                <w:szCs w:val="18"/>
              </w:rPr>
            </w:pPr>
          </w:p>
        </w:tc>
        <w:tc>
          <w:tcPr>
            <w:tcW w:w="939" w:type="dxa"/>
            <w:noWrap w:val="0"/>
            <w:vAlign w:val="center"/>
          </w:tcPr>
          <w:p>
            <w:pPr>
              <w:jc w:val="right"/>
              <w:rPr>
                <w:sz w:val="18"/>
                <w:szCs w:val="18"/>
              </w:rPr>
            </w:pPr>
          </w:p>
        </w:tc>
        <w:tc>
          <w:tcPr>
            <w:tcW w:w="894" w:type="dxa"/>
            <w:noWrap w:val="0"/>
            <w:vAlign w:val="center"/>
          </w:tcPr>
          <w:p>
            <w:pPr>
              <w:jc w:val="right"/>
              <w:rPr>
                <w:sz w:val="18"/>
                <w:szCs w:val="18"/>
              </w:rPr>
            </w:pPr>
          </w:p>
        </w:tc>
        <w:tc>
          <w:tcPr>
            <w:tcW w:w="867" w:type="dxa"/>
            <w:noWrap w:val="0"/>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2080506</w:t>
            </w:r>
          </w:p>
        </w:tc>
        <w:tc>
          <w:tcPr>
            <w:tcW w:w="1662" w:type="dxa"/>
            <w:noWrap w:val="0"/>
            <w:vAlign w:val="center"/>
          </w:tcPr>
          <w:p>
            <w:pPr>
              <w:widowControl/>
              <w:ind w:firstLine="180" w:firstLineChars="100"/>
              <w:textAlignment w:val="center"/>
              <w:rPr>
                <w:rFonts w:hint="eastAsia" w:ascii="宋体" w:hAnsi="宋体" w:eastAsia="宋体"/>
                <w:color w:val="000000"/>
                <w:kern w:val="0"/>
                <w:sz w:val="18"/>
                <w:szCs w:val="18"/>
                <w:lang w:eastAsia="zh-CN"/>
              </w:rPr>
            </w:pPr>
            <w:r>
              <w:rPr>
                <w:rFonts w:hint="eastAsia" w:ascii="宋体" w:hAnsi="宋体"/>
                <w:color w:val="000000"/>
                <w:kern w:val="0"/>
                <w:sz w:val="18"/>
                <w:szCs w:val="18"/>
                <w:lang w:eastAsia="zh-CN"/>
              </w:rPr>
              <w:t>机关事业单位职业年金缴费支出</w:t>
            </w:r>
          </w:p>
        </w:tc>
        <w:tc>
          <w:tcPr>
            <w:tcW w:w="1196" w:type="dxa"/>
            <w:noWrap w:val="0"/>
            <w:vAlign w:val="center"/>
          </w:tcPr>
          <w:p>
            <w:pPr>
              <w:jc w:val="right"/>
              <w:rPr>
                <w:rFonts w:hint="default" w:eastAsia="宋体"/>
                <w:sz w:val="18"/>
                <w:szCs w:val="18"/>
                <w:lang w:val="en-US" w:eastAsia="zh-CN"/>
              </w:rPr>
            </w:pPr>
            <w:r>
              <w:rPr>
                <w:rFonts w:hint="eastAsia"/>
                <w:sz w:val="18"/>
                <w:szCs w:val="18"/>
                <w:lang w:val="en-US" w:eastAsia="zh-CN"/>
              </w:rPr>
              <w:t>3.38</w:t>
            </w:r>
          </w:p>
        </w:tc>
        <w:tc>
          <w:tcPr>
            <w:tcW w:w="949" w:type="dxa"/>
            <w:noWrap w:val="0"/>
            <w:vAlign w:val="center"/>
          </w:tcPr>
          <w:p>
            <w:pPr>
              <w:jc w:val="right"/>
              <w:rPr>
                <w:rFonts w:hint="default" w:eastAsia="宋体"/>
                <w:sz w:val="18"/>
                <w:szCs w:val="18"/>
                <w:lang w:val="en-US" w:eastAsia="zh-CN"/>
              </w:rPr>
            </w:pPr>
            <w:r>
              <w:rPr>
                <w:rFonts w:hint="eastAsia"/>
                <w:sz w:val="18"/>
                <w:szCs w:val="18"/>
                <w:lang w:val="en-US" w:eastAsia="zh-CN"/>
              </w:rPr>
              <w:t>3.38</w:t>
            </w:r>
          </w:p>
        </w:tc>
        <w:tc>
          <w:tcPr>
            <w:tcW w:w="939" w:type="dxa"/>
            <w:noWrap w:val="0"/>
            <w:vAlign w:val="center"/>
          </w:tcPr>
          <w:p>
            <w:pPr>
              <w:jc w:val="right"/>
              <w:rPr>
                <w:sz w:val="18"/>
                <w:szCs w:val="18"/>
              </w:rPr>
            </w:pPr>
          </w:p>
        </w:tc>
        <w:tc>
          <w:tcPr>
            <w:tcW w:w="1025" w:type="dxa"/>
            <w:noWrap w:val="0"/>
            <w:vAlign w:val="center"/>
          </w:tcPr>
          <w:p>
            <w:pPr>
              <w:jc w:val="right"/>
              <w:rPr>
                <w:sz w:val="18"/>
                <w:szCs w:val="18"/>
              </w:rPr>
            </w:pPr>
          </w:p>
        </w:tc>
        <w:tc>
          <w:tcPr>
            <w:tcW w:w="982" w:type="dxa"/>
            <w:noWrap w:val="0"/>
            <w:vAlign w:val="center"/>
          </w:tcPr>
          <w:p>
            <w:pPr>
              <w:jc w:val="right"/>
              <w:rPr>
                <w:sz w:val="18"/>
                <w:szCs w:val="18"/>
              </w:rPr>
            </w:pPr>
          </w:p>
        </w:tc>
        <w:tc>
          <w:tcPr>
            <w:tcW w:w="894" w:type="dxa"/>
            <w:noWrap w:val="0"/>
            <w:vAlign w:val="center"/>
          </w:tcPr>
          <w:p>
            <w:pPr>
              <w:jc w:val="right"/>
              <w:rPr>
                <w:sz w:val="18"/>
                <w:szCs w:val="18"/>
              </w:rPr>
            </w:pPr>
          </w:p>
        </w:tc>
        <w:tc>
          <w:tcPr>
            <w:tcW w:w="982" w:type="dxa"/>
            <w:noWrap w:val="0"/>
            <w:vAlign w:val="center"/>
          </w:tcPr>
          <w:p>
            <w:pPr>
              <w:jc w:val="right"/>
              <w:rPr>
                <w:sz w:val="18"/>
                <w:szCs w:val="18"/>
              </w:rPr>
            </w:pPr>
          </w:p>
        </w:tc>
        <w:tc>
          <w:tcPr>
            <w:tcW w:w="949" w:type="dxa"/>
            <w:noWrap w:val="0"/>
            <w:vAlign w:val="center"/>
          </w:tcPr>
          <w:p>
            <w:pPr>
              <w:jc w:val="right"/>
              <w:rPr>
                <w:sz w:val="18"/>
                <w:szCs w:val="18"/>
              </w:rPr>
            </w:pPr>
          </w:p>
        </w:tc>
        <w:tc>
          <w:tcPr>
            <w:tcW w:w="949" w:type="dxa"/>
            <w:noWrap w:val="0"/>
            <w:vAlign w:val="center"/>
          </w:tcPr>
          <w:p>
            <w:pPr>
              <w:jc w:val="right"/>
              <w:rPr>
                <w:sz w:val="18"/>
                <w:szCs w:val="18"/>
              </w:rPr>
            </w:pPr>
          </w:p>
        </w:tc>
        <w:tc>
          <w:tcPr>
            <w:tcW w:w="939" w:type="dxa"/>
            <w:noWrap w:val="0"/>
            <w:vAlign w:val="center"/>
          </w:tcPr>
          <w:p>
            <w:pPr>
              <w:jc w:val="right"/>
              <w:rPr>
                <w:sz w:val="18"/>
                <w:szCs w:val="18"/>
              </w:rPr>
            </w:pPr>
          </w:p>
        </w:tc>
        <w:tc>
          <w:tcPr>
            <w:tcW w:w="894" w:type="dxa"/>
            <w:noWrap w:val="0"/>
            <w:vAlign w:val="center"/>
          </w:tcPr>
          <w:p>
            <w:pPr>
              <w:jc w:val="right"/>
              <w:rPr>
                <w:sz w:val="18"/>
                <w:szCs w:val="18"/>
              </w:rPr>
            </w:pPr>
          </w:p>
        </w:tc>
        <w:tc>
          <w:tcPr>
            <w:tcW w:w="867" w:type="dxa"/>
            <w:noWrap w:val="0"/>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20899</w:t>
            </w:r>
          </w:p>
        </w:tc>
        <w:tc>
          <w:tcPr>
            <w:tcW w:w="1662" w:type="dxa"/>
            <w:noWrap w:val="0"/>
            <w:vAlign w:val="center"/>
          </w:tcPr>
          <w:p>
            <w:pPr>
              <w:widowControl/>
              <w:textAlignment w:val="center"/>
              <w:rPr>
                <w:rFonts w:hint="eastAsia" w:ascii="宋体" w:hAnsi="宋体"/>
                <w:color w:val="000000"/>
                <w:kern w:val="0"/>
                <w:sz w:val="18"/>
                <w:szCs w:val="18"/>
                <w:lang w:eastAsia="zh-CN"/>
              </w:rPr>
            </w:pPr>
            <w:r>
              <w:rPr>
                <w:rFonts w:hint="eastAsia" w:ascii="宋体" w:hAnsi="宋体"/>
                <w:color w:val="000000"/>
                <w:kern w:val="0"/>
                <w:sz w:val="18"/>
                <w:szCs w:val="18"/>
                <w:lang w:eastAsia="zh-CN"/>
              </w:rPr>
              <w:t>其他社会保障和就业支出</w:t>
            </w:r>
          </w:p>
        </w:tc>
        <w:tc>
          <w:tcPr>
            <w:tcW w:w="1196" w:type="dxa"/>
            <w:noWrap w:val="0"/>
            <w:vAlign w:val="center"/>
          </w:tcPr>
          <w:p>
            <w:pPr>
              <w:jc w:val="right"/>
              <w:rPr>
                <w:rFonts w:hint="default"/>
                <w:sz w:val="18"/>
                <w:szCs w:val="18"/>
                <w:lang w:val="en-US" w:eastAsia="zh-CN"/>
              </w:rPr>
            </w:pPr>
            <w:r>
              <w:rPr>
                <w:rFonts w:hint="eastAsia"/>
                <w:sz w:val="18"/>
                <w:szCs w:val="18"/>
                <w:lang w:val="en-US" w:eastAsia="zh-CN"/>
              </w:rPr>
              <w:t>0.01</w:t>
            </w:r>
          </w:p>
        </w:tc>
        <w:tc>
          <w:tcPr>
            <w:tcW w:w="949" w:type="dxa"/>
            <w:noWrap w:val="0"/>
            <w:vAlign w:val="center"/>
          </w:tcPr>
          <w:p>
            <w:pPr>
              <w:jc w:val="right"/>
              <w:rPr>
                <w:rFonts w:hint="default"/>
                <w:sz w:val="18"/>
                <w:szCs w:val="18"/>
                <w:lang w:val="en-US" w:eastAsia="zh-CN"/>
              </w:rPr>
            </w:pPr>
            <w:r>
              <w:rPr>
                <w:rFonts w:hint="eastAsia"/>
                <w:sz w:val="18"/>
                <w:szCs w:val="18"/>
                <w:lang w:val="en-US" w:eastAsia="zh-CN"/>
              </w:rPr>
              <w:t>0.01</w:t>
            </w:r>
          </w:p>
        </w:tc>
        <w:tc>
          <w:tcPr>
            <w:tcW w:w="939" w:type="dxa"/>
            <w:noWrap w:val="0"/>
            <w:vAlign w:val="center"/>
          </w:tcPr>
          <w:p>
            <w:pPr>
              <w:jc w:val="right"/>
              <w:rPr>
                <w:sz w:val="18"/>
                <w:szCs w:val="18"/>
              </w:rPr>
            </w:pPr>
          </w:p>
        </w:tc>
        <w:tc>
          <w:tcPr>
            <w:tcW w:w="1025" w:type="dxa"/>
            <w:noWrap w:val="0"/>
            <w:vAlign w:val="center"/>
          </w:tcPr>
          <w:p>
            <w:pPr>
              <w:jc w:val="right"/>
              <w:rPr>
                <w:sz w:val="18"/>
                <w:szCs w:val="18"/>
              </w:rPr>
            </w:pPr>
          </w:p>
        </w:tc>
        <w:tc>
          <w:tcPr>
            <w:tcW w:w="982" w:type="dxa"/>
            <w:noWrap w:val="0"/>
            <w:vAlign w:val="center"/>
          </w:tcPr>
          <w:p>
            <w:pPr>
              <w:jc w:val="right"/>
              <w:rPr>
                <w:sz w:val="18"/>
                <w:szCs w:val="18"/>
              </w:rPr>
            </w:pPr>
          </w:p>
        </w:tc>
        <w:tc>
          <w:tcPr>
            <w:tcW w:w="894" w:type="dxa"/>
            <w:noWrap w:val="0"/>
            <w:vAlign w:val="center"/>
          </w:tcPr>
          <w:p>
            <w:pPr>
              <w:jc w:val="right"/>
              <w:rPr>
                <w:sz w:val="18"/>
                <w:szCs w:val="18"/>
              </w:rPr>
            </w:pPr>
          </w:p>
        </w:tc>
        <w:tc>
          <w:tcPr>
            <w:tcW w:w="982" w:type="dxa"/>
            <w:noWrap w:val="0"/>
            <w:vAlign w:val="center"/>
          </w:tcPr>
          <w:p>
            <w:pPr>
              <w:jc w:val="right"/>
              <w:rPr>
                <w:sz w:val="18"/>
                <w:szCs w:val="18"/>
              </w:rPr>
            </w:pPr>
          </w:p>
        </w:tc>
        <w:tc>
          <w:tcPr>
            <w:tcW w:w="949" w:type="dxa"/>
            <w:noWrap w:val="0"/>
            <w:vAlign w:val="center"/>
          </w:tcPr>
          <w:p>
            <w:pPr>
              <w:jc w:val="right"/>
              <w:rPr>
                <w:sz w:val="18"/>
                <w:szCs w:val="18"/>
              </w:rPr>
            </w:pPr>
          </w:p>
        </w:tc>
        <w:tc>
          <w:tcPr>
            <w:tcW w:w="949" w:type="dxa"/>
            <w:noWrap w:val="0"/>
            <w:vAlign w:val="center"/>
          </w:tcPr>
          <w:p>
            <w:pPr>
              <w:jc w:val="right"/>
              <w:rPr>
                <w:sz w:val="18"/>
                <w:szCs w:val="18"/>
              </w:rPr>
            </w:pPr>
          </w:p>
        </w:tc>
        <w:tc>
          <w:tcPr>
            <w:tcW w:w="939" w:type="dxa"/>
            <w:noWrap w:val="0"/>
            <w:vAlign w:val="center"/>
          </w:tcPr>
          <w:p>
            <w:pPr>
              <w:jc w:val="right"/>
              <w:rPr>
                <w:sz w:val="18"/>
                <w:szCs w:val="18"/>
              </w:rPr>
            </w:pPr>
          </w:p>
        </w:tc>
        <w:tc>
          <w:tcPr>
            <w:tcW w:w="894" w:type="dxa"/>
            <w:noWrap w:val="0"/>
            <w:vAlign w:val="center"/>
          </w:tcPr>
          <w:p>
            <w:pPr>
              <w:jc w:val="right"/>
              <w:rPr>
                <w:sz w:val="18"/>
                <w:szCs w:val="18"/>
              </w:rPr>
            </w:pPr>
          </w:p>
        </w:tc>
        <w:tc>
          <w:tcPr>
            <w:tcW w:w="867" w:type="dxa"/>
            <w:noWrap w:val="0"/>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2089999</w:t>
            </w:r>
          </w:p>
        </w:tc>
        <w:tc>
          <w:tcPr>
            <w:tcW w:w="1662" w:type="dxa"/>
            <w:noWrap w:val="0"/>
            <w:vAlign w:val="center"/>
          </w:tcPr>
          <w:p>
            <w:pPr>
              <w:widowControl/>
              <w:ind w:firstLine="180" w:firstLineChars="100"/>
              <w:textAlignment w:val="center"/>
              <w:rPr>
                <w:rFonts w:hint="eastAsia" w:ascii="宋体" w:hAnsi="宋体"/>
                <w:color w:val="000000"/>
                <w:kern w:val="0"/>
                <w:sz w:val="18"/>
                <w:szCs w:val="18"/>
                <w:lang w:eastAsia="zh-CN"/>
              </w:rPr>
            </w:pPr>
            <w:r>
              <w:rPr>
                <w:rFonts w:hint="eastAsia" w:ascii="宋体" w:hAnsi="宋体"/>
                <w:color w:val="000000"/>
                <w:kern w:val="0"/>
                <w:sz w:val="18"/>
                <w:szCs w:val="18"/>
                <w:lang w:eastAsia="zh-CN"/>
              </w:rPr>
              <w:t>其他社会保障和就业支出</w:t>
            </w:r>
          </w:p>
        </w:tc>
        <w:tc>
          <w:tcPr>
            <w:tcW w:w="1196" w:type="dxa"/>
            <w:noWrap w:val="0"/>
            <w:vAlign w:val="center"/>
          </w:tcPr>
          <w:p>
            <w:pPr>
              <w:jc w:val="right"/>
              <w:rPr>
                <w:rFonts w:hint="default"/>
                <w:sz w:val="18"/>
                <w:szCs w:val="18"/>
                <w:lang w:val="en-US" w:eastAsia="zh-CN"/>
              </w:rPr>
            </w:pPr>
            <w:r>
              <w:rPr>
                <w:rFonts w:hint="eastAsia"/>
                <w:sz w:val="18"/>
                <w:szCs w:val="18"/>
                <w:lang w:val="en-US" w:eastAsia="zh-CN"/>
              </w:rPr>
              <w:t>0.01</w:t>
            </w:r>
          </w:p>
        </w:tc>
        <w:tc>
          <w:tcPr>
            <w:tcW w:w="949" w:type="dxa"/>
            <w:noWrap w:val="0"/>
            <w:vAlign w:val="center"/>
          </w:tcPr>
          <w:p>
            <w:pPr>
              <w:jc w:val="right"/>
              <w:rPr>
                <w:rFonts w:hint="default"/>
                <w:sz w:val="18"/>
                <w:szCs w:val="18"/>
                <w:lang w:val="en-US" w:eastAsia="zh-CN"/>
              </w:rPr>
            </w:pPr>
            <w:r>
              <w:rPr>
                <w:rFonts w:hint="eastAsia"/>
                <w:sz w:val="18"/>
                <w:szCs w:val="18"/>
                <w:lang w:val="en-US" w:eastAsia="zh-CN"/>
              </w:rPr>
              <w:t>0.01</w:t>
            </w:r>
          </w:p>
        </w:tc>
        <w:tc>
          <w:tcPr>
            <w:tcW w:w="939" w:type="dxa"/>
            <w:noWrap w:val="0"/>
            <w:vAlign w:val="center"/>
          </w:tcPr>
          <w:p>
            <w:pPr>
              <w:jc w:val="right"/>
              <w:rPr>
                <w:sz w:val="18"/>
                <w:szCs w:val="18"/>
              </w:rPr>
            </w:pPr>
          </w:p>
        </w:tc>
        <w:tc>
          <w:tcPr>
            <w:tcW w:w="1025" w:type="dxa"/>
            <w:noWrap w:val="0"/>
            <w:vAlign w:val="center"/>
          </w:tcPr>
          <w:p>
            <w:pPr>
              <w:jc w:val="right"/>
              <w:rPr>
                <w:sz w:val="18"/>
                <w:szCs w:val="18"/>
              </w:rPr>
            </w:pPr>
          </w:p>
        </w:tc>
        <w:tc>
          <w:tcPr>
            <w:tcW w:w="982" w:type="dxa"/>
            <w:noWrap w:val="0"/>
            <w:vAlign w:val="center"/>
          </w:tcPr>
          <w:p>
            <w:pPr>
              <w:jc w:val="right"/>
              <w:rPr>
                <w:sz w:val="18"/>
                <w:szCs w:val="18"/>
              </w:rPr>
            </w:pPr>
          </w:p>
        </w:tc>
        <w:tc>
          <w:tcPr>
            <w:tcW w:w="894" w:type="dxa"/>
            <w:noWrap w:val="0"/>
            <w:vAlign w:val="center"/>
          </w:tcPr>
          <w:p>
            <w:pPr>
              <w:jc w:val="right"/>
              <w:rPr>
                <w:sz w:val="18"/>
                <w:szCs w:val="18"/>
              </w:rPr>
            </w:pPr>
          </w:p>
        </w:tc>
        <w:tc>
          <w:tcPr>
            <w:tcW w:w="982" w:type="dxa"/>
            <w:noWrap w:val="0"/>
            <w:vAlign w:val="center"/>
          </w:tcPr>
          <w:p>
            <w:pPr>
              <w:jc w:val="right"/>
              <w:rPr>
                <w:sz w:val="18"/>
                <w:szCs w:val="18"/>
              </w:rPr>
            </w:pPr>
          </w:p>
        </w:tc>
        <w:tc>
          <w:tcPr>
            <w:tcW w:w="949" w:type="dxa"/>
            <w:noWrap w:val="0"/>
            <w:vAlign w:val="center"/>
          </w:tcPr>
          <w:p>
            <w:pPr>
              <w:jc w:val="right"/>
              <w:rPr>
                <w:sz w:val="18"/>
                <w:szCs w:val="18"/>
              </w:rPr>
            </w:pPr>
          </w:p>
        </w:tc>
        <w:tc>
          <w:tcPr>
            <w:tcW w:w="949" w:type="dxa"/>
            <w:noWrap w:val="0"/>
            <w:vAlign w:val="center"/>
          </w:tcPr>
          <w:p>
            <w:pPr>
              <w:jc w:val="right"/>
              <w:rPr>
                <w:sz w:val="18"/>
                <w:szCs w:val="18"/>
              </w:rPr>
            </w:pPr>
          </w:p>
        </w:tc>
        <w:tc>
          <w:tcPr>
            <w:tcW w:w="939" w:type="dxa"/>
            <w:noWrap w:val="0"/>
            <w:vAlign w:val="center"/>
          </w:tcPr>
          <w:p>
            <w:pPr>
              <w:jc w:val="right"/>
              <w:rPr>
                <w:sz w:val="18"/>
                <w:szCs w:val="18"/>
              </w:rPr>
            </w:pPr>
          </w:p>
        </w:tc>
        <w:tc>
          <w:tcPr>
            <w:tcW w:w="894" w:type="dxa"/>
            <w:noWrap w:val="0"/>
            <w:vAlign w:val="center"/>
          </w:tcPr>
          <w:p>
            <w:pPr>
              <w:jc w:val="right"/>
              <w:rPr>
                <w:sz w:val="18"/>
                <w:szCs w:val="18"/>
              </w:rPr>
            </w:pPr>
          </w:p>
        </w:tc>
        <w:tc>
          <w:tcPr>
            <w:tcW w:w="867" w:type="dxa"/>
            <w:noWrap w:val="0"/>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210</w:t>
            </w:r>
          </w:p>
        </w:tc>
        <w:tc>
          <w:tcPr>
            <w:tcW w:w="1662" w:type="dxa"/>
            <w:noWrap w:val="0"/>
            <w:vAlign w:val="center"/>
          </w:tcPr>
          <w:p>
            <w:pPr>
              <w:widowControl/>
              <w:ind w:firstLine="180" w:firstLineChars="100"/>
              <w:textAlignment w:val="center"/>
              <w:rPr>
                <w:rFonts w:hint="eastAsia" w:ascii="宋体" w:hAnsi="宋体"/>
                <w:color w:val="000000"/>
                <w:kern w:val="0"/>
                <w:sz w:val="18"/>
                <w:szCs w:val="18"/>
                <w:lang w:eastAsia="zh-CN"/>
              </w:rPr>
            </w:pPr>
            <w:r>
              <w:rPr>
                <w:rFonts w:hint="eastAsia" w:ascii="宋体" w:hAnsi="宋体"/>
                <w:color w:val="000000"/>
                <w:kern w:val="0"/>
                <w:sz w:val="18"/>
                <w:szCs w:val="18"/>
                <w:lang w:eastAsia="zh-CN"/>
              </w:rPr>
              <w:t>卫生健康支出</w:t>
            </w:r>
          </w:p>
        </w:tc>
        <w:tc>
          <w:tcPr>
            <w:tcW w:w="1196" w:type="dxa"/>
            <w:noWrap w:val="0"/>
            <w:vAlign w:val="center"/>
          </w:tcPr>
          <w:p>
            <w:pPr>
              <w:jc w:val="right"/>
              <w:rPr>
                <w:rFonts w:hint="default"/>
                <w:sz w:val="18"/>
                <w:szCs w:val="18"/>
                <w:lang w:val="en-US" w:eastAsia="zh-CN"/>
              </w:rPr>
            </w:pPr>
            <w:r>
              <w:rPr>
                <w:rFonts w:hint="eastAsia"/>
                <w:sz w:val="18"/>
                <w:szCs w:val="18"/>
                <w:lang w:val="en-US" w:eastAsia="zh-CN"/>
              </w:rPr>
              <w:t>4.29</w:t>
            </w:r>
          </w:p>
        </w:tc>
        <w:tc>
          <w:tcPr>
            <w:tcW w:w="949" w:type="dxa"/>
            <w:noWrap w:val="0"/>
            <w:vAlign w:val="center"/>
          </w:tcPr>
          <w:p>
            <w:pPr>
              <w:jc w:val="right"/>
              <w:rPr>
                <w:rFonts w:hint="default"/>
                <w:sz w:val="18"/>
                <w:szCs w:val="18"/>
                <w:lang w:val="en-US" w:eastAsia="zh-CN"/>
              </w:rPr>
            </w:pPr>
            <w:r>
              <w:rPr>
                <w:rFonts w:hint="eastAsia"/>
                <w:sz w:val="18"/>
                <w:szCs w:val="18"/>
                <w:lang w:val="en-US" w:eastAsia="zh-CN"/>
              </w:rPr>
              <w:t>4.29</w:t>
            </w:r>
          </w:p>
        </w:tc>
        <w:tc>
          <w:tcPr>
            <w:tcW w:w="939" w:type="dxa"/>
            <w:noWrap w:val="0"/>
            <w:vAlign w:val="center"/>
          </w:tcPr>
          <w:p>
            <w:pPr>
              <w:jc w:val="right"/>
              <w:rPr>
                <w:sz w:val="18"/>
                <w:szCs w:val="18"/>
              </w:rPr>
            </w:pPr>
          </w:p>
        </w:tc>
        <w:tc>
          <w:tcPr>
            <w:tcW w:w="1025" w:type="dxa"/>
            <w:noWrap w:val="0"/>
            <w:vAlign w:val="center"/>
          </w:tcPr>
          <w:p>
            <w:pPr>
              <w:jc w:val="right"/>
              <w:rPr>
                <w:sz w:val="18"/>
                <w:szCs w:val="18"/>
              </w:rPr>
            </w:pPr>
          </w:p>
        </w:tc>
        <w:tc>
          <w:tcPr>
            <w:tcW w:w="982" w:type="dxa"/>
            <w:noWrap w:val="0"/>
            <w:vAlign w:val="center"/>
          </w:tcPr>
          <w:p>
            <w:pPr>
              <w:jc w:val="right"/>
              <w:rPr>
                <w:sz w:val="18"/>
                <w:szCs w:val="18"/>
              </w:rPr>
            </w:pPr>
          </w:p>
        </w:tc>
        <w:tc>
          <w:tcPr>
            <w:tcW w:w="894" w:type="dxa"/>
            <w:noWrap w:val="0"/>
            <w:vAlign w:val="center"/>
          </w:tcPr>
          <w:p>
            <w:pPr>
              <w:jc w:val="right"/>
              <w:rPr>
                <w:sz w:val="18"/>
                <w:szCs w:val="18"/>
              </w:rPr>
            </w:pPr>
          </w:p>
        </w:tc>
        <w:tc>
          <w:tcPr>
            <w:tcW w:w="982" w:type="dxa"/>
            <w:noWrap w:val="0"/>
            <w:vAlign w:val="center"/>
          </w:tcPr>
          <w:p>
            <w:pPr>
              <w:jc w:val="right"/>
              <w:rPr>
                <w:sz w:val="18"/>
                <w:szCs w:val="18"/>
              </w:rPr>
            </w:pPr>
          </w:p>
        </w:tc>
        <w:tc>
          <w:tcPr>
            <w:tcW w:w="949" w:type="dxa"/>
            <w:noWrap w:val="0"/>
            <w:vAlign w:val="center"/>
          </w:tcPr>
          <w:p>
            <w:pPr>
              <w:jc w:val="right"/>
              <w:rPr>
                <w:sz w:val="18"/>
                <w:szCs w:val="18"/>
              </w:rPr>
            </w:pPr>
          </w:p>
        </w:tc>
        <w:tc>
          <w:tcPr>
            <w:tcW w:w="949" w:type="dxa"/>
            <w:noWrap w:val="0"/>
            <w:vAlign w:val="center"/>
          </w:tcPr>
          <w:p>
            <w:pPr>
              <w:jc w:val="right"/>
              <w:rPr>
                <w:sz w:val="18"/>
                <w:szCs w:val="18"/>
              </w:rPr>
            </w:pPr>
          </w:p>
        </w:tc>
        <w:tc>
          <w:tcPr>
            <w:tcW w:w="939" w:type="dxa"/>
            <w:noWrap w:val="0"/>
            <w:vAlign w:val="center"/>
          </w:tcPr>
          <w:p>
            <w:pPr>
              <w:jc w:val="right"/>
              <w:rPr>
                <w:sz w:val="18"/>
                <w:szCs w:val="18"/>
              </w:rPr>
            </w:pPr>
          </w:p>
        </w:tc>
        <w:tc>
          <w:tcPr>
            <w:tcW w:w="894" w:type="dxa"/>
            <w:noWrap w:val="0"/>
            <w:vAlign w:val="center"/>
          </w:tcPr>
          <w:p>
            <w:pPr>
              <w:jc w:val="right"/>
              <w:rPr>
                <w:sz w:val="18"/>
                <w:szCs w:val="18"/>
              </w:rPr>
            </w:pPr>
          </w:p>
        </w:tc>
        <w:tc>
          <w:tcPr>
            <w:tcW w:w="867" w:type="dxa"/>
            <w:noWrap w:val="0"/>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21011</w:t>
            </w:r>
          </w:p>
        </w:tc>
        <w:tc>
          <w:tcPr>
            <w:tcW w:w="1662" w:type="dxa"/>
            <w:noWrap w:val="0"/>
            <w:vAlign w:val="center"/>
          </w:tcPr>
          <w:p>
            <w:pPr>
              <w:widowControl/>
              <w:ind w:firstLine="180" w:firstLineChars="100"/>
              <w:textAlignment w:val="center"/>
              <w:rPr>
                <w:rFonts w:hint="eastAsia" w:ascii="宋体" w:hAnsi="宋体"/>
                <w:color w:val="000000"/>
                <w:kern w:val="0"/>
                <w:sz w:val="18"/>
                <w:szCs w:val="18"/>
                <w:lang w:eastAsia="zh-CN"/>
              </w:rPr>
            </w:pPr>
            <w:r>
              <w:rPr>
                <w:rFonts w:hint="eastAsia" w:ascii="宋体" w:hAnsi="宋体"/>
                <w:color w:val="000000"/>
                <w:kern w:val="0"/>
                <w:sz w:val="18"/>
                <w:szCs w:val="18"/>
                <w:lang w:eastAsia="zh-CN"/>
              </w:rPr>
              <w:t>行政事业单位医疗</w:t>
            </w:r>
          </w:p>
        </w:tc>
        <w:tc>
          <w:tcPr>
            <w:tcW w:w="1196" w:type="dxa"/>
            <w:noWrap w:val="0"/>
            <w:vAlign w:val="center"/>
          </w:tcPr>
          <w:p>
            <w:pPr>
              <w:jc w:val="right"/>
              <w:rPr>
                <w:rFonts w:hint="default"/>
                <w:sz w:val="18"/>
                <w:szCs w:val="18"/>
                <w:lang w:val="en-US" w:eastAsia="zh-CN"/>
              </w:rPr>
            </w:pPr>
            <w:r>
              <w:rPr>
                <w:rFonts w:hint="eastAsia"/>
                <w:sz w:val="18"/>
                <w:szCs w:val="18"/>
                <w:lang w:val="en-US" w:eastAsia="zh-CN"/>
              </w:rPr>
              <w:t>4.29</w:t>
            </w:r>
          </w:p>
        </w:tc>
        <w:tc>
          <w:tcPr>
            <w:tcW w:w="949" w:type="dxa"/>
            <w:noWrap w:val="0"/>
            <w:vAlign w:val="center"/>
          </w:tcPr>
          <w:p>
            <w:pPr>
              <w:jc w:val="right"/>
              <w:rPr>
                <w:rFonts w:hint="default"/>
                <w:sz w:val="18"/>
                <w:szCs w:val="18"/>
                <w:lang w:val="en-US" w:eastAsia="zh-CN"/>
              </w:rPr>
            </w:pPr>
            <w:r>
              <w:rPr>
                <w:rFonts w:hint="eastAsia"/>
                <w:sz w:val="18"/>
                <w:szCs w:val="18"/>
                <w:lang w:val="en-US" w:eastAsia="zh-CN"/>
              </w:rPr>
              <w:t>4.29</w:t>
            </w:r>
          </w:p>
        </w:tc>
        <w:tc>
          <w:tcPr>
            <w:tcW w:w="939" w:type="dxa"/>
            <w:noWrap w:val="0"/>
            <w:vAlign w:val="center"/>
          </w:tcPr>
          <w:p>
            <w:pPr>
              <w:jc w:val="right"/>
              <w:rPr>
                <w:sz w:val="18"/>
                <w:szCs w:val="18"/>
              </w:rPr>
            </w:pPr>
          </w:p>
        </w:tc>
        <w:tc>
          <w:tcPr>
            <w:tcW w:w="1025" w:type="dxa"/>
            <w:noWrap w:val="0"/>
            <w:vAlign w:val="center"/>
          </w:tcPr>
          <w:p>
            <w:pPr>
              <w:jc w:val="right"/>
              <w:rPr>
                <w:sz w:val="18"/>
                <w:szCs w:val="18"/>
              </w:rPr>
            </w:pPr>
          </w:p>
        </w:tc>
        <w:tc>
          <w:tcPr>
            <w:tcW w:w="982" w:type="dxa"/>
            <w:noWrap w:val="0"/>
            <w:vAlign w:val="center"/>
          </w:tcPr>
          <w:p>
            <w:pPr>
              <w:jc w:val="right"/>
              <w:rPr>
                <w:sz w:val="18"/>
                <w:szCs w:val="18"/>
              </w:rPr>
            </w:pPr>
          </w:p>
        </w:tc>
        <w:tc>
          <w:tcPr>
            <w:tcW w:w="894" w:type="dxa"/>
            <w:noWrap w:val="0"/>
            <w:vAlign w:val="center"/>
          </w:tcPr>
          <w:p>
            <w:pPr>
              <w:jc w:val="right"/>
              <w:rPr>
                <w:sz w:val="18"/>
                <w:szCs w:val="18"/>
              </w:rPr>
            </w:pPr>
          </w:p>
        </w:tc>
        <w:tc>
          <w:tcPr>
            <w:tcW w:w="982" w:type="dxa"/>
            <w:noWrap w:val="0"/>
            <w:vAlign w:val="center"/>
          </w:tcPr>
          <w:p>
            <w:pPr>
              <w:jc w:val="right"/>
              <w:rPr>
                <w:sz w:val="18"/>
                <w:szCs w:val="18"/>
              </w:rPr>
            </w:pPr>
          </w:p>
        </w:tc>
        <w:tc>
          <w:tcPr>
            <w:tcW w:w="949" w:type="dxa"/>
            <w:noWrap w:val="0"/>
            <w:vAlign w:val="center"/>
          </w:tcPr>
          <w:p>
            <w:pPr>
              <w:jc w:val="right"/>
              <w:rPr>
                <w:sz w:val="18"/>
                <w:szCs w:val="18"/>
              </w:rPr>
            </w:pPr>
          </w:p>
        </w:tc>
        <w:tc>
          <w:tcPr>
            <w:tcW w:w="949" w:type="dxa"/>
            <w:noWrap w:val="0"/>
            <w:vAlign w:val="center"/>
          </w:tcPr>
          <w:p>
            <w:pPr>
              <w:jc w:val="right"/>
              <w:rPr>
                <w:sz w:val="18"/>
                <w:szCs w:val="18"/>
              </w:rPr>
            </w:pPr>
          </w:p>
        </w:tc>
        <w:tc>
          <w:tcPr>
            <w:tcW w:w="939" w:type="dxa"/>
            <w:noWrap w:val="0"/>
            <w:vAlign w:val="center"/>
          </w:tcPr>
          <w:p>
            <w:pPr>
              <w:jc w:val="right"/>
              <w:rPr>
                <w:sz w:val="18"/>
                <w:szCs w:val="18"/>
              </w:rPr>
            </w:pPr>
          </w:p>
        </w:tc>
        <w:tc>
          <w:tcPr>
            <w:tcW w:w="894" w:type="dxa"/>
            <w:noWrap w:val="0"/>
            <w:vAlign w:val="center"/>
          </w:tcPr>
          <w:p>
            <w:pPr>
              <w:jc w:val="right"/>
              <w:rPr>
                <w:sz w:val="18"/>
                <w:szCs w:val="18"/>
              </w:rPr>
            </w:pPr>
          </w:p>
        </w:tc>
        <w:tc>
          <w:tcPr>
            <w:tcW w:w="867" w:type="dxa"/>
            <w:noWrap w:val="0"/>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2101101</w:t>
            </w:r>
          </w:p>
        </w:tc>
        <w:tc>
          <w:tcPr>
            <w:tcW w:w="1662" w:type="dxa"/>
            <w:noWrap w:val="0"/>
            <w:vAlign w:val="center"/>
          </w:tcPr>
          <w:p>
            <w:pPr>
              <w:widowControl/>
              <w:ind w:firstLine="180" w:firstLineChars="100"/>
              <w:textAlignment w:val="center"/>
              <w:rPr>
                <w:rFonts w:hint="eastAsia" w:ascii="宋体" w:hAnsi="宋体"/>
                <w:color w:val="000000"/>
                <w:kern w:val="0"/>
                <w:sz w:val="18"/>
                <w:szCs w:val="18"/>
                <w:lang w:eastAsia="zh-CN"/>
              </w:rPr>
            </w:pPr>
            <w:r>
              <w:rPr>
                <w:rFonts w:hint="eastAsia" w:ascii="宋体" w:hAnsi="宋体"/>
                <w:color w:val="000000"/>
                <w:kern w:val="0"/>
                <w:sz w:val="18"/>
                <w:szCs w:val="18"/>
                <w:lang w:eastAsia="zh-CN"/>
              </w:rPr>
              <w:t>行政单位医疗</w:t>
            </w:r>
          </w:p>
        </w:tc>
        <w:tc>
          <w:tcPr>
            <w:tcW w:w="1196" w:type="dxa"/>
            <w:noWrap w:val="0"/>
            <w:vAlign w:val="center"/>
          </w:tcPr>
          <w:p>
            <w:pPr>
              <w:jc w:val="right"/>
              <w:rPr>
                <w:rFonts w:hint="default"/>
                <w:sz w:val="18"/>
                <w:szCs w:val="18"/>
                <w:lang w:val="en-US" w:eastAsia="zh-CN"/>
              </w:rPr>
            </w:pPr>
            <w:r>
              <w:rPr>
                <w:rFonts w:hint="eastAsia"/>
                <w:sz w:val="18"/>
                <w:szCs w:val="18"/>
                <w:lang w:val="en-US" w:eastAsia="zh-CN"/>
              </w:rPr>
              <w:t>4.29</w:t>
            </w:r>
          </w:p>
        </w:tc>
        <w:tc>
          <w:tcPr>
            <w:tcW w:w="949" w:type="dxa"/>
            <w:noWrap w:val="0"/>
            <w:vAlign w:val="center"/>
          </w:tcPr>
          <w:p>
            <w:pPr>
              <w:jc w:val="right"/>
              <w:rPr>
                <w:rFonts w:hint="default"/>
                <w:sz w:val="18"/>
                <w:szCs w:val="18"/>
                <w:lang w:val="en-US" w:eastAsia="zh-CN"/>
              </w:rPr>
            </w:pPr>
            <w:r>
              <w:rPr>
                <w:rFonts w:hint="eastAsia"/>
                <w:sz w:val="18"/>
                <w:szCs w:val="18"/>
                <w:lang w:val="en-US" w:eastAsia="zh-CN"/>
              </w:rPr>
              <w:t>4.29</w:t>
            </w:r>
          </w:p>
        </w:tc>
        <w:tc>
          <w:tcPr>
            <w:tcW w:w="939" w:type="dxa"/>
            <w:noWrap w:val="0"/>
            <w:vAlign w:val="center"/>
          </w:tcPr>
          <w:p>
            <w:pPr>
              <w:jc w:val="right"/>
              <w:rPr>
                <w:sz w:val="18"/>
                <w:szCs w:val="18"/>
              </w:rPr>
            </w:pPr>
          </w:p>
        </w:tc>
        <w:tc>
          <w:tcPr>
            <w:tcW w:w="1025" w:type="dxa"/>
            <w:noWrap w:val="0"/>
            <w:vAlign w:val="center"/>
          </w:tcPr>
          <w:p>
            <w:pPr>
              <w:jc w:val="right"/>
              <w:rPr>
                <w:sz w:val="18"/>
                <w:szCs w:val="18"/>
              </w:rPr>
            </w:pPr>
          </w:p>
        </w:tc>
        <w:tc>
          <w:tcPr>
            <w:tcW w:w="982" w:type="dxa"/>
            <w:noWrap w:val="0"/>
            <w:vAlign w:val="center"/>
          </w:tcPr>
          <w:p>
            <w:pPr>
              <w:jc w:val="right"/>
              <w:rPr>
                <w:sz w:val="18"/>
                <w:szCs w:val="18"/>
              </w:rPr>
            </w:pPr>
          </w:p>
        </w:tc>
        <w:tc>
          <w:tcPr>
            <w:tcW w:w="894" w:type="dxa"/>
            <w:noWrap w:val="0"/>
            <w:vAlign w:val="center"/>
          </w:tcPr>
          <w:p>
            <w:pPr>
              <w:jc w:val="right"/>
              <w:rPr>
                <w:sz w:val="18"/>
                <w:szCs w:val="18"/>
              </w:rPr>
            </w:pPr>
          </w:p>
        </w:tc>
        <w:tc>
          <w:tcPr>
            <w:tcW w:w="982" w:type="dxa"/>
            <w:noWrap w:val="0"/>
            <w:vAlign w:val="center"/>
          </w:tcPr>
          <w:p>
            <w:pPr>
              <w:jc w:val="right"/>
              <w:rPr>
                <w:sz w:val="18"/>
                <w:szCs w:val="18"/>
              </w:rPr>
            </w:pPr>
          </w:p>
        </w:tc>
        <w:tc>
          <w:tcPr>
            <w:tcW w:w="949" w:type="dxa"/>
            <w:noWrap w:val="0"/>
            <w:vAlign w:val="center"/>
          </w:tcPr>
          <w:p>
            <w:pPr>
              <w:jc w:val="right"/>
              <w:rPr>
                <w:sz w:val="18"/>
                <w:szCs w:val="18"/>
              </w:rPr>
            </w:pPr>
          </w:p>
        </w:tc>
        <w:tc>
          <w:tcPr>
            <w:tcW w:w="949" w:type="dxa"/>
            <w:noWrap w:val="0"/>
            <w:vAlign w:val="center"/>
          </w:tcPr>
          <w:p>
            <w:pPr>
              <w:jc w:val="right"/>
              <w:rPr>
                <w:sz w:val="18"/>
                <w:szCs w:val="18"/>
              </w:rPr>
            </w:pPr>
          </w:p>
        </w:tc>
        <w:tc>
          <w:tcPr>
            <w:tcW w:w="939" w:type="dxa"/>
            <w:noWrap w:val="0"/>
            <w:vAlign w:val="center"/>
          </w:tcPr>
          <w:p>
            <w:pPr>
              <w:jc w:val="right"/>
              <w:rPr>
                <w:sz w:val="18"/>
                <w:szCs w:val="18"/>
              </w:rPr>
            </w:pPr>
          </w:p>
        </w:tc>
        <w:tc>
          <w:tcPr>
            <w:tcW w:w="894" w:type="dxa"/>
            <w:noWrap w:val="0"/>
            <w:vAlign w:val="center"/>
          </w:tcPr>
          <w:p>
            <w:pPr>
              <w:jc w:val="right"/>
              <w:rPr>
                <w:sz w:val="18"/>
                <w:szCs w:val="18"/>
              </w:rPr>
            </w:pPr>
          </w:p>
        </w:tc>
        <w:tc>
          <w:tcPr>
            <w:tcW w:w="867" w:type="dxa"/>
            <w:noWrap w:val="0"/>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221</w:t>
            </w:r>
          </w:p>
        </w:tc>
        <w:tc>
          <w:tcPr>
            <w:tcW w:w="1662" w:type="dxa"/>
            <w:noWrap w:val="0"/>
            <w:vAlign w:val="center"/>
          </w:tcPr>
          <w:p>
            <w:pPr>
              <w:widowControl/>
              <w:ind w:firstLine="180" w:firstLineChars="100"/>
              <w:textAlignment w:val="center"/>
              <w:rPr>
                <w:rFonts w:hint="eastAsia" w:ascii="宋体" w:hAnsi="宋体"/>
                <w:color w:val="000000"/>
                <w:kern w:val="0"/>
                <w:sz w:val="18"/>
                <w:szCs w:val="18"/>
                <w:lang w:eastAsia="zh-CN"/>
              </w:rPr>
            </w:pPr>
            <w:r>
              <w:rPr>
                <w:rFonts w:hint="eastAsia" w:ascii="宋体" w:hAnsi="宋体"/>
                <w:color w:val="000000"/>
                <w:kern w:val="0"/>
                <w:sz w:val="18"/>
                <w:szCs w:val="18"/>
                <w:lang w:eastAsia="zh-CN"/>
              </w:rPr>
              <w:t>住房保障支出</w:t>
            </w:r>
          </w:p>
        </w:tc>
        <w:tc>
          <w:tcPr>
            <w:tcW w:w="1196" w:type="dxa"/>
            <w:noWrap w:val="0"/>
            <w:vAlign w:val="center"/>
          </w:tcPr>
          <w:p>
            <w:pPr>
              <w:jc w:val="right"/>
              <w:rPr>
                <w:rFonts w:hint="default"/>
                <w:sz w:val="18"/>
                <w:szCs w:val="18"/>
                <w:lang w:val="en-US" w:eastAsia="zh-CN"/>
              </w:rPr>
            </w:pPr>
            <w:r>
              <w:rPr>
                <w:rFonts w:hint="eastAsia"/>
                <w:sz w:val="18"/>
                <w:szCs w:val="18"/>
                <w:lang w:val="en-US" w:eastAsia="zh-CN"/>
              </w:rPr>
              <w:t>6.45</w:t>
            </w:r>
          </w:p>
        </w:tc>
        <w:tc>
          <w:tcPr>
            <w:tcW w:w="949" w:type="dxa"/>
            <w:noWrap w:val="0"/>
            <w:vAlign w:val="center"/>
          </w:tcPr>
          <w:p>
            <w:pPr>
              <w:jc w:val="right"/>
              <w:rPr>
                <w:rFonts w:hint="default"/>
                <w:sz w:val="18"/>
                <w:szCs w:val="18"/>
                <w:lang w:val="en-US" w:eastAsia="zh-CN"/>
              </w:rPr>
            </w:pPr>
            <w:r>
              <w:rPr>
                <w:rFonts w:hint="eastAsia"/>
                <w:sz w:val="18"/>
                <w:szCs w:val="18"/>
                <w:lang w:val="en-US" w:eastAsia="zh-CN"/>
              </w:rPr>
              <w:t>6.45</w:t>
            </w:r>
          </w:p>
        </w:tc>
        <w:tc>
          <w:tcPr>
            <w:tcW w:w="939" w:type="dxa"/>
            <w:noWrap w:val="0"/>
            <w:vAlign w:val="center"/>
          </w:tcPr>
          <w:p>
            <w:pPr>
              <w:jc w:val="right"/>
              <w:rPr>
                <w:sz w:val="18"/>
                <w:szCs w:val="18"/>
              </w:rPr>
            </w:pPr>
          </w:p>
        </w:tc>
        <w:tc>
          <w:tcPr>
            <w:tcW w:w="1025" w:type="dxa"/>
            <w:noWrap w:val="0"/>
            <w:vAlign w:val="center"/>
          </w:tcPr>
          <w:p>
            <w:pPr>
              <w:jc w:val="right"/>
              <w:rPr>
                <w:sz w:val="18"/>
                <w:szCs w:val="18"/>
              </w:rPr>
            </w:pPr>
          </w:p>
        </w:tc>
        <w:tc>
          <w:tcPr>
            <w:tcW w:w="982" w:type="dxa"/>
            <w:noWrap w:val="0"/>
            <w:vAlign w:val="center"/>
          </w:tcPr>
          <w:p>
            <w:pPr>
              <w:jc w:val="right"/>
              <w:rPr>
                <w:sz w:val="18"/>
                <w:szCs w:val="18"/>
              </w:rPr>
            </w:pPr>
          </w:p>
        </w:tc>
        <w:tc>
          <w:tcPr>
            <w:tcW w:w="894" w:type="dxa"/>
            <w:noWrap w:val="0"/>
            <w:vAlign w:val="center"/>
          </w:tcPr>
          <w:p>
            <w:pPr>
              <w:jc w:val="right"/>
              <w:rPr>
                <w:sz w:val="18"/>
                <w:szCs w:val="18"/>
              </w:rPr>
            </w:pPr>
          </w:p>
        </w:tc>
        <w:tc>
          <w:tcPr>
            <w:tcW w:w="982" w:type="dxa"/>
            <w:noWrap w:val="0"/>
            <w:vAlign w:val="center"/>
          </w:tcPr>
          <w:p>
            <w:pPr>
              <w:jc w:val="right"/>
              <w:rPr>
                <w:sz w:val="18"/>
                <w:szCs w:val="18"/>
              </w:rPr>
            </w:pPr>
          </w:p>
        </w:tc>
        <w:tc>
          <w:tcPr>
            <w:tcW w:w="949" w:type="dxa"/>
            <w:noWrap w:val="0"/>
            <w:vAlign w:val="center"/>
          </w:tcPr>
          <w:p>
            <w:pPr>
              <w:jc w:val="right"/>
              <w:rPr>
                <w:sz w:val="18"/>
                <w:szCs w:val="18"/>
              </w:rPr>
            </w:pPr>
          </w:p>
        </w:tc>
        <w:tc>
          <w:tcPr>
            <w:tcW w:w="949" w:type="dxa"/>
            <w:noWrap w:val="0"/>
            <w:vAlign w:val="center"/>
          </w:tcPr>
          <w:p>
            <w:pPr>
              <w:jc w:val="right"/>
              <w:rPr>
                <w:sz w:val="18"/>
                <w:szCs w:val="18"/>
              </w:rPr>
            </w:pPr>
          </w:p>
        </w:tc>
        <w:tc>
          <w:tcPr>
            <w:tcW w:w="939" w:type="dxa"/>
            <w:noWrap w:val="0"/>
            <w:vAlign w:val="center"/>
          </w:tcPr>
          <w:p>
            <w:pPr>
              <w:jc w:val="right"/>
              <w:rPr>
                <w:sz w:val="18"/>
                <w:szCs w:val="18"/>
              </w:rPr>
            </w:pPr>
          </w:p>
        </w:tc>
        <w:tc>
          <w:tcPr>
            <w:tcW w:w="894" w:type="dxa"/>
            <w:noWrap w:val="0"/>
            <w:vAlign w:val="center"/>
          </w:tcPr>
          <w:p>
            <w:pPr>
              <w:jc w:val="right"/>
              <w:rPr>
                <w:sz w:val="18"/>
                <w:szCs w:val="18"/>
              </w:rPr>
            </w:pPr>
          </w:p>
        </w:tc>
        <w:tc>
          <w:tcPr>
            <w:tcW w:w="867" w:type="dxa"/>
            <w:noWrap w:val="0"/>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22102</w:t>
            </w:r>
          </w:p>
        </w:tc>
        <w:tc>
          <w:tcPr>
            <w:tcW w:w="1662" w:type="dxa"/>
            <w:noWrap w:val="0"/>
            <w:vAlign w:val="center"/>
          </w:tcPr>
          <w:p>
            <w:pPr>
              <w:widowControl/>
              <w:ind w:firstLine="180" w:firstLineChars="100"/>
              <w:textAlignment w:val="center"/>
              <w:rPr>
                <w:rFonts w:hint="eastAsia" w:ascii="宋体" w:hAnsi="宋体"/>
                <w:color w:val="000000"/>
                <w:kern w:val="0"/>
                <w:sz w:val="18"/>
                <w:szCs w:val="18"/>
                <w:lang w:eastAsia="zh-CN"/>
              </w:rPr>
            </w:pPr>
            <w:r>
              <w:rPr>
                <w:rFonts w:hint="eastAsia" w:ascii="宋体" w:hAnsi="宋体"/>
                <w:color w:val="000000"/>
                <w:kern w:val="0"/>
                <w:sz w:val="18"/>
                <w:szCs w:val="18"/>
                <w:lang w:eastAsia="zh-CN"/>
              </w:rPr>
              <w:t>住房改革支出</w:t>
            </w:r>
          </w:p>
        </w:tc>
        <w:tc>
          <w:tcPr>
            <w:tcW w:w="1196" w:type="dxa"/>
            <w:noWrap w:val="0"/>
            <w:vAlign w:val="center"/>
          </w:tcPr>
          <w:p>
            <w:pPr>
              <w:jc w:val="right"/>
              <w:rPr>
                <w:rFonts w:hint="default"/>
                <w:sz w:val="18"/>
                <w:szCs w:val="18"/>
                <w:lang w:val="en-US" w:eastAsia="zh-CN"/>
              </w:rPr>
            </w:pPr>
            <w:r>
              <w:rPr>
                <w:rFonts w:hint="eastAsia"/>
                <w:sz w:val="18"/>
                <w:szCs w:val="18"/>
                <w:lang w:val="en-US" w:eastAsia="zh-CN"/>
              </w:rPr>
              <w:t>6.45</w:t>
            </w:r>
          </w:p>
        </w:tc>
        <w:tc>
          <w:tcPr>
            <w:tcW w:w="949" w:type="dxa"/>
            <w:noWrap w:val="0"/>
            <w:vAlign w:val="center"/>
          </w:tcPr>
          <w:p>
            <w:pPr>
              <w:jc w:val="right"/>
              <w:rPr>
                <w:rFonts w:hint="default"/>
                <w:sz w:val="18"/>
                <w:szCs w:val="18"/>
                <w:lang w:val="en-US" w:eastAsia="zh-CN"/>
              </w:rPr>
            </w:pPr>
            <w:r>
              <w:rPr>
                <w:rFonts w:hint="eastAsia"/>
                <w:sz w:val="18"/>
                <w:szCs w:val="18"/>
                <w:lang w:val="en-US" w:eastAsia="zh-CN"/>
              </w:rPr>
              <w:t>6.45</w:t>
            </w:r>
          </w:p>
        </w:tc>
        <w:tc>
          <w:tcPr>
            <w:tcW w:w="939" w:type="dxa"/>
            <w:noWrap w:val="0"/>
            <w:vAlign w:val="center"/>
          </w:tcPr>
          <w:p>
            <w:pPr>
              <w:jc w:val="right"/>
              <w:rPr>
                <w:sz w:val="18"/>
                <w:szCs w:val="18"/>
              </w:rPr>
            </w:pPr>
          </w:p>
        </w:tc>
        <w:tc>
          <w:tcPr>
            <w:tcW w:w="1025" w:type="dxa"/>
            <w:noWrap w:val="0"/>
            <w:vAlign w:val="center"/>
          </w:tcPr>
          <w:p>
            <w:pPr>
              <w:jc w:val="right"/>
              <w:rPr>
                <w:sz w:val="18"/>
                <w:szCs w:val="18"/>
              </w:rPr>
            </w:pPr>
          </w:p>
        </w:tc>
        <w:tc>
          <w:tcPr>
            <w:tcW w:w="982" w:type="dxa"/>
            <w:noWrap w:val="0"/>
            <w:vAlign w:val="center"/>
          </w:tcPr>
          <w:p>
            <w:pPr>
              <w:jc w:val="right"/>
              <w:rPr>
                <w:sz w:val="18"/>
                <w:szCs w:val="18"/>
              </w:rPr>
            </w:pPr>
          </w:p>
        </w:tc>
        <w:tc>
          <w:tcPr>
            <w:tcW w:w="894" w:type="dxa"/>
            <w:noWrap w:val="0"/>
            <w:vAlign w:val="center"/>
          </w:tcPr>
          <w:p>
            <w:pPr>
              <w:jc w:val="right"/>
              <w:rPr>
                <w:sz w:val="18"/>
                <w:szCs w:val="18"/>
              </w:rPr>
            </w:pPr>
          </w:p>
        </w:tc>
        <w:tc>
          <w:tcPr>
            <w:tcW w:w="982" w:type="dxa"/>
            <w:noWrap w:val="0"/>
            <w:vAlign w:val="center"/>
          </w:tcPr>
          <w:p>
            <w:pPr>
              <w:jc w:val="right"/>
              <w:rPr>
                <w:sz w:val="18"/>
                <w:szCs w:val="18"/>
              </w:rPr>
            </w:pPr>
          </w:p>
        </w:tc>
        <w:tc>
          <w:tcPr>
            <w:tcW w:w="949" w:type="dxa"/>
            <w:noWrap w:val="0"/>
            <w:vAlign w:val="center"/>
          </w:tcPr>
          <w:p>
            <w:pPr>
              <w:jc w:val="right"/>
              <w:rPr>
                <w:sz w:val="18"/>
                <w:szCs w:val="18"/>
              </w:rPr>
            </w:pPr>
          </w:p>
        </w:tc>
        <w:tc>
          <w:tcPr>
            <w:tcW w:w="949" w:type="dxa"/>
            <w:noWrap w:val="0"/>
            <w:vAlign w:val="center"/>
          </w:tcPr>
          <w:p>
            <w:pPr>
              <w:jc w:val="right"/>
              <w:rPr>
                <w:sz w:val="18"/>
                <w:szCs w:val="18"/>
              </w:rPr>
            </w:pPr>
          </w:p>
        </w:tc>
        <w:tc>
          <w:tcPr>
            <w:tcW w:w="939" w:type="dxa"/>
            <w:noWrap w:val="0"/>
            <w:vAlign w:val="center"/>
          </w:tcPr>
          <w:p>
            <w:pPr>
              <w:jc w:val="right"/>
              <w:rPr>
                <w:sz w:val="18"/>
                <w:szCs w:val="18"/>
              </w:rPr>
            </w:pPr>
          </w:p>
        </w:tc>
        <w:tc>
          <w:tcPr>
            <w:tcW w:w="894" w:type="dxa"/>
            <w:noWrap w:val="0"/>
            <w:vAlign w:val="center"/>
          </w:tcPr>
          <w:p>
            <w:pPr>
              <w:jc w:val="right"/>
              <w:rPr>
                <w:sz w:val="18"/>
                <w:szCs w:val="18"/>
              </w:rPr>
            </w:pPr>
          </w:p>
        </w:tc>
        <w:tc>
          <w:tcPr>
            <w:tcW w:w="867" w:type="dxa"/>
            <w:noWrap w:val="0"/>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2210201</w:t>
            </w:r>
          </w:p>
        </w:tc>
        <w:tc>
          <w:tcPr>
            <w:tcW w:w="1662" w:type="dxa"/>
            <w:noWrap w:val="0"/>
            <w:vAlign w:val="center"/>
          </w:tcPr>
          <w:p>
            <w:pPr>
              <w:widowControl/>
              <w:ind w:firstLine="180" w:firstLineChars="100"/>
              <w:textAlignment w:val="center"/>
              <w:rPr>
                <w:rFonts w:hint="eastAsia" w:ascii="宋体" w:hAnsi="宋体"/>
                <w:color w:val="000000"/>
                <w:kern w:val="0"/>
                <w:sz w:val="18"/>
                <w:szCs w:val="18"/>
                <w:lang w:eastAsia="zh-CN"/>
              </w:rPr>
            </w:pPr>
            <w:r>
              <w:rPr>
                <w:rFonts w:hint="eastAsia" w:ascii="宋体" w:hAnsi="宋体"/>
                <w:color w:val="000000"/>
                <w:kern w:val="0"/>
                <w:sz w:val="18"/>
                <w:szCs w:val="18"/>
                <w:lang w:eastAsia="zh-CN"/>
              </w:rPr>
              <w:t>住房公积金</w:t>
            </w:r>
          </w:p>
        </w:tc>
        <w:tc>
          <w:tcPr>
            <w:tcW w:w="1196" w:type="dxa"/>
            <w:noWrap w:val="0"/>
            <w:vAlign w:val="center"/>
          </w:tcPr>
          <w:p>
            <w:pPr>
              <w:jc w:val="right"/>
              <w:rPr>
                <w:rFonts w:hint="default"/>
                <w:sz w:val="18"/>
                <w:szCs w:val="18"/>
                <w:lang w:val="en-US" w:eastAsia="zh-CN"/>
              </w:rPr>
            </w:pPr>
            <w:r>
              <w:rPr>
                <w:rFonts w:hint="eastAsia"/>
                <w:sz w:val="18"/>
                <w:szCs w:val="18"/>
                <w:lang w:val="en-US" w:eastAsia="zh-CN"/>
              </w:rPr>
              <w:t>6.45</w:t>
            </w:r>
          </w:p>
        </w:tc>
        <w:tc>
          <w:tcPr>
            <w:tcW w:w="949" w:type="dxa"/>
            <w:noWrap w:val="0"/>
            <w:vAlign w:val="center"/>
          </w:tcPr>
          <w:p>
            <w:pPr>
              <w:jc w:val="right"/>
              <w:rPr>
                <w:rFonts w:hint="default"/>
                <w:sz w:val="18"/>
                <w:szCs w:val="18"/>
                <w:lang w:val="en-US" w:eastAsia="zh-CN"/>
              </w:rPr>
            </w:pPr>
            <w:r>
              <w:rPr>
                <w:rFonts w:hint="eastAsia"/>
                <w:sz w:val="18"/>
                <w:szCs w:val="18"/>
                <w:lang w:val="en-US" w:eastAsia="zh-CN"/>
              </w:rPr>
              <w:t>6.45</w:t>
            </w:r>
          </w:p>
        </w:tc>
        <w:tc>
          <w:tcPr>
            <w:tcW w:w="939" w:type="dxa"/>
            <w:noWrap w:val="0"/>
            <w:vAlign w:val="center"/>
          </w:tcPr>
          <w:p>
            <w:pPr>
              <w:jc w:val="right"/>
              <w:rPr>
                <w:sz w:val="18"/>
                <w:szCs w:val="18"/>
              </w:rPr>
            </w:pPr>
          </w:p>
        </w:tc>
        <w:tc>
          <w:tcPr>
            <w:tcW w:w="1025" w:type="dxa"/>
            <w:noWrap w:val="0"/>
            <w:vAlign w:val="center"/>
          </w:tcPr>
          <w:p>
            <w:pPr>
              <w:jc w:val="right"/>
              <w:rPr>
                <w:sz w:val="18"/>
                <w:szCs w:val="18"/>
              </w:rPr>
            </w:pPr>
          </w:p>
        </w:tc>
        <w:tc>
          <w:tcPr>
            <w:tcW w:w="982" w:type="dxa"/>
            <w:noWrap w:val="0"/>
            <w:vAlign w:val="center"/>
          </w:tcPr>
          <w:p>
            <w:pPr>
              <w:jc w:val="right"/>
              <w:rPr>
                <w:sz w:val="18"/>
                <w:szCs w:val="18"/>
              </w:rPr>
            </w:pPr>
          </w:p>
        </w:tc>
        <w:tc>
          <w:tcPr>
            <w:tcW w:w="894" w:type="dxa"/>
            <w:noWrap w:val="0"/>
            <w:vAlign w:val="center"/>
          </w:tcPr>
          <w:p>
            <w:pPr>
              <w:jc w:val="right"/>
              <w:rPr>
                <w:sz w:val="18"/>
                <w:szCs w:val="18"/>
              </w:rPr>
            </w:pPr>
          </w:p>
        </w:tc>
        <w:tc>
          <w:tcPr>
            <w:tcW w:w="982" w:type="dxa"/>
            <w:noWrap w:val="0"/>
            <w:vAlign w:val="center"/>
          </w:tcPr>
          <w:p>
            <w:pPr>
              <w:jc w:val="right"/>
              <w:rPr>
                <w:sz w:val="18"/>
                <w:szCs w:val="18"/>
              </w:rPr>
            </w:pPr>
          </w:p>
        </w:tc>
        <w:tc>
          <w:tcPr>
            <w:tcW w:w="949" w:type="dxa"/>
            <w:noWrap w:val="0"/>
            <w:vAlign w:val="center"/>
          </w:tcPr>
          <w:p>
            <w:pPr>
              <w:jc w:val="right"/>
              <w:rPr>
                <w:sz w:val="18"/>
                <w:szCs w:val="18"/>
              </w:rPr>
            </w:pPr>
          </w:p>
        </w:tc>
        <w:tc>
          <w:tcPr>
            <w:tcW w:w="949" w:type="dxa"/>
            <w:noWrap w:val="0"/>
            <w:vAlign w:val="center"/>
          </w:tcPr>
          <w:p>
            <w:pPr>
              <w:jc w:val="right"/>
              <w:rPr>
                <w:sz w:val="18"/>
                <w:szCs w:val="18"/>
              </w:rPr>
            </w:pPr>
          </w:p>
        </w:tc>
        <w:tc>
          <w:tcPr>
            <w:tcW w:w="939" w:type="dxa"/>
            <w:noWrap w:val="0"/>
            <w:vAlign w:val="center"/>
          </w:tcPr>
          <w:p>
            <w:pPr>
              <w:jc w:val="right"/>
              <w:rPr>
                <w:sz w:val="18"/>
                <w:szCs w:val="18"/>
              </w:rPr>
            </w:pPr>
          </w:p>
        </w:tc>
        <w:tc>
          <w:tcPr>
            <w:tcW w:w="894" w:type="dxa"/>
            <w:noWrap w:val="0"/>
            <w:vAlign w:val="center"/>
          </w:tcPr>
          <w:p>
            <w:pPr>
              <w:jc w:val="right"/>
              <w:rPr>
                <w:sz w:val="18"/>
                <w:szCs w:val="18"/>
              </w:rPr>
            </w:pPr>
          </w:p>
        </w:tc>
        <w:tc>
          <w:tcPr>
            <w:tcW w:w="867" w:type="dxa"/>
            <w:noWrap w:val="0"/>
            <w:vAlign w:val="center"/>
          </w:tcPr>
          <w:p>
            <w:pPr>
              <w:jc w:val="right"/>
              <w:rPr>
                <w:sz w:val="18"/>
                <w:szCs w:val="18"/>
              </w:rPr>
            </w:pPr>
          </w:p>
        </w:tc>
      </w:tr>
      <w:bookmarkEnd w:id="13"/>
      <w:permEnd w:id="32"/>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5" w:name="PO_part1remark2"/>
      <w:r>
        <w:rPr>
          <w:rFonts w:hint="eastAsia" w:ascii="宋体" w:hAnsi="宋体" w:cs="宋体"/>
          <w:color w:val="000000"/>
          <w:kern w:val="0"/>
          <w:sz w:val="18"/>
          <w:szCs w:val="18"/>
          <w:lang w:bidi="ar"/>
        </w:rPr>
        <w:t xml:space="preserve"> </w:t>
      </w:r>
      <w:permStart w:id="33" w:edGrp="everyone"/>
      <w:r>
        <w:rPr>
          <w:rFonts w:hint="eastAsia" w:ascii="宋体" w:hAnsi="宋体" w:cs="宋体"/>
          <w:color w:val="000000"/>
          <w:kern w:val="0"/>
          <w:sz w:val="18"/>
          <w:szCs w:val="18"/>
          <w:lang w:eastAsia="zh-CN" w:bidi="ar"/>
        </w:rPr>
        <w:t>无</w:t>
      </w:r>
      <w:permEnd w:id="33"/>
      <w:r>
        <w:rPr>
          <w:rFonts w:hint="eastAsia" w:ascii="宋体" w:hAnsi="宋体" w:cs="宋体"/>
          <w:color w:val="000000"/>
          <w:kern w:val="0"/>
          <w:sz w:val="18"/>
          <w:szCs w:val="18"/>
          <w:lang w:bidi="ar"/>
        </w:rPr>
        <w:t xml:space="preserve"> </w:t>
      </w:r>
      <w:bookmarkEnd w:id="15"/>
    </w:p>
    <w:p>
      <w:pPr>
        <w:rPr>
          <w:rFonts w:hint="eastAsia"/>
        </w:rPr>
      </w:pPr>
      <w:bookmarkStart w:id="16" w:name="PO_part2Table3"/>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2625"/>
        <w:gridCol w:w="1365"/>
        <w:gridCol w:w="1155"/>
        <w:gridCol w:w="1257"/>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175" w:type="dxa"/>
            <w:gridSpan w:val="9"/>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175" w:type="dxa"/>
            <w:gridSpan w:val="9"/>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2600" w:type="dxa"/>
            <w:gridSpan w:val="8"/>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7" w:name="PO_part2Table3DivName1"/>
            <w:r>
              <w:rPr>
                <w:rFonts w:hint="eastAsia" w:ascii="宋体" w:hAnsi="宋体"/>
                <w:color w:val="000000"/>
                <w:kern w:val="0"/>
                <w:sz w:val="18"/>
                <w:szCs w:val="18"/>
              </w:rPr>
              <w:t xml:space="preserve"> </w:t>
            </w:r>
            <w:permStart w:id="34" w:edGrp="everyone"/>
            <w:r>
              <w:rPr>
                <w:rFonts w:hint="eastAsia" w:ascii="宋体" w:hAnsi="宋体"/>
                <w:color w:val="000000"/>
                <w:kern w:val="0"/>
                <w:sz w:val="18"/>
                <w:szCs w:val="18"/>
                <w:lang w:eastAsia="zh-CN"/>
              </w:rPr>
              <w:t>吴川市博铺财政所</w:t>
            </w:r>
            <w:permEnd w:id="34"/>
            <w:r>
              <w:rPr>
                <w:rFonts w:hint="eastAsia" w:ascii="宋体" w:hAnsi="宋体"/>
                <w:color w:val="000000"/>
                <w:kern w:val="0"/>
                <w:sz w:val="18"/>
                <w:szCs w:val="18"/>
              </w:rPr>
              <w:t xml:space="preserve"> </w:t>
            </w:r>
            <w:bookmarkEnd w:id="17"/>
          </w:p>
        </w:tc>
        <w:tc>
          <w:tcPr>
            <w:tcW w:w="157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4098"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136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15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基本支出</w:t>
            </w:r>
          </w:p>
        </w:tc>
        <w:tc>
          <w:tcPr>
            <w:tcW w:w="1257"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事业单位经营支出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对附属单位补助支出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上缴上级支出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结转下年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73"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262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365" w:type="dxa"/>
            <w:vMerge w:val="continue"/>
            <w:noWrap w:val="0"/>
            <w:vAlign w:val="center"/>
          </w:tcPr>
          <w:p>
            <w:pPr>
              <w:jc w:val="center"/>
              <w:rPr>
                <w:rFonts w:hint="eastAsia"/>
                <w:sz w:val="18"/>
                <w:szCs w:val="18"/>
              </w:rPr>
            </w:pPr>
          </w:p>
        </w:tc>
        <w:tc>
          <w:tcPr>
            <w:tcW w:w="1155" w:type="dxa"/>
            <w:vMerge w:val="continue"/>
            <w:noWrap w:val="0"/>
            <w:vAlign w:val="center"/>
          </w:tcPr>
          <w:p>
            <w:pPr>
              <w:jc w:val="center"/>
              <w:rPr>
                <w:rFonts w:hint="eastAsia"/>
                <w:sz w:val="18"/>
                <w:szCs w:val="18"/>
              </w:rPr>
            </w:pPr>
          </w:p>
        </w:tc>
        <w:tc>
          <w:tcPr>
            <w:tcW w:w="1257"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top"/>
          </w:tcPr>
          <w:p>
            <w:pPr>
              <w:rPr>
                <w:rFonts w:hint="eastAsia"/>
                <w:sz w:val="18"/>
                <w:szCs w:val="18"/>
              </w:rPr>
            </w:pPr>
            <w:permStart w:id="35" w:edGrp="everyone" w:colFirst="2" w:colLast="2"/>
            <w:permStart w:id="36" w:edGrp="everyone" w:colFirst="3" w:colLast="3"/>
            <w:permStart w:id="37" w:edGrp="everyone" w:colFirst="4" w:colLast="4"/>
            <w:permStart w:id="38" w:edGrp="everyone" w:colFirst="5" w:colLast="5"/>
            <w:permStart w:id="39" w:edGrp="everyone" w:colFirst="6" w:colLast="6"/>
            <w:permStart w:id="40" w:edGrp="everyone" w:colFirst="7" w:colLast="7"/>
            <w:permStart w:id="41" w:edGrp="everyone" w:colFirst="8" w:colLast="8"/>
          </w:p>
        </w:tc>
        <w:tc>
          <w:tcPr>
            <w:tcW w:w="262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365"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111.93</w:t>
            </w:r>
          </w:p>
        </w:tc>
        <w:tc>
          <w:tcPr>
            <w:tcW w:w="1155" w:type="dxa"/>
            <w:noWrap w:val="0"/>
            <w:vAlign w:val="center"/>
          </w:tcPr>
          <w:p>
            <w:pPr>
              <w:jc w:val="right"/>
              <w:rPr>
                <w:rFonts w:hint="default" w:eastAsia="宋体"/>
                <w:sz w:val="18"/>
                <w:szCs w:val="18"/>
                <w:lang w:val="en-US" w:eastAsia="zh-CN"/>
              </w:rPr>
            </w:pPr>
            <w:r>
              <w:rPr>
                <w:rFonts w:hint="eastAsia"/>
                <w:sz w:val="18"/>
                <w:szCs w:val="18"/>
                <w:lang w:val="en-US" w:eastAsia="zh-CN"/>
              </w:rPr>
              <w:t>95.03</w:t>
            </w:r>
          </w:p>
        </w:tc>
        <w:tc>
          <w:tcPr>
            <w:tcW w:w="1257" w:type="dxa"/>
            <w:noWrap w:val="0"/>
            <w:vAlign w:val="center"/>
          </w:tcPr>
          <w:p>
            <w:pPr>
              <w:jc w:val="right"/>
              <w:rPr>
                <w:rFonts w:hint="default" w:eastAsia="宋体"/>
                <w:sz w:val="18"/>
                <w:szCs w:val="18"/>
                <w:lang w:val="en-US" w:eastAsia="zh-CN"/>
              </w:rPr>
            </w:pPr>
            <w:r>
              <w:rPr>
                <w:rFonts w:hint="eastAsia"/>
                <w:sz w:val="18"/>
                <w:szCs w:val="18"/>
                <w:lang w:val="en-US" w:eastAsia="zh-CN"/>
              </w:rPr>
              <w:t>16.90</w:t>
            </w:r>
          </w:p>
        </w:tc>
        <w:tc>
          <w:tcPr>
            <w:tcW w:w="1575" w:type="dxa"/>
            <w:noWrap w:val="0"/>
            <w:vAlign w:val="center"/>
          </w:tcPr>
          <w:p>
            <w:pPr>
              <w:jc w:val="right"/>
              <w:rPr>
                <w:sz w:val="18"/>
                <w:szCs w:val="18"/>
              </w:rPr>
            </w:pPr>
          </w:p>
        </w:tc>
        <w:tc>
          <w:tcPr>
            <w:tcW w:w="1575" w:type="dxa"/>
            <w:noWrap w:val="0"/>
            <w:vAlign w:val="center"/>
          </w:tcPr>
          <w:p>
            <w:pPr>
              <w:jc w:val="right"/>
              <w:rPr>
                <w:sz w:val="18"/>
                <w:szCs w:val="18"/>
              </w:rPr>
            </w:pPr>
          </w:p>
        </w:tc>
        <w:tc>
          <w:tcPr>
            <w:tcW w:w="1575" w:type="dxa"/>
            <w:noWrap w:val="0"/>
            <w:vAlign w:val="center"/>
          </w:tcPr>
          <w:p>
            <w:pPr>
              <w:jc w:val="right"/>
              <w:rPr>
                <w:sz w:val="18"/>
                <w:szCs w:val="18"/>
              </w:rPr>
            </w:pPr>
          </w:p>
        </w:tc>
        <w:tc>
          <w:tcPr>
            <w:tcW w:w="1575" w:type="dxa"/>
            <w:noWrap w:val="0"/>
            <w:vAlign w:val="center"/>
          </w:tcPr>
          <w:p>
            <w:pPr>
              <w:jc w:val="right"/>
              <w:rPr>
                <w:sz w:val="18"/>
                <w:szCs w:val="18"/>
              </w:rPr>
            </w:pPr>
          </w:p>
        </w:tc>
      </w:tr>
      <w:permEnd w:id="35"/>
      <w:permEnd w:id="36"/>
      <w:permEnd w:id="37"/>
      <w:permEnd w:id="38"/>
      <w:permEnd w:id="39"/>
      <w:permEnd w:id="40"/>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ascii="宋体" w:hAnsi="宋体"/>
                <w:color w:val="000000"/>
                <w:sz w:val="18"/>
                <w:szCs w:val="18"/>
              </w:rPr>
            </w:pPr>
            <w:permStart w:id="42" w:edGrp="everyone"/>
            <w:r>
              <w:rPr>
                <w:rFonts w:hint="eastAsia" w:ascii="宋体" w:hAnsi="宋体"/>
                <w:color w:val="000000"/>
                <w:kern w:val="0"/>
                <w:sz w:val="18"/>
                <w:szCs w:val="18"/>
              </w:rPr>
              <w:t>201</w:t>
            </w:r>
          </w:p>
        </w:tc>
        <w:tc>
          <w:tcPr>
            <w:tcW w:w="2625" w:type="dxa"/>
            <w:noWrap w:val="0"/>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一般公共服务支出</w:t>
            </w:r>
          </w:p>
        </w:tc>
        <w:tc>
          <w:tcPr>
            <w:tcW w:w="1365" w:type="dxa"/>
            <w:noWrap w:val="0"/>
            <w:vAlign w:val="center"/>
          </w:tcPr>
          <w:p>
            <w:pPr>
              <w:jc w:val="right"/>
              <w:rPr>
                <w:rFonts w:hint="default" w:eastAsia="宋体"/>
                <w:sz w:val="18"/>
                <w:szCs w:val="18"/>
                <w:lang w:val="en-US" w:eastAsia="zh-CN"/>
              </w:rPr>
            </w:pPr>
            <w:r>
              <w:rPr>
                <w:rFonts w:hint="eastAsia"/>
                <w:sz w:val="18"/>
                <w:szCs w:val="18"/>
                <w:lang w:val="en-US" w:eastAsia="zh-CN"/>
              </w:rPr>
              <w:t>76.68</w:t>
            </w:r>
          </w:p>
        </w:tc>
        <w:tc>
          <w:tcPr>
            <w:tcW w:w="1155" w:type="dxa"/>
            <w:noWrap w:val="0"/>
            <w:vAlign w:val="center"/>
          </w:tcPr>
          <w:p>
            <w:pPr>
              <w:jc w:val="right"/>
              <w:rPr>
                <w:rFonts w:hint="default" w:eastAsia="宋体"/>
                <w:sz w:val="18"/>
                <w:szCs w:val="18"/>
                <w:lang w:val="en-US" w:eastAsia="zh-CN"/>
              </w:rPr>
            </w:pPr>
            <w:r>
              <w:rPr>
                <w:rFonts w:hint="eastAsia"/>
                <w:sz w:val="18"/>
                <w:szCs w:val="18"/>
                <w:lang w:val="en-US" w:eastAsia="zh-CN"/>
              </w:rPr>
              <w:t>59.78</w:t>
            </w:r>
          </w:p>
        </w:tc>
        <w:tc>
          <w:tcPr>
            <w:tcW w:w="1257" w:type="dxa"/>
            <w:noWrap w:val="0"/>
            <w:vAlign w:val="center"/>
          </w:tcPr>
          <w:p>
            <w:pPr>
              <w:jc w:val="right"/>
              <w:rPr>
                <w:rFonts w:hint="default" w:eastAsia="宋体"/>
                <w:sz w:val="18"/>
                <w:szCs w:val="18"/>
                <w:lang w:val="en-US" w:eastAsia="zh-CN"/>
              </w:rPr>
            </w:pPr>
            <w:r>
              <w:rPr>
                <w:rFonts w:hint="eastAsia"/>
                <w:sz w:val="18"/>
                <w:szCs w:val="18"/>
                <w:lang w:val="en-US" w:eastAsia="zh-CN"/>
              </w:rPr>
              <w:t>16.90</w:t>
            </w:r>
          </w:p>
        </w:tc>
        <w:tc>
          <w:tcPr>
            <w:tcW w:w="1575" w:type="dxa"/>
            <w:noWrap w:val="0"/>
            <w:vAlign w:val="center"/>
          </w:tcPr>
          <w:p>
            <w:pPr>
              <w:jc w:val="right"/>
              <w:rPr>
                <w:sz w:val="18"/>
                <w:szCs w:val="18"/>
              </w:rPr>
            </w:pPr>
          </w:p>
        </w:tc>
        <w:tc>
          <w:tcPr>
            <w:tcW w:w="1575" w:type="dxa"/>
            <w:noWrap w:val="0"/>
            <w:vAlign w:val="center"/>
          </w:tcPr>
          <w:p>
            <w:pPr>
              <w:jc w:val="right"/>
              <w:rPr>
                <w:sz w:val="18"/>
                <w:szCs w:val="18"/>
              </w:rPr>
            </w:pPr>
          </w:p>
        </w:tc>
        <w:tc>
          <w:tcPr>
            <w:tcW w:w="1575" w:type="dxa"/>
            <w:noWrap w:val="0"/>
            <w:vAlign w:val="center"/>
          </w:tcPr>
          <w:p>
            <w:pPr>
              <w:jc w:val="right"/>
              <w:rPr>
                <w:sz w:val="18"/>
                <w:szCs w:val="18"/>
              </w:rPr>
            </w:pPr>
          </w:p>
        </w:tc>
        <w:tc>
          <w:tcPr>
            <w:tcW w:w="1575" w:type="dxa"/>
            <w:noWrap w:val="0"/>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lang w:val="en-US" w:eastAsia="zh-CN"/>
              </w:rPr>
              <w:t>20103</w:t>
            </w:r>
          </w:p>
        </w:tc>
        <w:tc>
          <w:tcPr>
            <w:tcW w:w="2625" w:type="dxa"/>
            <w:noWrap w:val="0"/>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 xml:space="preserve">  </w:t>
            </w:r>
            <w:r>
              <w:rPr>
                <w:rFonts w:hint="eastAsia" w:ascii="宋体" w:hAnsi="宋体"/>
                <w:color w:val="000000"/>
                <w:kern w:val="0"/>
                <w:sz w:val="18"/>
                <w:szCs w:val="18"/>
                <w:lang w:eastAsia="zh-CN"/>
              </w:rPr>
              <w:t>政府办公厅（室）及相关机构事务</w:t>
            </w:r>
          </w:p>
        </w:tc>
        <w:tc>
          <w:tcPr>
            <w:tcW w:w="1365" w:type="dxa"/>
            <w:noWrap w:val="0"/>
            <w:vAlign w:val="center"/>
          </w:tcPr>
          <w:p>
            <w:pPr>
              <w:jc w:val="right"/>
              <w:rPr>
                <w:rFonts w:hint="default" w:eastAsia="宋体"/>
                <w:sz w:val="18"/>
                <w:szCs w:val="18"/>
                <w:lang w:val="en-US" w:eastAsia="zh-CN"/>
              </w:rPr>
            </w:pPr>
            <w:r>
              <w:rPr>
                <w:rFonts w:hint="eastAsia"/>
                <w:sz w:val="18"/>
                <w:szCs w:val="18"/>
                <w:lang w:val="en-US" w:eastAsia="zh-CN"/>
              </w:rPr>
              <w:t>11.50</w:t>
            </w:r>
          </w:p>
        </w:tc>
        <w:tc>
          <w:tcPr>
            <w:tcW w:w="1155" w:type="dxa"/>
            <w:noWrap w:val="0"/>
            <w:vAlign w:val="center"/>
          </w:tcPr>
          <w:p>
            <w:pPr>
              <w:jc w:val="right"/>
              <w:rPr>
                <w:rFonts w:hint="default" w:eastAsia="宋体"/>
                <w:sz w:val="18"/>
                <w:szCs w:val="18"/>
                <w:lang w:val="en-US" w:eastAsia="zh-CN"/>
              </w:rPr>
            </w:pPr>
          </w:p>
        </w:tc>
        <w:tc>
          <w:tcPr>
            <w:tcW w:w="1257" w:type="dxa"/>
            <w:noWrap w:val="0"/>
            <w:vAlign w:val="center"/>
          </w:tcPr>
          <w:p>
            <w:pPr>
              <w:jc w:val="right"/>
              <w:rPr>
                <w:rFonts w:hint="default" w:eastAsia="宋体"/>
                <w:sz w:val="18"/>
                <w:szCs w:val="18"/>
                <w:lang w:val="en-US" w:eastAsia="zh-CN"/>
              </w:rPr>
            </w:pPr>
            <w:r>
              <w:rPr>
                <w:rFonts w:hint="eastAsia"/>
                <w:sz w:val="18"/>
                <w:szCs w:val="18"/>
                <w:lang w:val="en-US" w:eastAsia="zh-CN"/>
              </w:rPr>
              <w:t>11.50</w:t>
            </w:r>
          </w:p>
        </w:tc>
        <w:tc>
          <w:tcPr>
            <w:tcW w:w="1575" w:type="dxa"/>
            <w:noWrap w:val="0"/>
            <w:vAlign w:val="center"/>
          </w:tcPr>
          <w:p>
            <w:pPr>
              <w:jc w:val="right"/>
              <w:rPr>
                <w:sz w:val="18"/>
                <w:szCs w:val="18"/>
              </w:rPr>
            </w:pPr>
          </w:p>
        </w:tc>
        <w:tc>
          <w:tcPr>
            <w:tcW w:w="1575" w:type="dxa"/>
            <w:noWrap w:val="0"/>
            <w:vAlign w:val="center"/>
          </w:tcPr>
          <w:p>
            <w:pPr>
              <w:jc w:val="right"/>
              <w:rPr>
                <w:sz w:val="18"/>
                <w:szCs w:val="18"/>
              </w:rPr>
            </w:pPr>
          </w:p>
        </w:tc>
        <w:tc>
          <w:tcPr>
            <w:tcW w:w="1575" w:type="dxa"/>
            <w:noWrap w:val="0"/>
            <w:vAlign w:val="center"/>
          </w:tcPr>
          <w:p>
            <w:pPr>
              <w:jc w:val="right"/>
              <w:rPr>
                <w:sz w:val="18"/>
                <w:szCs w:val="18"/>
              </w:rPr>
            </w:pPr>
          </w:p>
        </w:tc>
        <w:tc>
          <w:tcPr>
            <w:tcW w:w="1575" w:type="dxa"/>
            <w:noWrap w:val="0"/>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lang w:val="en-US" w:eastAsia="zh-CN"/>
              </w:rPr>
              <w:t>2010399</w:t>
            </w:r>
          </w:p>
        </w:tc>
        <w:tc>
          <w:tcPr>
            <w:tcW w:w="2625" w:type="dxa"/>
            <w:noWrap w:val="0"/>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 xml:space="preserve">   </w:t>
            </w:r>
            <w:r>
              <w:rPr>
                <w:rFonts w:hint="eastAsia" w:ascii="宋体" w:hAnsi="宋体"/>
                <w:color w:val="000000"/>
                <w:kern w:val="0"/>
                <w:sz w:val="18"/>
                <w:szCs w:val="18"/>
                <w:lang w:eastAsia="zh-CN"/>
              </w:rPr>
              <w:t>其他政府办公厅（室）及相关机构事务支出</w:t>
            </w:r>
          </w:p>
        </w:tc>
        <w:tc>
          <w:tcPr>
            <w:tcW w:w="1365" w:type="dxa"/>
            <w:noWrap w:val="0"/>
            <w:vAlign w:val="center"/>
          </w:tcPr>
          <w:p>
            <w:pPr>
              <w:jc w:val="right"/>
              <w:rPr>
                <w:rFonts w:hint="default" w:eastAsia="宋体"/>
                <w:sz w:val="18"/>
                <w:szCs w:val="18"/>
                <w:lang w:val="en-US" w:eastAsia="zh-CN"/>
              </w:rPr>
            </w:pPr>
            <w:r>
              <w:rPr>
                <w:rFonts w:hint="eastAsia"/>
                <w:sz w:val="18"/>
                <w:szCs w:val="18"/>
                <w:lang w:val="en-US" w:eastAsia="zh-CN"/>
              </w:rPr>
              <w:t>11.50</w:t>
            </w:r>
          </w:p>
        </w:tc>
        <w:tc>
          <w:tcPr>
            <w:tcW w:w="1155" w:type="dxa"/>
            <w:noWrap w:val="0"/>
            <w:vAlign w:val="center"/>
          </w:tcPr>
          <w:p>
            <w:pPr>
              <w:jc w:val="right"/>
              <w:rPr>
                <w:sz w:val="18"/>
                <w:szCs w:val="18"/>
              </w:rPr>
            </w:pPr>
          </w:p>
        </w:tc>
        <w:tc>
          <w:tcPr>
            <w:tcW w:w="1257" w:type="dxa"/>
            <w:noWrap w:val="0"/>
            <w:vAlign w:val="center"/>
          </w:tcPr>
          <w:p>
            <w:pPr>
              <w:jc w:val="right"/>
              <w:rPr>
                <w:rFonts w:hint="default" w:eastAsia="宋体"/>
                <w:sz w:val="18"/>
                <w:szCs w:val="18"/>
                <w:lang w:val="en-US" w:eastAsia="zh-CN"/>
              </w:rPr>
            </w:pPr>
            <w:r>
              <w:rPr>
                <w:rFonts w:hint="eastAsia"/>
                <w:sz w:val="18"/>
                <w:szCs w:val="18"/>
                <w:lang w:val="en-US" w:eastAsia="zh-CN"/>
              </w:rPr>
              <w:t>11.50</w:t>
            </w:r>
          </w:p>
        </w:tc>
        <w:tc>
          <w:tcPr>
            <w:tcW w:w="1575" w:type="dxa"/>
            <w:noWrap w:val="0"/>
            <w:vAlign w:val="center"/>
          </w:tcPr>
          <w:p>
            <w:pPr>
              <w:jc w:val="right"/>
              <w:rPr>
                <w:sz w:val="18"/>
                <w:szCs w:val="18"/>
              </w:rPr>
            </w:pPr>
          </w:p>
        </w:tc>
        <w:tc>
          <w:tcPr>
            <w:tcW w:w="1575" w:type="dxa"/>
            <w:noWrap w:val="0"/>
            <w:vAlign w:val="center"/>
          </w:tcPr>
          <w:p>
            <w:pPr>
              <w:jc w:val="right"/>
              <w:rPr>
                <w:sz w:val="18"/>
                <w:szCs w:val="18"/>
              </w:rPr>
            </w:pPr>
          </w:p>
        </w:tc>
        <w:tc>
          <w:tcPr>
            <w:tcW w:w="1575" w:type="dxa"/>
            <w:noWrap w:val="0"/>
            <w:vAlign w:val="center"/>
          </w:tcPr>
          <w:p>
            <w:pPr>
              <w:jc w:val="right"/>
              <w:rPr>
                <w:sz w:val="18"/>
                <w:szCs w:val="18"/>
              </w:rPr>
            </w:pPr>
          </w:p>
        </w:tc>
        <w:tc>
          <w:tcPr>
            <w:tcW w:w="1575" w:type="dxa"/>
            <w:noWrap w:val="0"/>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lang w:val="en-US" w:eastAsia="zh-CN"/>
              </w:rPr>
              <w:t>20106</w:t>
            </w:r>
          </w:p>
        </w:tc>
        <w:tc>
          <w:tcPr>
            <w:tcW w:w="2625" w:type="dxa"/>
            <w:noWrap w:val="0"/>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lang w:eastAsia="zh-CN"/>
              </w:rPr>
              <w:t>财政事务</w:t>
            </w:r>
          </w:p>
        </w:tc>
        <w:tc>
          <w:tcPr>
            <w:tcW w:w="1365"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65.18</w:t>
            </w:r>
          </w:p>
        </w:tc>
        <w:tc>
          <w:tcPr>
            <w:tcW w:w="1155"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59.78</w:t>
            </w:r>
          </w:p>
        </w:tc>
        <w:tc>
          <w:tcPr>
            <w:tcW w:w="1257"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5.40</w:t>
            </w: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val="en-US" w:eastAsia="zh-CN"/>
              </w:rPr>
              <w:t>2010601</w:t>
            </w:r>
          </w:p>
        </w:tc>
        <w:tc>
          <w:tcPr>
            <w:tcW w:w="2625" w:type="dxa"/>
            <w:noWrap w:val="0"/>
            <w:vAlign w:val="center"/>
          </w:tcPr>
          <w:p>
            <w:pPr>
              <w:widowControl/>
              <w:ind w:firstLine="180" w:firstLineChars="100"/>
              <w:textAlignment w:val="center"/>
              <w:rPr>
                <w:rFonts w:ascii="宋体" w:hAnsi="宋体"/>
                <w:color w:val="000000"/>
                <w:kern w:val="0"/>
                <w:sz w:val="18"/>
                <w:szCs w:val="18"/>
              </w:rPr>
            </w:pPr>
            <w:r>
              <w:rPr>
                <w:rFonts w:hint="eastAsia" w:ascii="宋体" w:hAnsi="宋体"/>
                <w:color w:val="000000"/>
                <w:kern w:val="0"/>
                <w:sz w:val="18"/>
                <w:szCs w:val="18"/>
                <w:lang w:eastAsia="zh-CN"/>
              </w:rPr>
              <w:t>行政运行</w:t>
            </w:r>
          </w:p>
        </w:tc>
        <w:tc>
          <w:tcPr>
            <w:tcW w:w="1365"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59.78</w:t>
            </w:r>
          </w:p>
        </w:tc>
        <w:tc>
          <w:tcPr>
            <w:tcW w:w="1155"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59.78</w:t>
            </w:r>
          </w:p>
        </w:tc>
        <w:tc>
          <w:tcPr>
            <w:tcW w:w="1257"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val="en-US" w:eastAsia="zh-CN"/>
              </w:rPr>
              <w:t>2010699</w:t>
            </w:r>
          </w:p>
        </w:tc>
        <w:tc>
          <w:tcPr>
            <w:tcW w:w="2625" w:type="dxa"/>
            <w:noWrap w:val="0"/>
            <w:vAlign w:val="center"/>
          </w:tcPr>
          <w:p>
            <w:pPr>
              <w:widowControl/>
              <w:ind w:firstLine="180" w:firstLineChars="100"/>
              <w:textAlignment w:val="center"/>
              <w:rPr>
                <w:rFonts w:ascii="宋体" w:hAnsi="宋体"/>
                <w:color w:val="000000"/>
                <w:kern w:val="0"/>
                <w:sz w:val="18"/>
                <w:szCs w:val="18"/>
              </w:rPr>
            </w:pPr>
            <w:bookmarkStart w:id="92" w:name="_GoBack"/>
            <w:bookmarkEnd w:id="92"/>
            <w:r>
              <w:rPr>
                <w:rFonts w:hint="eastAsia" w:ascii="宋体" w:hAnsi="宋体"/>
                <w:color w:val="000000"/>
                <w:kern w:val="0"/>
                <w:sz w:val="18"/>
                <w:szCs w:val="18"/>
                <w:lang w:eastAsia="zh-CN"/>
              </w:rPr>
              <w:t>其他财政事务支出</w:t>
            </w:r>
          </w:p>
        </w:tc>
        <w:tc>
          <w:tcPr>
            <w:tcW w:w="1365"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5.40</w:t>
            </w:r>
          </w:p>
        </w:tc>
        <w:tc>
          <w:tcPr>
            <w:tcW w:w="1155" w:type="dxa"/>
            <w:noWrap w:val="0"/>
            <w:vAlign w:val="center"/>
          </w:tcPr>
          <w:p>
            <w:pPr>
              <w:widowControl/>
              <w:jc w:val="right"/>
              <w:textAlignment w:val="center"/>
              <w:rPr>
                <w:rFonts w:ascii="宋体" w:hAnsi="宋体"/>
                <w:color w:val="000000"/>
                <w:kern w:val="0"/>
                <w:sz w:val="18"/>
                <w:szCs w:val="18"/>
              </w:rPr>
            </w:pPr>
          </w:p>
        </w:tc>
        <w:tc>
          <w:tcPr>
            <w:tcW w:w="1257"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5.40</w:t>
            </w: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val="en-US" w:eastAsia="zh-CN"/>
              </w:rPr>
              <w:t>208</w:t>
            </w:r>
          </w:p>
        </w:tc>
        <w:tc>
          <w:tcPr>
            <w:tcW w:w="2625" w:type="dxa"/>
            <w:noWrap w:val="0"/>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lang w:eastAsia="zh-CN"/>
              </w:rPr>
              <w:t>社会保障和就业支出</w:t>
            </w:r>
          </w:p>
        </w:tc>
        <w:tc>
          <w:tcPr>
            <w:tcW w:w="1365"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24.51</w:t>
            </w:r>
          </w:p>
        </w:tc>
        <w:tc>
          <w:tcPr>
            <w:tcW w:w="1155"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24.51</w:t>
            </w:r>
          </w:p>
        </w:tc>
        <w:tc>
          <w:tcPr>
            <w:tcW w:w="1257"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val="en-US" w:eastAsia="zh-CN"/>
              </w:rPr>
              <w:t>20805</w:t>
            </w:r>
          </w:p>
        </w:tc>
        <w:tc>
          <w:tcPr>
            <w:tcW w:w="2625" w:type="dxa"/>
            <w:noWrap w:val="0"/>
            <w:vAlign w:val="center"/>
          </w:tcPr>
          <w:p>
            <w:pPr>
              <w:widowControl/>
              <w:ind w:firstLine="180" w:firstLineChars="100"/>
              <w:textAlignment w:val="center"/>
              <w:rPr>
                <w:rFonts w:ascii="宋体" w:hAnsi="宋体"/>
                <w:color w:val="000000"/>
                <w:kern w:val="0"/>
                <w:sz w:val="18"/>
                <w:szCs w:val="18"/>
              </w:rPr>
            </w:pPr>
            <w:r>
              <w:rPr>
                <w:rFonts w:hint="eastAsia" w:ascii="宋体" w:hAnsi="宋体"/>
                <w:color w:val="000000"/>
                <w:kern w:val="0"/>
                <w:sz w:val="18"/>
                <w:szCs w:val="18"/>
                <w:lang w:eastAsia="zh-CN"/>
              </w:rPr>
              <w:t>行政事业单位养老支出</w:t>
            </w:r>
          </w:p>
        </w:tc>
        <w:tc>
          <w:tcPr>
            <w:tcW w:w="1365"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24.50</w:t>
            </w:r>
          </w:p>
        </w:tc>
        <w:tc>
          <w:tcPr>
            <w:tcW w:w="1155"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24.50</w:t>
            </w:r>
          </w:p>
        </w:tc>
        <w:tc>
          <w:tcPr>
            <w:tcW w:w="1257"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hint="eastAsia" w:ascii="宋体" w:hAnsi="宋体"/>
                <w:color w:val="000000"/>
                <w:kern w:val="0"/>
                <w:sz w:val="18"/>
                <w:szCs w:val="18"/>
                <w:lang w:val="en-US" w:eastAsia="zh-CN" w:bidi="ar-SA"/>
              </w:rPr>
            </w:pPr>
            <w:r>
              <w:rPr>
                <w:rFonts w:hint="eastAsia" w:ascii="宋体" w:hAnsi="宋体"/>
                <w:color w:val="000000"/>
                <w:kern w:val="0"/>
                <w:sz w:val="18"/>
                <w:szCs w:val="18"/>
                <w:lang w:val="en-US" w:eastAsia="zh-CN"/>
              </w:rPr>
              <w:t>2080501</w:t>
            </w:r>
          </w:p>
        </w:tc>
        <w:tc>
          <w:tcPr>
            <w:tcW w:w="2625" w:type="dxa"/>
            <w:noWrap w:val="0"/>
            <w:vAlign w:val="center"/>
          </w:tcPr>
          <w:p>
            <w:pPr>
              <w:widowControl/>
              <w:ind w:firstLine="180" w:firstLineChars="100"/>
              <w:textAlignment w:val="center"/>
              <w:rPr>
                <w:rFonts w:hint="eastAsia" w:ascii="宋体" w:hAnsi="宋体"/>
                <w:color w:val="000000"/>
                <w:kern w:val="0"/>
                <w:sz w:val="18"/>
                <w:szCs w:val="18"/>
                <w:lang w:val="en-US" w:eastAsia="zh-CN" w:bidi="ar-SA"/>
              </w:rPr>
            </w:pPr>
            <w:r>
              <w:rPr>
                <w:rFonts w:hint="eastAsia" w:ascii="宋体" w:hAnsi="宋体"/>
                <w:color w:val="000000"/>
                <w:kern w:val="0"/>
                <w:sz w:val="18"/>
                <w:szCs w:val="18"/>
                <w:lang w:eastAsia="zh-CN"/>
              </w:rPr>
              <w:t>行政单位离退休</w:t>
            </w:r>
          </w:p>
        </w:tc>
        <w:tc>
          <w:tcPr>
            <w:tcW w:w="1365"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14.37</w:t>
            </w:r>
          </w:p>
        </w:tc>
        <w:tc>
          <w:tcPr>
            <w:tcW w:w="1155"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14.37</w:t>
            </w:r>
          </w:p>
        </w:tc>
        <w:tc>
          <w:tcPr>
            <w:tcW w:w="1257"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hint="eastAsia" w:ascii="宋体" w:hAnsi="宋体"/>
                <w:color w:val="000000"/>
                <w:kern w:val="0"/>
                <w:sz w:val="18"/>
                <w:szCs w:val="18"/>
                <w:lang w:val="en-US" w:eastAsia="zh-CN" w:bidi="ar-SA"/>
              </w:rPr>
            </w:pPr>
            <w:r>
              <w:rPr>
                <w:rFonts w:hint="eastAsia" w:ascii="宋体" w:hAnsi="宋体"/>
                <w:color w:val="000000"/>
                <w:kern w:val="0"/>
                <w:sz w:val="18"/>
                <w:szCs w:val="18"/>
                <w:lang w:val="en-US" w:eastAsia="zh-CN"/>
              </w:rPr>
              <w:t>2080505</w:t>
            </w:r>
          </w:p>
        </w:tc>
        <w:tc>
          <w:tcPr>
            <w:tcW w:w="2625" w:type="dxa"/>
            <w:noWrap w:val="0"/>
            <w:vAlign w:val="center"/>
          </w:tcPr>
          <w:p>
            <w:pPr>
              <w:widowControl/>
              <w:ind w:firstLine="180" w:firstLineChars="100"/>
              <w:textAlignment w:val="center"/>
              <w:rPr>
                <w:rFonts w:hint="eastAsia" w:ascii="宋体" w:hAnsi="宋体"/>
                <w:color w:val="000000"/>
                <w:kern w:val="0"/>
                <w:sz w:val="18"/>
                <w:szCs w:val="18"/>
                <w:lang w:val="en-US" w:eastAsia="zh-CN" w:bidi="ar-SA"/>
              </w:rPr>
            </w:pPr>
            <w:r>
              <w:rPr>
                <w:rFonts w:hint="eastAsia" w:ascii="宋体" w:hAnsi="宋体"/>
                <w:color w:val="000000"/>
                <w:kern w:val="0"/>
                <w:sz w:val="18"/>
                <w:szCs w:val="18"/>
                <w:lang w:eastAsia="zh-CN"/>
              </w:rPr>
              <w:t>机关事业单位基本养老保险缴费支出</w:t>
            </w:r>
          </w:p>
        </w:tc>
        <w:tc>
          <w:tcPr>
            <w:tcW w:w="1365"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6.76</w:t>
            </w:r>
          </w:p>
        </w:tc>
        <w:tc>
          <w:tcPr>
            <w:tcW w:w="1155"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6.76</w:t>
            </w:r>
          </w:p>
        </w:tc>
        <w:tc>
          <w:tcPr>
            <w:tcW w:w="1257"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hint="eastAsia" w:ascii="宋体" w:hAnsi="宋体"/>
                <w:color w:val="000000"/>
                <w:kern w:val="0"/>
                <w:sz w:val="18"/>
                <w:szCs w:val="18"/>
                <w:lang w:val="en-US" w:eastAsia="zh-CN" w:bidi="ar-SA"/>
              </w:rPr>
            </w:pPr>
            <w:r>
              <w:rPr>
                <w:rFonts w:hint="eastAsia" w:ascii="宋体" w:hAnsi="宋体"/>
                <w:color w:val="000000"/>
                <w:kern w:val="0"/>
                <w:sz w:val="18"/>
                <w:szCs w:val="18"/>
                <w:lang w:val="en-US" w:eastAsia="zh-CN"/>
              </w:rPr>
              <w:t>2080506</w:t>
            </w:r>
          </w:p>
        </w:tc>
        <w:tc>
          <w:tcPr>
            <w:tcW w:w="2625" w:type="dxa"/>
            <w:noWrap w:val="0"/>
            <w:vAlign w:val="center"/>
          </w:tcPr>
          <w:p>
            <w:pPr>
              <w:widowControl/>
              <w:ind w:firstLine="180" w:firstLineChars="100"/>
              <w:textAlignment w:val="center"/>
              <w:rPr>
                <w:rFonts w:hint="eastAsia" w:ascii="宋体" w:hAnsi="宋体" w:eastAsia="宋体"/>
                <w:color w:val="000000"/>
                <w:kern w:val="0"/>
                <w:sz w:val="18"/>
                <w:szCs w:val="18"/>
                <w:lang w:val="en-US" w:eastAsia="zh-CN" w:bidi="ar-SA"/>
              </w:rPr>
            </w:pPr>
            <w:r>
              <w:rPr>
                <w:rFonts w:hint="eastAsia" w:ascii="宋体" w:hAnsi="宋体"/>
                <w:color w:val="000000"/>
                <w:kern w:val="0"/>
                <w:sz w:val="18"/>
                <w:szCs w:val="18"/>
                <w:lang w:eastAsia="zh-CN"/>
              </w:rPr>
              <w:t>机关事业单位职业年金缴费支出</w:t>
            </w:r>
          </w:p>
        </w:tc>
        <w:tc>
          <w:tcPr>
            <w:tcW w:w="1365"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3.38</w:t>
            </w:r>
          </w:p>
        </w:tc>
        <w:tc>
          <w:tcPr>
            <w:tcW w:w="1155"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3.38</w:t>
            </w:r>
          </w:p>
        </w:tc>
        <w:tc>
          <w:tcPr>
            <w:tcW w:w="1257"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hint="eastAsia" w:ascii="宋体" w:hAnsi="宋体"/>
                <w:color w:val="000000"/>
                <w:kern w:val="0"/>
                <w:sz w:val="18"/>
                <w:szCs w:val="18"/>
                <w:lang w:val="en-US" w:eastAsia="zh-CN" w:bidi="ar-SA"/>
              </w:rPr>
            </w:pPr>
            <w:r>
              <w:rPr>
                <w:rFonts w:hint="eastAsia" w:ascii="宋体" w:hAnsi="宋体"/>
                <w:color w:val="000000"/>
                <w:kern w:val="0"/>
                <w:sz w:val="18"/>
                <w:szCs w:val="18"/>
                <w:lang w:val="en-US" w:eastAsia="zh-CN"/>
              </w:rPr>
              <w:t>20899</w:t>
            </w:r>
          </w:p>
        </w:tc>
        <w:tc>
          <w:tcPr>
            <w:tcW w:w="2625" w:type="dxa"/>
            <w:noWrap w:val="0"/>
            <w:vAlign w:val="center"/>
          </w:tcPr>
          <w:p>
            <w:pPr>
              <w:widowControl/>
              <w:textAlignment w:val="center"/>
              <w:rPr>
                <w:rFonts w:hint="eastAsia" w:ascii="宋体" w:hAnsi="宋体"/>
                <w:color w:val="000000"/>
                <w:kern w:val="0"/>
                <w:sz w:val="18"/>
                <w:szCs w:val="18"/>
                <w:lang w:val="en-US" w:eastAsia="zh-CN" w:bidi="ar-SA"/>
              </w:rPr>
            </w:pPr>
            <w:r>
              <w:rPr>
                <w:rFonts w:hint="eastAsia" w:ascii="宋体" w:hAnsi="宋体"/>
                <w:color w:val="000000"/>
                <w:kern w:val="0"/>
                <w:sz w:val="18"/>
                <w:szCs w:val="18"/>
                <w:lang w:eastAsia="zh-CN"/>
              </w:rPr>
              <w:t>其他社会保障和就业支出</w:t>
            </w:r>
          </w:p>
        </w:tc>
        <w:tc>
          <w:tcPr>
            <w:tcW w:w="1365"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0.01</w:t>
            </w:r>
          </w:p>
        </w:tc>
        <w:tc>
          <w:tcPr>
            <w:tcW w:w="1155"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0.01</w:t>
            </w:r>
          </w:p>
        </w:tc>
        <w:tc>
          <w:tcPr>
            <w:tcW w:w="1257"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hint="eastAsia" w:ascii="宋体" w:hAnsi="宋体"/>
                <w:color w:val="000000"/>
                <w:kern w:val="0"/>
                <w:sz w:val="18"/>
                <w:szCs w:val="18"/>
                <w:lang w:val="en-US" w:eastAsia="zh-CN" w:bidi="ar-SA"/>
              </w:rPr>
            </w:pPr>
            <w:r>
              <w:rPr>
                <w:rFonts w:hint="eastAsia" w:ascii="宋体" w:hAnsi="宋体"/>
                <w:color w:val="000000"/>
                <w:kern w:val="0"/>
                <w:sz w:val="18"/>
                <w:szCs w:val="18"/>
                <w:lang w:val="en-US" w:eastAsia="zh-CN"/>
              </w:rPr>
              <w:t>2089999</w:t>
            </w:r>
          </w:p>
        </w:tc>
        <w:tc>
          <w:tcPr>
            <w:tcW w:w="2625" w:type="dxa"/>
            <w:noWrap w:val="0"/>
            <w:vAlign w:val="center"/>
          </w:tcPr>
          <w:p>
            <w:pPr>
              <w:widowControl/>
              <w:ind w:firstLine="180" w:firstLineChars="100"/>
              <w:textAlignment w:val="center"/>
              <w:rPr>
                <w:rFonts w:hint="eastAsia" w:ascii="宋体" w:hAnsi="宋体"/>
                <w:color w:val="000000"/>
                <w:kern w:val="0"/>
                <w:sz w:val="18"/>
                <w:szCs w:val="18"/>
                <w:lang w:val="en-US" w:eastAsia="zh-CN" w:bidi="ar-SA"/>
              </w:rPr>
            </w:pPr>
            <w:r>
              <w:rPr>
                <w:rFonts w:hint="eastAsia" w:ascii="宋体" w:hAnsi="宋体"/>
                <w:color w:val="000000"/>
                <w:kern w:val="0"/>
                <w:sz w:val="18"/>
                <w:szCs w:val="18"/>
                <w:lang w:eastAsia="zh-CN"/>
              </w:rPr>
              <w:t>其他社会保障和就业支出</w:t>
            </w:r>
          </w:p>
        </w:tc>
        <w:tc>
          <w:tcPr>
            <w:tcW w:w="1365"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0.01</w:t>
            </w:r>
          </w:p>
        </w:tc>
        <w:tc>
          <w:tcPr>
            <w:tcW w:w="1155"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0.01</w:t>
            </w:r>
          </w:p>
        </w:tc>
        <w:tc>
          <w:tcPr>
            <w:tcW w:w="1257"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hint="eastAsia" w:ascii="宋体" w:hAnsi="宋体"/>
                <w:color w:val="000000"/>
                <w:kern w:val="0"/>
                <w:sz w:val="18"/>
                <w:szCs w:val="18"/>
                <w:lang w:val="en-US" w:eastAsia="zh-CN" w:bidi="ar-SA"/>
              </w:rPr>
            </w:pPr>
            <w:r>
              <w:rPr>
                <w:rFonts w:hint="eastAsia" w:ascii="宋体" w:hAnsi="宋体"/>
                <w:color w:val="000000"/>
                <w:kern w:val="0"/>
                <w:sz w:val="18"/>
                <w:szCs w:val="18"/>
                <w:lang w:val="en-US" w:eastAsia="zh-CN"/>
              </w:rPr>
              <w:t>210</w:t>
            </w:r>
          </w:p>
        </w:tc>
        <w:tc>
          <w:tcPr>
            <w:tcW w:w="2625" w:type="dxa"/>
            <w:noWrap w:val="0"/>
            <w:vAlign w:val="center"/>
          </w:tcPr>
          <w:p>
            <w:pPr>
              <w:widowControl/>
              <w:ind w:firstLine="180" w:firstLineChars="100"/>
              <w:textAlignment w:val="center"/>
              <w:rPr>
                <w:rFonts w:hint="eastAsia" w:ascii="宋体" w:hAnsi="宋体"/>
                <w:color w:val="000000"/>
                <w:kern w:val="0"/>
                <w:sz w:val="18"/>
                <w:szCs w:val="18"/>
                <w:lang w:val="en-US" w:eastAsia="zh-CN" w:bidi="ar-SA"/>
              </w:rPr>
            </w:pPr>
            <w:r>
              <w:rPr>
                <w:rFonts w:hint="eastAsia" w:ascii="宋体" w:hAnsi="宋体"/>
                <w:color w:val="000000"/>
                <w:kern w:val="0"/>
                <w:sz w:val="18"/>
                <w:szCs w:val="18"/>
                <w:lang w:eastAsia="zh-CN"/>
              </w:rPr>
              <w:t>卫生健康支出</w:t>
            </w:r>
          </w:p>
        </w:tc>
        <w:tc>
          <w:tcPr>
            <w:tcW w:w="1365"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4.29</w:t>
            </w:r>
          </w:p>
        </w:tc>
        <w:tc>
          <w:tcPr>
            <w:tcW w:w="1155"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4.29</w:t>
            </w:r>
          </w:p>
        </w:tc>
        <w:tc>
          <w:tcPr>
            <w:tcW w:w="1257"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hint="eastAsia" w:ascii="宋体" w:hAnsi="宋体"/>
                <w:color w:val="000000"/>
                <w:kern w:val="0"/>
                <w:sz w:val="18"/>
                <w:szCs w:val="18"/>
                <w:lang w:val="en-US" w:eastAsia="zh-CN" w:bidi="ar-SA"/>
              </w:rPr>
            </w:pPr>
            <w:r>
              <w:rPr>
                <w:rFonts w:hint="eastAsia" w:ascii="宋体" w:hAnsi="宋体"/>
                <w:color w:val="000000"/>
                <w:kern w:val="0"/>
                <w:sz w:val="18"/>
                <w:szCs w:val="18"/>
                <w:lang w:val="en-US" w:eastAsia="zh-CN"/>
              </w:rPr>
              <w:t>21011</w:t>
            </w:r>
          </w:p>
        </w:tc>
        <w:tc>
          <w:tcPr>
            <w:tcW w:w="2625" w:type="dxa"/>
            <w:noWrap w:val="0"/>
            <w:vAlign w:val="center"/>
          </w:tcPr>
          <w:p>
            <w:pPr>
              <w:widowControl/>
              <w:ind w:firstLine="180" w:firstLineChars="100"/>
              <w:textAlignment w:val="center"/>
              <w:rPr>
                <w:rFonts w:hint="eastAsia" w:ascii="宋体" w:hAnsi="宋体"/>
                <w:color w:val="000000"/>
                <w:kern w:val="0"/>
                <w:sz w:val="18"/>
                <w:szCs w:val="18"/>
                <w:lang w:val="en-US" w:eastAsia="zh-CN" w:bidi="ar-SA"/>
              </w:rPr>
            </w:pPr>
            <w:r>
              <w:rPr>
                <w:rFonts w:hint="eastAsia" w:ascii="宋体" w:hAnsi="宋体"/>
                <w:color w:val="000000"/>
                <w:kern w:val="0"/>
                <w:sz w:val="18"/>
                <w:szCs w:val="18"/>
                <w:lang w:eastAsia="zh-CN"/>
              </w:rPr>
              <w:t>行政事业单位医疗</w:t>
            </w:r>
          </w:p>
        </w:tc>
        <w:tc>
          <w:tcPr>
            <w:tcW w:w="1365"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4.29</w:t>
            </w:r>
          </w:p>
        </w:tc>
        <w:tc>
          <w:tcPr>
            <w:tcW w:w="1155"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4.29</w:t>
            </w:r>
          </w:p>
        </w:tc>
        <w:tc>
          <w:tcPr>
            <w:tcW w:w="1257"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hint="eastAsia" w:ascii="宋体" w:hAnsi="宋体"/>
                <w:color w:val="000000"/>
                <w:kern w:val="0"/>
                <w:sz w:val="18"/>
                <w:szCs w:val="18"/>
                <w:lang w:val="en-US" w:eastAsia="zh-CN" w:bidi="ar-SA"/>
              </w:rPr>
            </w:pPr>
            <w:r>
              <w:rPr>
                <w:rFonts w:hint="eastAsia" w:ascii="宋体" w:hAnsi="宋体"/>
                <w:color w:val="000000"/>
                <w:kern w:val="0"/>
                <w:sz w:val="18"/>
                <w:szCs w:val="18"/>
                <w:lang w:val="en-US" w:eastAsia="zh-CN"/>
              </w:rPr>
              <w:t>2101101</w:t>
            </w:r>
          </w:p>
        </w:tc>
        <w:tc>
          <w:tcPr>
            <w:tcW w:w="2625" w:type="dxa"/>
            <w:noWrap w:val="0"/>
            <w:vAlign w:val="center"/>
          </w:tcPr>
          <w:p>
            <w:pPr>
              <w:widowControl/>
              <w:ind w:firstLine="180" w:firstLineChars="100"/>
              <w:textAlignment w:val="center"/>
              <w:rPr>
                <w:rFonts w:hint="eastAsia" w:ascii="宋体" w:hAnsi="宋体"/>
                <w:color w:val="000000"/>
                <w:kern w:val="0"/>
                <w:sz w:val="18"/>
                <w:szCs w:val="18"/>
                <w:lang w:val="en-US" w:eastAsia="zh-CN" w:bidi="ar-SA"/>
              </w:rPr>
            </w:pPr>
            <w:r>
              <w:rPr>
                <w:rFonts w:hint="eastAsia" w:ascii="宋体" w:hAnsi="宋体"/>
                <w:color w:val="000000"/>
                <w:kern w:val="0"/>
                <w:sz w:val="18"/>
                <w:szCs w:val="18"/>
                <w:lang w:eastAsia="zh-CN"/>
              </w:rPr>
              <w:t>行政单位医疗</w:t>
            </w:r>
          </w:p>
        </w:tc>
        <w:tc>
          <w:tcPr>
            <w:tcW w:w="1365"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4.29</w:t>
            </w:r>
          </w:p>
        </w:tc>
        <w:tc>
          <w:tcPr>
            <w:tcW w:w="1155"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4.29</w:t>
            </w:r>
          </w:p>
        </w:tc>
        <w:tc>
          <w:tcPr>
            <w:tcW w:w="1257"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hint="eastAsia" w:ascii="宋体" w:hAnsi="宋体"/>
                <w:color w:val="000000"/>
                <w:kern w:val="0"/>
                <w:sz w:val="18"/>
                <w:szCs w:val="18"/>
                <w:lang w:val="en-US" w:eastAsia="zh-CN" w:bidi="ar-SA"/>
              </w:rPr>
            </w:pPr>
            <w:r>
              <w:rPr>
                <w:rFonts w:hint="eastAsia" w:ascii="宋体" w:hAnsi="宋体"/>
                <w:color w:val="000000"/>
                <w:kern w:val="0"/>
                <w:sz w:val="18"/>
                <w:szCs w:val="18"/>
                <w:lang w:val="en-US" w:eastAsia="zh-CN"/>
              </w:rPr>
              <w:t>221</w:t>
            </w:r>
          </w:p>
        </w:tc>
        <w:tc>
          <w:tcPr>
            <w:tcW w:w="2625" w:type="dxa"/>
            <w:noWrap w:val="0"/>
            <w:vAlign w:val="center"/>
          </w:tcPr>
          <w:p>
            <w:pPr>
              <w:widowControl/>
              <w:ind w:firstLine="180" w:firstLineChars="100"/>
              <w:textAlignment w:val="center"/>
              <w:rPr>
                <w:rFonts w:hint="eastAsia" w:ascii="宋体" w:hAnsi="宋体"/>
                <w:color w:val="000000"/>
                <w:kern w:val="0"/>
                <w:sz w:val="18"/>
                <w:szCs w:val="18"/>
                <w:lang w:val="en-US" w:eastAsia="zh-CN" w:bidi="ar-SA"/>
              </w:rPr>
            </w:pPr>
            <w:r>
              <w:rPr>
                <w:rFonts w:hint="eastAsia" w:ascii="宋体" w:hAnsi="宋体"/>
                <w:color w:val="000000"/>
                <w:kern w:val="0"/>
                <w:sz w:val="18"/>
                <w:szCs w:val="18"/>
                <w:lang w:eastAsia="zh-CN"/>
              </w:rPr>
              <w:t>住房保障支出</w:t>
            </w:r>
          </w:p>
        </w:tc>
        <w:tc>
          <w:tcPr>
            <w:tcW w:w="1365"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6.45</w:t>
            </w:r>
          </w:p>
        </w:tc>
        <w:tc>
          <w:tcPr>
            <w:tcW w:w="1155"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6.45</w:t>
            </w:r>
          </w:p>
        </w:tc>
        <w:tc>
          <w:tcPr>
            <w:tcW w:w="1257"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hint="eastAsia" w:ascii="宋体" w:hAnsi="宋体"/>
                <w:color w:val="000000"/>
                <w:kern w:val="0"/>
                <w:sz w:val="18"/>
                <w:szCs w:val="18"/>
                <w:lang w:val="en-US" w:eastAsia="zh-CN" w:bidi="ar-SA"/>
              </w:rPr>
            </w:pPr>
            <w:r>
              <w:rPr>
                <w:rFonts w:hint="eastAsia" w:ascii="宋体" w:hAnsi="宋体"/>
                <w:color w:val="000000"/>
                <w:kern w:val="0"/>
                <w:sz w:val="18"/>
                <w:szCs w:val="18"/>
                <w:lang w:val="en-US" w:eastAsia="zh-CN"/>
              </w:rPr>
              <w:t>22102</w:t>
            </w:r>
          </w:p>
        </w:tc>
        <w:tc>
          <w:tcPr>
            <w:tcW w:w="2625" w:type="dxa"/>
            <w:noWrap w:val="0"/>
            <w:vAlign w:val="center"/>
          </w:tcPr>
          <w:p>
            <w:pPr>
              <w:widowControl/>
              <w:ind w:firstLine="180" w:firstLineChars="100"/>
              <w:textAlignment w:val="center"/>
              <w:rPr>
                <w:rFonts w:hint="eastAsia" w:ascii="宋体" w:hAnsi="宋体"/>
                <w:color w:val="000000"/>
                <w:kern w:val="0"/>
                <w:sz w:val="18"/>
                <w:szCs w:val="18"/>
                <w:lang w:val="en-US" w:eastAsia="zh-CN" w:bidi="ar-SA"/>
              </w:rPr>
            </w:pPr>
            <w:r>
              <w:rPr>
                <w:rFonts w:hint="eastAsia" w:ascii="宋体" w:hAnsi="宋体"/>
                <w:color w:val="000000"/>
                <w:kern w:val="0"/>
                <w:sz w:val="18"/>
                <w:szCs w:val="18"/>
                <w:lang w:eastAsia="zh-CN"/>
              </w:rPr>
              <w:t>住房改革支出</w:t>
            </w:r>
          </w:p>
        </w:tc>
        <w:tc>
          <w:tcPr>
            <w:tcW w:w="1365"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6.45</w:t>
            </w:r>
          </w:p>
        </w:tc>
        <w:tc>
          <w:tcPr>
            <w:tcW w:w="1155"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6.45</w:t>
            </w:r>
          </w:p>
        </w:tc>
        <w:tc>
          <w:tcPr>
            <w:tcW w:w="1257"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hint="eastAsia" w:ascii="宋体" w:hAnsi="宋体"/>
                <w:color w:val="000000"/>
                <w:kern w:val="0"/>
                <w:sz w:val="18"/>
                <w:szCs w:val="18"/>
                <w:lang w:val="en-US" w:eastAsia="zh-CN" w:bidi="ar-SA"/>
              </w:rPr>
            </w:pPr>
            <w:r>
              <w:rPr>
                <w:rFonts w:hint="eastAsia" w:ascii="宋体" w:hAnsi="宋体"/>
                <w:color w:val="000000"/>
                <w:kern w:val="0"/>
                <w:sz w:val="18"/>
                <w:szCs w:val="18"/>
                <w:lang w:val="en-US" w:eastAsia="zh-CN"/>
              </w:rPr>
              <w:t>2210201</w:t>
            </w:r>
          </w:p>
        </w:tc>
        <w:tc>
          <w:tcPr>
            <w:tcW w:w="2625" w:type="dxa"/>
            <w:noWrap w:val="0"/>
            <w:vAlign w:val="center"/>
          </w:tcPr>
          <w:p>
            <w:pPr>
              <w:widowControl/>
              <w:ind w:firstLine="180" w:firstLineChars="100"/>
              <w:textAlignment w:val="center"/>
              <w:rPr>
                <w:rFonts w:hint="eastAsia" w:ascii="宋体" w:hAnsi="宋体"/>
                <w:color w:val="000000"/>
                <w:kern w:val="0"/>
                <w:sz w:val="18"/>
                <w:szCs w:val="18"/>
                <w:lang w:val="en-US" w:eastAsia="zh-CN" w:bidi="ar-SA"/>
              </w:rPr>
            </w:pPr>
            <w:r>
              <w:rPr>
                <w:rFonts w:hint="eastAsia" w:ascii="宋体" w:hAnsi="宋体"/>
                <w:color w:val="000000"/>
                <w:kern w:val="0"/>
                <w:sz w:val="18"/>
                <w:szCs w:val="18"/>
                <w:lang w:eastAsia="zh-CN"/>
              </w:rPr>
              <w:t>住房公积金</w:t>
            </w:r>
          </w:p>
        </w:tc>
        <w:tc>
          <w:tcPr>
            <w:tcW w:w="1365"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6.45</w:t>
            </w:r>
          </w:p>
        </w:tc>
        <w:tc>
          <w:tcPr>
            <w:tcW w:w="1155"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6.45</w:t>
            </w:r>
          </w:p>
        </w:tc>
        <w:tc>
          <w:tcPr>
            <w:tcW w:w="1257"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hint="eastAsia" w:ascii="宋体" w:hAnsi="宋体"/>
                <w:color w:val="000000"/>
                <w:kern w:val="0"/>
                <w:sz w:val="18"/>
                <w:szCs w:val="18"/>
              </w:rPr>
            </w:pPr>
          </w:p>
        </w:tc>
        <w:tc>
          <w:tcPr>
            <w:tcW w:w="2625" w:type="dxa"/>
            <w:noWrap w:val="0"/>
            <w:vAlign w:val="center"/>
          </w:tcPr>
          <w:p>
            <w:pPr>
              <w:widowControl/>
              <w:textAlignment w:val="center"/>
              <w:rPr>
                <w:rFonts w:ascii="宋体" w:hAnsi="宋体"/>
                <w:color w:val="000000"/>
                <w:kern w:val="0"/>
                <w:sz w:val="18"/>
                <w:szCs w:val="18"/>
              </w:rPr>
            </w:pPr>
          </w:p>
        </w:tc>
        <w:tc>
          <w:tcPr>
            <w:tcW w:w="1365" w:type="dxa"/>
            <w:noWrap w:val="0"/>
            <w:vAlign w:val="center"/>
          </w:tcPr>
          <w:p>
            <w:pPr>
              <w:widowControl/>
              <w:jc w:val="right"/>
              <w:textAlignment w:val="center"/>
              <w:rPr>
                <w:rFonts w:ascii="宋体" w:hAnsi="宋体"/>
                <w:color w:val="000000"/>
                <w:kern w:val="0"/>
                <w:sz w:val="18"/>
                <w:szCs w:val="18"/>
              </w:rPr>
            </w:pPr>
          </w:p>
        </w:tc>
        <w:tc>
          <w:tcPr>
            <w:tcW w:w="1155" w:type="dxa"/>
            <w:noWrap w:val="0"/>
            <w:vAlign w:val="center"/>
          </w:tcPr>
          <w:p>
            <w:pPr>
              <w:widowControl/>
              <w:jc w:val="right"/>
              <w:textAlignment w:val="center"/>
              <w:rPr>
                <w:rFonts w:ascii="宋体" w:hAnsi="宋体"/>
                <w:color w:val="000000"/>
                <w:kern w:val="0"/>
                <w:sz w:val="18"/>
                <w:szCs w:val="18"/>
              </w:rPr>
            </w:pPr>
          </w:p>
        </w:tc>
        <w:tc>
          <w:tcPr>
            <w:tcW w:w="1257"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rPr>
                <w:rFonts w:hint="eastAsia" w:ascii="宋体" w:hAnsi="宋体"/>
                <w:color w:val="000000"/>
                <w:kern w:val="0"/>
                <w:sz w:val="18"/>
                <w:szCs w:val="18"/>
              </w:rPr>
            </w:pPr>
          </w:p>
        </w:tc>
        <w:tc>
          <w:tcPr>
            <w:tcW w:w="2625" w:type="dxa"/>
            <w:noWrap w:val="0"/>
            <w:vAlign w:val="center"/>
          </w:tcPr>
          <w:p>
            <w:pPr>
              <w:widowControl/>
              <w:jc w:val="left"/>
              <w:textAlignment w:val="center"/>
              <w:rPr>
                <w:rFonts w:ascii="宋体" w:hAnsi="宋体"/>
                <w:color w:val="000000"/>
                <w:kern w:val="0"/>
                <w:sz w:val="18"/>
                <w:szCs w:val="18"/>
              </w:rPr>
            </w:pPr>
          </w:p>
        </w:tc>
        <w:tc>
          <w:tcPr>
            <w:tcW w:w="1365" w:type="dxa"/>
            <w:noWrap w:val="0"/>
            <w:vAlign w:val="center"/>
          </w:tcPr>
          <w:p>
            <w:pPr>
              <w:widowControl/>
              <w:jc w:val="right"/>
              <w:textAlignment w:val="center"/>
              <w:rPr>
                <w:rFonts w:ascii="宋体" w:hAnsi="宋体"/>
                <w:color w:val="000000"/>
                <w:kern w:val="0"/>
                <w:sz w:val="18"/>
                <w:szCs w:val="18"/>
              </w:rPr>
            </w:pPr>
          </w:p>
        </w:tc>
        <w:tc>
          <w:tcPr>
            <w:tcW w:w="1155" w:type="dxa"/>
            <w:noWrap w:val="0"/>
            <w:vAlign w:val="center"/>
          </w:tcPr>
          <w:p>
            <w:pPr>
              <w:widowControl/>
              <w:jc w:val="right"/>
              <w:textAlignment w:val="center"/>
              <w:rPr>
                <w:rFonts w:ascii="宋体" w:hAnsi="宋体"/>
                <w:color w:val="000000"/>
                <w:kern w:val="0"/>
                <w:sz w:val="18"/>
                <w:szCs w:val="18"/>
              </w:rPr>
            </w:pPr>
          </w:p>
        </w:tc>
        <w:tc>
          <w:tcPr>
            <w:tcW w:w="1257"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r>
      <w:bookmarkEnd w:id="16"/>
      <w:permEnd w:id="42"/>
    </w:tbl>
    <w:p>
      <w:pPr>
        <w:rPr>
          <w:rFonts w:hint="eastAsia"/>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8" w:name="PO_part2Table1Remark3"/>
      <w:r>
        <w:rPr>
          <w:rFonts w:hint="eastAsia" w:ascii="宋体" w:hAnsi="宋体" w:cs="宋体"/>
          <w:color w:val="000000"/>
          <w:kern w:val="0"/>
          <w:sz w:val="18"/>
          <w:szCs w:val="18"/>
          <w:lang w:bidi="ar"/>
        </w:rPr>
        <w:t xml:space="preserve"> </w:t>
      </w:r>
      <w:permStart w:id="43" w:edGrp="everyone"/>
      <w:r>
        <w:rPr>
          <w:rFonts w:hint="eastAsia" w:ascii="宋体" w:hAnsi="宋体" w:cs="宋体"/>
          <w:color w:val="000000"/>
          <w:kern w:val="0"/>
          <w:sz w:val="18"/>
          <w:szCs w:val="18"/>
          <w:lang w:eastAsia="zh-CN" w:bidi="ar"/>
        </w:rPr>
        <w:t>无</w:t>
      </w:r>
      <w:r>
        <w:rPr>
          <w:rFonts w:hint="eastAsia" w:ascii="宋体" w:hAnsi="宋体" w:eastAsia="宋体" w:cs="宋体"/>
          <w:color w:val="000000"/>
          <w:kern w:val="0"/>
          <w:sz w:val="18"/>
          <w:szCs w:val="18"/>
          <w:lang w:eastAsia="zh-CN" w:bidi="ar"/>
        </w:rPr>
        <w:t>。</w:t>
      </w:r>
      <w:permEnd w:id="43"/>
      <w:r>
        <w:rPr>
          <w:rFonts w:hint="eastAsia" w:ascii="宋体" w:hAnsi="宋体" w:cs="宋体"/>
          <w:color w:val="000000"/>
          <w:kern w:val="0"/>
          <w:sz w:val="18"/>
          <w:szCs w:val="18"/>
          <w:lang w:bidi="ar"/>
        </w:rPr>
        <w:t xml:space="preserve"> </w:t>
      </w:r>
      <w:bookmarkEnd w:id="18"/>
    </w:p>
    <w:p>
      <w:pPr>
        <w:rPr>
          <w:rFonts w:hint="eastAsia"/>
        </w:rPr>
      </w:pPr>
      <w:bookmarkStart w:id="19" w:name="PO_part2Table4"/>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财政拨款收支总体情况表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1" w:type="dxa"/>
            <w:gridSpan w:val="3"/>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0" w:name="PO_part2Table4DivName1"/>
            <w:r>
              <w:rPr>
                <w:rFonts w:hint="eastAsia" w:ascii="宋体" w:hAnsi="宋体"/>
                <w:color w:val="000000"/>
                <w:kern w:val="0"/>
                <w:sz w:val="18"/>
                <w:szCs w:val="18"/>
              </w:rPr>
              <w:t xml:space="preserve"> </w:t>
            </w:r>
            <w:permStart w:id="44" w:edGrp="everyone"/>
            <w:r>
              <w:rPr>
                <w:rFonts w:hint="eastAsia" w:ascii="宋体" w:hAnsi="宋体"/>
                <w:color w:val="000000"/>
                <w:kern w:val="0"/>
                <w:sz w:val="18"/>
                <w:szCs w:val="18"/>
                <w:lang w:eastAsia="zh-CN"/>
              </w:rPr>
              <w:t>吴川市博铺财政所</w:t>
            </w:r>
            <w:permEnd w:id="44"/>
            <w:r>
              <w:rPr>
                <w:rFonts w:hint="eastAsia" w:ascii="宋体" w:hAnsi="宋体"/>
                <w:color w:val="000000"/>
                <w:kern w:val="0"/>
                <w:sz w:val="18"/>
                <w:szCs w:val="18"/>
              </w:rPr>
              <w:t xml:space="preserve"> </w:t>
            </w:r>
            <w:bookmarkEnd w:id="20"/>
          </w:p>
        </w:tc>
        <w:tc>
          <w:tcPr>
            <w:tcW w:w="3544"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收        入</w:t>
            </w:r>
          </w:p>
        </w:tc>
        <w:tc>
          <w:tcPr>
            <w:tcW w:w="708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tcBorders>
              <w:top w:val="single" w:color="auto" w:sz="4" w:space="0"/>
            </w:tcBorders>
            <w:noWrap w:val="0"/>
            <w:vAlign w:val="center"/>
          </w:tcPr>
          <w:p>
            <w:pPr>
              <w:widowControl/>
              <w:jc w:val="left"/>
              <w:textAlignment w:val="center"/>
              <w:rPr>
                <w:rFonts w:ascii="宋体" w:hAnsi="宋体"/>
                <w:color w:val="000000"/>
                <w:sz w:val="18"/>
                <w:szCs w:val="18"/>
              </w:rPr>
            </w:pPr>
            <w:permStart w:id="45" w:edGrp="everyone"/>
            <w:r>
              <w:rPr>
                <w:rFonts w:hint="eastAsia" w:ascii="宋体" w:hAnsi="宋体"/>
                <w:color w:val="000000"/>
                <w:kern w:val="0"/>
                <w:sz w:val="18"/>
                <w:szCs w:val="18"/>
              </w:rPr>
              <w:t>一、一般公共预算</w:t>
            </w:r>
          </w:p>
        </w:tc>
        <w:tc>
          <w:tcPr>
            <w:tcW w:w="3543" w:type="dxa"/>
            <w:tcBorders>
              <w:top w:val="single" w:color="auto" w:sz="4" w:space="0"/>
            </w:tcBorders>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111.93</w:t>
            </w:r>
          </w:p>
        </w:tc>
        <w:tc>
          <w:tcPr>
            <w:tcW w:w="3544" w:type="dxa"/>
            <w:tcBorders>
              <w:top w:val="single" w:color="auto"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一、一般公共服务支出</w:t>
            </w:r>
          </w:p>
        </w:tc>
        <w:tc>
          <w:tcPr>
            <w:tcW w:w="3544" w:type="dxa"/>
            <w:tcBorders>
              <w:top w:val="single" w:color="auto" w:sz="4" w:space="0"/>
            </w:tcBorders>
            <w:noWrap w:val="0"/>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二、政府性基金预算</w:t>
            </w:r>
          </w:p>
        </w:tc>
        <w:tc>
          <w:tcPr>
            <w:tcW w:w="3543" w:type="dxa"/>
            <w:noWrap w:val="0"/>
            <w:vAlign w:val="center"/>
          </w:tcPr>
          <w:p>
            <w:pPr>
              <w:jc w:val="right"/>
              <w:rPr>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二、外交支出</w:t>
            </w:r>
          </w:p>
        </w:tc>
        <w:tc>
          <w:tcPr>
            <w:tcW w:w="3544" w:type="dxa"/>
            <w:noWrap w:val="0"/>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三、国有资本经营预算</w:t>
            </w:r>
          </w:p>
        </w:tc>
        <w:tc>
          <w:tcPr>
            <w:tcW w:w="3543" w:type="dxa"/>
            <w:noWrap w:val="0"/>
            <w:vAlign w:val="center"/>
          </w:tcPr>
          <w:p>
            <w:pPr>
              <w:jc w:val="right"/>
              <w:rPr>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三、国防支出</w:t>
            </w:r>
          </w:p>
        </w:tc>
        <w:tc>
          <w:tcPr>
            <w:tcW w:w="3544" w:type="dxa"/>
            <w:noWrap w:val="0"/>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四、公共安全支出</w:t>
            </w:r>
          </w:p>
        </w:tc>
        <w:tc>
          <w:tcPr>
            <w:tcW w:w="3544" w:type="dxa"/>
            <w:noWrap w:val="0"/>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五、教育支出</w:t>
            </w:r>
          </w:p>
        </w:tc>
        <w:tc>
          <w:tcPr>
            <w:tcW w:w="3544" w:type="dxa"/>
            <w:noWrap w:val="0"/>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六、科学技术支出</w:t>
            </w:r>
          </w:p>
        </w:tc>
        <w:tc>
          <w:tcPr>
            <w:tcW w:w="3544" w:type="dxa"/>
            <w:noWrap w:val="0"/>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七、文化旅游体育与传媒支出</w:t>
            </w:r>
          </w:p>
        </w:tc>
        <w:tc>
          <w:tcPr>
            <w:tcW w:w="3544" w:type="dxa"/>
            <w:noWrap w:val="0"/>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八、社会保障和就业支出</w:t>
            </w:r>
          </w:p>
        </w:tc>
        <w:tc>
          <w:tcPr>
            <w:tcW w:w="3544"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24.51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九、卫生健康支出</w:t>
            </w:r>
          </w:p>
        </w:tc>
        <w:tc>
          <w:tcPr>
            <w:tcW w:w="3544"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十、节能环保支出</w:t>
            </w:r>
          </w:p>
        </w:tc>
        <w:tc>
          <w:tcPr>
            <w:tcW w:w="3544" w:type="dxa"/>
            <w:noWrap w:val="0"/>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十一、城乡社区支出</w:t>
            </w:r>
          </w:p>
        </w:tc>
        <w:tc>
          <w:tcPr>
            <w:tcW w:w="3544" w:type="dxa"/>
            <w:noWrap w:val="0"/>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十二、农林水支出</w:t>
            </w:r>
          </w:p>
        </w:tc>
        <w:tc>
          <w:tcPr>
            <w:tcW w:w="3544" w:type="dxa"/>
            <w:noWrap w:val="0"/>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十三、交通运输支出</w:t>
            </w:r>
          </w:p>
        </w:tc>
        <w:tc>
          <w:tcPr>
            <w:tcW w:w="3544" w:type="dxa"/>
            <w:noWrap w:val="0"/>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十四、资源勘探工业信息等支出</w:t>
            </w:r>
          </w:p>
        </w:tc>
        <w:tc>
          <w:tcPr>
            <w:tcW w:w="3544" w:type="dxa"/>
            <w:noWrap w:val="0"/>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十五、商业服务业等支出</w:t>
            </w:r>
          </w:p>
        </w:tc>
        <w:tc>
          <w:tcPr>
            <w:tcW w:w="3544" w:type="dxa"/>
            <w:noWrap w:val="0"/>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十六、金融支出</w:t>
            </w:r>
          </w:p>
        </w:tc>
        <w:tc>
          <w:tcPr>
            <w:tcW w:w="3544" w:type="dxa"/>
            <w:noWrap w:val="0"/>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十七、援助其他地区支出</w:t>
            </w:r>
          </w:p>
        </w:tc>
        <w:tc>
          <w:tcPr>
            <w:tcW w:w="3544" w:type="dxa"/>
            <w:noWrap w:val="0"/>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十八、自然资源海洋气象等支出</w:t>
            </w:r>
          </w:p>
        </w:tc>
        <w:tc>
          <w:tcPr>
            <w:tcW w:w="3544" w:type="dxa"/>
            <w:noWrap w:val="0"/>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十九、住房保障支出</w:t>
            </w:r>
          </w:p>
        </w:tc>
        <w:tc>
          <w:tcPr>
            <w:tcW w:w="3544" w:type="dxa"/>
            <w:noWrap w:val="0"/>
            <w:vAlign w:val="center"/>
          </w:tcPr>
          <w:p>
            <w:pPr>
              <w:jc w:val="right"/>
              <w:rPr>
                <w:rFonts w:hint="default" w:eastAsia="宋体"/>
                <w:sz w:val="18"/>
                <w:szCs w:val="18"/>
                <w:lang w:val="en-US" w:eastAsia="zh-CN"/>
              </w:rPr>
            </w:pPr>
            <w:r>
              <w:rPr>
                <w:rFonts w:hint="eastAsia"/>
                <w:sz w:val="18"/>
                <w:szCs w:val="18"/>
                <w:lang w:val="en-US" w:eastAsia="zh-CN"/>
              </w:rPr>
              <w:t>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二十、粮油物资储备支出</w:t>
            </w:r>
          </w:p>
        </w:tc>
        <w:tc>
          <w:tcPr>
            <w:tcW w:w="3544" w:type="dxa"/>
            <w:noWrap w:val="0"/>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一</w:t>
            </w:r>
            <w:r>
              <w:rPr>
                <w:rFonts w:hint="eastAsia" w:ascii="宋体" w:hAnsi="宋体"/>
                <w:color w:val="000000"/>
                <w:kern w:val="0"/>
                <w:sz w:val="18"/>
                <w:szCs w:val="18"/>
              </w:rPr>
              <w:t>、</w:t>
            </w:r>
            <w:r>
              <w:rPr>
                <w:rFonts w:hint="eastAsia" w:ascii="宋体" w:hAnsi="宋体"/>
                <w:color w:val="000000"/>
                <w:kern w:val="0"/>
                <w:sz w:val="18"/>
                <w:szCs w:val="18"/>
                <w:lang w:val="en-US" w:eastAsia="zh-CN"/>
              </w:rPr>
              <w:t>国有资本经营预算支出</w:t>
            </w:r>
          </w:p>
        </w:tc>
        <w:tc>
          <w:tcPr>
            <w:tcW w:w="3544" w:type="dxa"/>
            <w:noWrap w:val="0"/>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二</w:t>
            </w:r>
            <w:r>
              <w:rPr>
                <w:rFonts w:hint="eastAsia" w:ascii="宋体" w:hAnsi="宋体"/>
                <w:color w:val="000000"/>
                <w:kern w:val="0"/>
                <w:sz w:val="18"/>
                <w:szCs w:val="18"/>
              </w:rPr>
              <w:t>、灾害防治及应急管理支出</w:t>
            </w:r>
          </w:p>
        </w:tc>
        <w:tc>
          <w:tcPr>
            <w:tcW w:w="3544" w:type="dxa"/>
            <w:noWrap w:val="0"/>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三</w:t>
            </w:r>
            <w:r>
              <w:rPr>
                <w:rFonts w:hint="eastAsia" w:ascii="宋体" w:hAnsi="宋体"/>
                <w:color w:val="000000"/>
                <w:kern w:val="0"/>
                <w:sz w:val="18"/>
                <w:szCs w:val="18"/>
              </w:rPr>
              <w:t>、其他支出</w:t>
            </w:r>
          </w:p>
        </w:tc>
        <w:tc>
          <w:tcPr>
            <w:tcW w:w="3544" w:type="dxa"/>
            <w:noWrap w:val="0"/>
            <w:vAlign w:val="center"/>
          </w:tcPr>
          <w:p>
            <w:pPr>
              <w:jc w:val="right"/>
              <w:rPr>
                <w:rFonts w:hint="eastAsia" w:ascii="宋体" w:hAnsi="宋体"/>
                <w:color w:val="000000"/>
                <w:sz w:val="18"/>
                <w:szCs w:val="18"/>
              </w:rPr>
            </w:pPr>
          </w:p>
        </w:tc>
      </w:tr>
      <w:perm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center"/>
              <w:textAlignment w:val="center"/>
              <w:rPr>
                <w:rFonts w:ascii="宋体" w:hAnsi="宋体"/>
                <w:color w:val="000000"/>
                <w:sz w:val="18"/>
                <w:szCs w:val="18"/>
              </w:rPr>
            </w:pPr>
            <w:permStart w:id="46" w:edGrp="everyone" w:colFirst="1" w:colLast="1"/>
            <w:permStart w:id="47" w:edGrp="everyone" w:colFirst="3" w:colLast="3"/>
            <w:r>
              <w:rPr>
                <w:rFonts w:hint="eastAsia" w:ascii="宋体" w:hAnsi="宋体"/>
                <w:color w:val="000000"/>
                <w:kern w:val="0"/>
                <w:sz w:val="18"/>
                <w:szCs w:val="18"/>
              </w:rPr>
              <w:t>本年收入合计</w:t>
            </w:r>
          </w:p>
        </w:tc>
        <w:tc>
          <w:tcPr>
            <w:tcW w:w="3543"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111.93</w:t>
            </w:r>
          </w:p>
        </w:tc>
        <w:tc>
          <w:tcPr>
            <w:tcW w:w="354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本年支出合计</w:t>
            </w:r>
          </w:p>
        </w:tc>
        <w:tc>
          <w:tcPr>
            <w:tcW w:w="3544"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111.93</w:t>
            </w:r>
          </w:p>
        </w:tc>
      </w:tr>
      <w:permEnd w:id="46"/>
      <w:perm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ermStart w:id="48" w:edGrp="everyone"/>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四</w:t>
            </w:r>
            <w:r>
              <w:rPr>
                <w:rFonts w:hint="eastAsia" w:ascii="宋体" w:hAnsi="宋体"/>
                <w:color w:val="000000"/>
                <w:kern w:val="0"/>
                <w:sz w:val="18"/>
                <w:szCs w:val="18"/>
              </w:rPr>
              <w:t>、结转下年</w:t>
            </w:r>
          </w:p>
        </w:tc>
        <w:tc>
          <w:tcPr>
            <w:tcW w:w="3544" w:type="dxa"/>
            <w:noWrap w:val="0"/>
            <w:vAlign w:val="center"/>
          </w:tcPr>
          <w:p>
            <w:pPr>
              <w:jc w:val="right"/>
              <w:rPr>
                <w:sz w:val="18"/>
                <w:szCs w:val="18"/>
              </w:rPr>
            </w:pPr>
          </w:p>
        </w:tc>
      </w:tr>
      <w:perm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center"/>
              <w:textAlignment w:val="center"/>
              <w:rPr>
                <w:rFonts w:ascii="宋体" w:hAnsi="宋体"/>
                <w:color w:val="000000"/>
                <w:sz w:val="18"/>
                <w:szCs w:val="18"/>
              </w:rPr>
            </w:pPr>
            <w:permStart w:id="49" w:edGrp="everyone" w:colFirst="1" w:colLast="1"/>
            <w:permStart w:id="50" w:edGrp="everyone" w:colFirst="3" w:colLast="3"/>
            <w:r>
              <w:rPr>
                <w:rFonts w:hint="eastAsia" w:ascii="宋体" w:hAnsi="宋体"/>
                <w:color w:val="000000"/>
                <w:kern w:val="0"/>
                <w:sz w:val="18"/>
                <w:szCs w:val="18"/>
              </w:rPr>
              <w:t>收入总计</w:t>
            </w:r>
          </w:p>
        </w:tc>
        <w:tc>
          <w:tcPr>
            <w:tcW w:w="3543"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111.93</w:t>
            </w:r>
          </w:p>
        </w:tc>
        <w:tc>
          <w:tcPr>
            <w:tcW w:w="354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支出总计</w:t>
            </w:r>
          </w:p>
        </w:tc>
        <w:tc>
          <w:tcPr>
            <w:tcW w:w="3544"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111.93</w:t>
            </w:r>
          </w:p>
        </w:tc>
      </w:tr>
      <w:bookmarkEnd w:id="19"/>
      <w:permEnd w:id="49"/>
      <w:permEnd w:id="50"/>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1" w:name="PO_part1remark4"/>
      <w:r>
        <w:rPr>
          <w:rFonts w:hint="eastAsia" w:ascii="宋体" w:hAnsi="宋体" w:cs="宋体"/>
          <w:color w:val="000000"/>
          <w:kern w:val="0"/>
          <w:sz w:val="18"/>
          <w:szCs w:val="18"/>
          <w:lang w:bidi="ar"/>
        </w:rPr>
        <w:t xml:space="preserve"> </w:t>
      </w:r>
      <w:permStart w:id="51" w:edGrp="everyone"/>
      <w:r>
        <w:rPr>
          <w:rFonts w:hint="eastAsia" w:ascii="宋体" w:hAnsi="宋体" w:cs="宋体"/>
          <w:color w:val="000000"/>
          <w:kern w:val="0"/>
          <w:sz w:val="18"/>
          <w:szCs w:val="18"/>
          <w:lang w:bidi="ar"/>
        </w:rPr>
        <w:t>表中功能分类科目，根据各部门实际预算编制情况编列。</w:t>
      </w:r>
      <w:permEnd w:id="51"/>
      <w:r>
        <w:rPr>
          <w:rFonts w:hint="eastAsia" w:ascii="宋体" w:hAnsi="宋体" w:cs="宋体"/>
          <w:color w:val="000000"/>
          <w:kern w:val="0"/>
          <w:sz w:val="18"/>
          <w:szCs w:val="18"/>
          <w:lang w:bidi="ar"/>
        </w:rPr>
        <w:t xml:space="preserve"> </w:t>
      </w:r>
      <w:bookmarkEnd w:id="21"/>
    </w:p>
    <w:p>
      <w:pPr>
        <w:rPr>
          <w:rFonts w:hint="eastAsia"/>
        </w:rPr>
      </w:pPr>
      <w:bookmarkStart w:id="22" w:name="PO_part2Table5"/>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8"/>
        <w:gridCol w:w="3199"/>
        <w:gridCol w:w="476"/>
        <w:gridCol w:w="2310"/>
        <w:gridCol w:w="4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5" w:type="dxa"/>
            <w:gridSpan w:val="5"/>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5" w:type="dxa"/>
            <w:gridSpan w:val="5"/>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一般公共预算支出情况表（按功能分类科目）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7087" w:type="dxa"/>
            <w:gridSpan w:val="2"/>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3" w:name="PO_part2Table5DivName1"/>
            <w:r>
              <w:rPr>
                <w:rFonts w:hint="eastAsia" w:ascii="宋体" w:hAnsi="宋体"/>
                <w:color w:val="000000"/>
                <w:kern w:val="0"/>
                <w:sz w:val="18"/>
                <w:szCs w:val="18"/>
              </w:rPr>
              <w:t xml:space="preserve"> </w:t>
            </w:r>
            <w:permStart w:id="52" w:edGrp="everyone"/>
            <w:r>
              <w:rPr>
                <w:rFonts w:hint="eastAsia" w:ascii="宋体" w:hAnsi="宋体"/>
                <w:color w:val="000000"/>
                <w:kern w:val="0"/>
                <w:sz w:val="18"/>
                <w:szCs w:val="18"/>
                <w:lang w:eastAsia="zh-CN"/>
              </w:rPr>
              <w:t>吴川市博铺财政所</w:t>
            </w:r>
            <w:permEnd w:id="52"/>
            <w:r>
              <w:rPr>
                <w:rFonts w:hint="eastAsia" w:ascii="宋体" w:hAnsi="宋体"/>
                <w:color w:val="000000"/>
                <w:kern w:val="0"/>
                <w:sz w:val="18"/>
                <w:szCs w:val="18"/>
              </w:rPr>
              <w:t xml:space="preserve"> </w:t>
            </w:r>
            <w:bookmarkEnd w:id="23"/>
          </w:p>
        </w:tc>
        <w:tc>
          <w:tcPr>
            <w:tcW w:w="7088" w:type="dxa"/>
            <w:gridSpan w:val="3"/>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888" w:type="dxa"/>
            <w:vMerge w:val="restart"/>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功能科目名称</w:t>
            </w:r>
          </w:p>
        </w:tc>
        <w:tc>
          <w:tcPr>
            <w:tcW w:w="10287" w:type="dxa"/>
            <w:gridSpan w:val="4"/>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一般公共预算支出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888" w:type="dxa"/>
            <w:vMerge w:val="continue"/>
            <w:noWrap w:val="0"/>
            <w:vAlign w:val="center"/>
          </w:tcPr>
          <w:p>
            <w:pPr>
              <w:jc w:val="center"/>
              <w:rPr>
                <w:rFonts w:hint="eastAsia"/>
                <w:sz w:val="18"/>
                <w:szCs w:val="18"/>
              </w:rPr>
            </w:pPr>
          </w:p>
        </w:tc>
        <w:tc>
          <w:tcPr>
            <w:tcW w:w="3675" w:type="dxa"/>
            <w:gridSpan w:val="2"/>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310"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430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jc w:val="center"/>
              <w:textAlignment w:val="center"/>
              <w:rPr>
                <w:rFonts w:ascii="宋体" w:hAnsi="宋体"/>
                <w:color w:val="000000"/>
                <w:sz w:val="18"/>
                <w:szCs w:val="18"/>
              </w:rPr>
            </w:pPr>
            <w:permStart w:id="53" w:edGrp="everyone" w:colFirst="1" w:colLast="1"/>
            <w:permStart w:id="54" w:edGrp="everyone" w:colFirst="2" w:colLast="2"/>
            <w:permStart w:id="55" w:edGrp="everyone" w:colFirst="3" w:colLast="3"/>
            <w:r>
              <w:rPr>
                <w:rFonts w:hint="eastAsia" w:ascii="宋体" w:hAnsi="宋体"/>
                <w:color w:val="000000"/>
                <w:kern w:val="0"/>
                <w:sz w:val="18"/>
                <w:szCs w:val="18"/>
              </w:rPr>
              <w:t>合    计</w:t>
            </w:r>
          </w:p>
        </w:tc>
        <w:tc>
          <w:tcPr>
            <w:tcW w:w="3675" w:type="dxa"/>
            <w:gridSpan w:val="2"/>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111.93</w:t>
            </w:r>
          </w:p>
        </w:tc>
        <w:tc>
          <w:tcPr>
            <w:tcW w:w="2310"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95.03</w:t>
            </w:r>
          </w:p>
        </w:tc>
        <w:tc>
          <w:tcPr>
            <w:tcW w:w="430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16.90</w:t>
            </w:r>
          </w:p>
        </w:tc>
      </w:tr>
      <w:permEnd w:id="53"/>
      <w:permEnd w:id="54"/>
      <w:permEnd w:id="5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jc w:val="left"/>
              <w:rPr>
                <w:rFonts w:hint="eastAsia" w:ascii="宋体" w:hAnsi="宋体" w:eastAsia="宋体" w:cs="Times New Roman"/>
                <w:color w:val="000000"/>
                <w:sz w:val="18"/>
                <w:szCs w:val="18"/>
              </w:rPr>
            </w:pPr>
            <w:permStart w:id="56" w:edGrp="everyone"/>
            <w:r>
              <w:rPr>
                <w:rFonts w:hint="eastAsia" w:ascii="宋体" w:hAnsi="宋体" w:eastAsia="宋体" w:cs="Times New Roman"/>
                <w:color w:val="000000"/>
                <w:sz w:val="18"/>
                <w:szCs w:val="18"/>
                <w:lang w:val="en-US" w:eastAsia="zh-CN"/>
              </w:rPr>
              <w:t>[201]一般公共服务支出</w:t>
            </w:r>
          </w:p>
        </w:tc>
        <w:tc>
          <w:tcPr>
            <w:tcW w:w="3675" w:type="dxa"/>
            <w:gridSpan w:val="2"/>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76.68</w:t>
            </w:r>
          </w:p>
        </w:tc>
        <w:tc>
          <w:tcPr>
            <w:tcW w:w="2310"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59.78</w:t>
            </w:r>
          </w:p>
        </w:tc>
        <w:tc>
          <w:tcPr>
            <w:tcW w:w="430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[20103]  政府办公厅（室）及相关机构事务</w:t>
            </w:r>
          </w:p>
        </w:tc>
        <w:tc>
          <w:tcPr>
            <w:tcW w:w="3675" w:type="dxa"/>
            <w:gridSpan w:val="2"/>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11.50</w:t>
            </w:r>
          </w:p>
        </w:tc>
        <w:tc>
          <w:tcPr>
            <w:tcW w:w="2310" w:type="dxa"/>
            <w:noWrap w:val="0"/>
            <w:vAlign w:val="center"/>
          </w:tcPr>
          <w:p>
            <w:pPr>
              <w:jc w:val="right"/>
              <w:rPr>
                <w:rFonts w:ascii="宋体" w:hAnsi="宋体"/>
                <w:color w:val="000000"/>
                <w:sz w:val="18"/>
                <w:szCs w:val="18"/>
              </w:rPr>
            </w:pPr>
          </w:p>
        </w:tc>
        <w:tc>
          <w:tcPr>
            <w:tcW w:w="430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[2010399]  其他政府办公厅（室）及相关机构事务支出</w:t>
            </w:r>
          </w:p>
        </w:tc>
        <w:tc>
          <w:tcPr>
            <w:tcW w:w="3675" w:type="dxa"/>
            <w:gridSpan w:val="2"/>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11.50</w:t>
            </w:r>
          </w:p>
        </w:tc>
        <w:tc>
          <w:tcPr>
            <w:tcW w:w="2310" w:type="dxa"/>
            <w:noWrap w:val="0"/>
            <w:vAlign w:val="center"/>
          </w:tcPr>
          <w:p>
            <w:pPr>
              <w:jc w:val="right"/>
              <w:rPr>
                <w:rFonts w:ascii="宋体" w:hAnsi="宋体"/>
                <w:color w:val="000000"/>
                <w:sz w:val="18"/>
                <w:szCs w:val="18"/>
              </w:rPr>
            </w:pPr>
          </w:p>
        </w:tc>
        <w:tc>
          <w:tcPr>
            <w:tcW w:w="430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[20106]财政事务</w:t>
            </w:r>
          </w:p>
        </w:tc>
        <w:tc>
          <w:tcPr>
            <w:tcW w:w="3675" w:type="dxa"/>
            <w:gridSpan w:val="2"/>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65.18</w:t>
            </w:r>
          </w:p>
        </w:tc>
        <w:tc>
          <w:tcPr>
            <w:tcW w:w="2310"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59.78</w:t>
            </w:r>
          </w:p>
        </w:tc>
        <w:tc>
          <w:tcPr>
            <w:tcW w:w="430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[2010601]行政运行</w:t>
            </w:r>
          </w:p>
        </w:tc>
        <w:tc>
          <w:tcPr>
            <w:tcW w:w="3675" w:type="dxa"/>
            <w:gridSpan w:val="2"/>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59.78</w:t>
            </w:r>
          </w:p>
        </w:tc>
        <w:tc>
          <w:tcPr>
            <w:tcW w:w="2310"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59.78</w:t>
            </w:r>
          </w:p>
        </w:tc>
        <w:tc>
          <w:tcPr>
            <w:tcW w:w="4302"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[2010699]其他财政事务支出</w:t>
            </w:r>
          </w:p>
        </w:tc>
        <w:tc>
          <w:tcPr>
            <w:tcW w:w="3675" w:type="dxa"/>
            <w:gridSpan w:val="2"/>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5.40</w:t>
            </w:r>
          </w:p>
        </w:tc>
        <w:tc>
          <w:tcPr>
            <w:tcW w:w="2310" w:type="dxa"/>
            <w:noWrap w:val="0"/>
            <w:vAlign w:val="center"/>
          </w:tcPr>
          <w:p>
            <w:pPr>
              <w:jc w:val="right"/>
              <w:rPr>
                <w:rFonts w:hint="eastAsia" w:ascii="宋体" w:hAnsi="宋体"/>
                <w:color w:val="000000"/>
                <w:sz w:val="18"/>
                <w:szCs w:val="18"/>
              </w:rPr>
            </w:pPr>
          </w:p>
        </w:tc>
        <w:tc>
          <w:tcPr>
            <w:tcW w:w="430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[208]社会保障和就业支出</w:t>
            </w:r>
          </w:p>
        </w:tc>
        <w:tc>
          <w:tcPr>
            <w:tcW w:w="3675" w:type="dxa"/>
            <w:gridSpan w:val="2"/>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24.51</w:t>
            </w:r>
          </w:p>
        </w:tc>
        <w:tc>
          <w:tcPr>
            <w:tcW w:w="2310"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24.51</w:t>
            </w:r>
          </w:p>
        </w:tc>
        <w:tc>
          <w:tcPr>
            <w:tcW w:w="4302"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[20805]行政事业单位养老支出</w:t>
            </w:r>
          </w:p>
        </w:tc>
        <w:tc>
          <w:tcPr>
            <w:tcW w:w="3675" w:type="dxa"/>
            <w:gridSpan w:val="2"/>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24.50</w:t>
            </w:r>
          </w:p>
        </w:tc>
        <w:tc>
          <w:tcPr>
            <w:tcW w:w="2310"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24.50</w:t>
            </w:r>
          </w:p>
        </w:tc>
        <w:tc>
          <w:tcPr>
            <w:tcW w:w="4302"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[2080501]行政单位离退休</w:t>
            </w:r>
          </w:p>
        </w:tc>
        <w:tc>
          <w:tcPr>
            <w:tcW w:w="3675" w:type="dxa"/>
            <w:gridSpan w:val="2"/>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14.37</w:t>
            </w:r>
          </w:p>
        </w:tc>
        <w:tc>
          <w:tcPr>
            <w:tcW w:w="2310"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14.37</w:t>
            </w:r>
          </w:p>
        </w:tc>
        <w:tc>
          <w:tcPr>
            <w:tcW w:w="4302"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[2080505]机关事业单位基本养老保险缴费支出</w:t>
            </w:r>
          </w:p>
        </w:tc>
        <w:tc>
          <w:tcPr>
            <w:tcW w:w="3675" w:type="dxa"/>
            <w:gridSpan w:val="2"/>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6.76</w:t>
            </w:r>
          </w:p>
        </w:tc>
        <w:tc>
          <w:tcPr>
            <w:tcW w:w="2310"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6.76</w:t>
            </w:r>
          </w:p>
        </w:tc>
        <w:tc>
          <w:tcPr>
            <w:tcW w:w="4302"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[2080506]机关事业单位职业年金缴费支出</w:t>
            </w:r>
          </w:p>
        </w:tc>
        <w:tc>
          <w:tcPr>
            <w:tcW w:w="3675" w:type="dxa"/>
            <w:gridSpan w:val="2"/>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3.38</w:t>
            </w:r>
          </w:p>
        </w:tc>
        <w:tc>
          <w:tcPr>
            <w:tcW w:w="2310"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3.38</w:t>
            </w:r>
          </w:p>
        </w:tc>
        <w:tc>
          <w:tcPr>
            <w:tcW w:w="4302"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jc w:val="left"/>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[20899]其他社会保障和就业支出</w:t>
            </w:r>
          </w:p>
        </w:tc>
        <w:tc>
          <w:tcPr>
            <w:tcW w:w="3675" w:type="dxa"/>
            <w:gridSpan w:val="2"/>
            <w:noWrap w:val="0"/>
            <w:vAlign w:val="center"/>
          </w:tcPr>
          <w:p>
            <w:pPr>
              <w:jc w:val="right"/>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0.01</w:t>
            </w:r>
          </w:p>
        </w:tc>
        <w:tc>
          <w:tcPr>
            <w:tcW w:w="2310"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0.01</w:t>
            </w:r>
          </w:p>
        </w:tc>
        <w:tc>
          <w:tcPr>
            <w:tcW w:w="4302"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jc w:val="left"/>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[2089999]其他社会保障和就业支出</w:t>
            </w:r>
          </w:p>
        </w:tc>
        <w:tc>
          <w:tcPr>
            <w:tcW w:w="3675" w:type="dxa"/>
            <w:gridSpan w:val="2"/>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0.01</w:t>
            </w:r>
          </w:p>
        </w:tc>
        <w:tc>
          <w:tcPr>
            <w:tcW w:w="2310"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0.01</w:t>
            </w:r>
          </w:p>
        </w:tc>
        <w:tc>
          <w:tcPr>
            <w:tcW w:w="4302"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jc w:val="left"/>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[210]卫生健康支出</w:t>
            </w:r>
          </w:p>
        </w:tc>
        <w:tc>
          <w:tcPr>
            <w:tcW w:w="3675" w:type="dxa"/>
            <w:gridSpan w:val="2"/>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4.29</w:t>
            </w:r>
          </w:p>
        </w:tc>
        <w:tc>
          <w:tcPr>
            <w:tcW w:w="2310"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4.29</w:t>
            </w:r>
          </w:p>
        </w:tc>
        <w:tc>
          <w:tcPr>
            <w:tcW w:w="4302"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jc w:val="left"/>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[21011]行政事业单位医疗</w:t>
            </w:r>
          </w:p>
        </w:tc>
        <w:tc>
          <w:tcPr>
            <w:tcW w:w="3675" w:type="dxa"/>
            <w:gridSpan w:val="2"/>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4.29</w:t>
            </w:r>
          </w:p>
        </w:tc>
        <w:tc>
          <w:tcPr>
            <w:tcW w:w="2310"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4.29</w:t>
            </w:r>
          </w:p>
        </w:tc>
        <w:tc>
          <w:tcPr>
            <w:tcW w:w="4302"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jc w:val="left"/>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[2101101]行政单位医疗</w:t>
            </w:r>
          </w:p>
        </w:tc>
        <w:tc>
          <w:tcPr>
            <w:tcW w:w="3675" w:type="dxa"/>
            <w:gridSpan w:val="2"/>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4.29</w:t>
            </w:r>
          </w:p>
        </w:tc>
        <w:tc>
          <w:tcPr>
            <w:tcW w:w="2310"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4.29</w:t>
            </w:r>
          </w:p>
        </w:tc>
        <w:tc>
          <w:tcPr>
            <w:tcW w:w="4302"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jc w:val="left"/>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[221]住房保障支出</w:t>
            </w:r>
          </w:p>
        </w:tc>
        <w:tc>
          <w:tcPr>
            <w:tcW w:w="3675" w:type="dxa"/>
            <w:gridSpan w:val="2"/>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6.45</w:t>
            </w:r>
          </w:p>
        </w:tc>
        <w:tc>
          <w:tcPr>
            <w:tcW w:w="2310"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6.45</w:t>
            </w:r>
          </w:p>
        </w:tc>
        <w:tc>
          <w:tcPr>
            <w:tcW w:w="4302"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jc w:val="left"/>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[22102]住房改革支出</w:t>
            </w:r>
          </w:p>
        </w:tc>
        <w:tc>
          <w:tcPr>
            <w:tcW w:w="3675" w:type="dxa"/>
            <w:gridSpan w:val="2"/>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6.45</w:t>
            </w:r>
          </w:p>
        </w:tc>
        <w:tc>
          <w:tcPr>
            <w:tcW w:w="2310"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6.45</w:t>
            </w:r>
          </w:p>
        </w:tc>
        <w:tc>
          <w:tcPr>
            <w:tcW w:w="4302"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jc w:val="left"/>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[2210201]住房公积金</w:t>
            </w:r>
          </w:p>
        </w:tc>
        <w:tc>
          <w:tcPr>
            <w:tcW w:w="3675" w:type="dxa"/>
            <w:gridSpan w:val="2"/>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6.45</w:t>
            </w:r>
          </w:p>
        </w:tc>
        <w:tc>
          <w:tcPr>
            <w:tcW w:w="2310"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6.45</w:t>
            </w:r>
          </w:p>
        </w:tc>
        <w:tc>
          <w:tcPr>
            <w:tcW w:w="4302"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jc w:val="left"/>
              <w:rPr>
                <w:rFonts w:hint="eastAsia" w:ascii="宋体" w:hAnsi="宋体" w:eastAsia="宋体" w:cs="Times New Roman"/>
                <w:color w:val="000000"/>
                <w:sz w:val="18"/>
                <w:szCs w:val="18"/>
                <w:lang w:val="en-US" w:eastAsia="zh-CN"/>
              </w:rPr>
            </w:pPr>
          </w:p>
        </w:tc>
        <w:tc>
          <w:tcPr>
            <w:tcW w:w="3675" w:type="dxa"/>
            <w:gridSpan w:val="2"/>
            <w:noWrap w:val="0"/>
            <w:vAlign w:val="center"/>
          </w:tcPr>
          <w:p>
            <w:pPr>
              <w:jc w:val="right"/>
              <w:rPr>
                <w:rFonts w:hint="eastAsia" w:ascii="宋体" w:hAnsi="宋体"/>
                <w:color w:val="000000"/>
                <w:sz w:val="18"/>
                <w:szCs w:val="18"/>
              </w:rPr>
            </w:pPr>
          </w:p>
        </w:tc>
        <w:tc>
          <w:tcPr>
            <w:tcW w:w="2310" w:type="dxa"/>
            <w:noWrap w:val="0"/>
            <w:vAlign w:val="center"/>
          </w:tcPr>
          <w:p>
            <w:pPr>
              <w:jc w:val="right"/>
              <w:rPr>
                <w:rFonts w:hint="eastAsia" w:ascii="宋体" w:hAnsi="宋体"/>
                <w:color w:val="000000"/>
                <w:sz w:val="18"/>
                <w:szCs w:val="18"/>
              </w:rPr>
            </w:pPr>
          </w:p>
        </w:tc>
        <w:tc>
          <w:tcPr>
            <w:tcW w:w="4302"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textAlignment w:val="center"/>
              <w:rPr>
                <w:rFonts w:ascii="宋体" w:hAnsi="宋体"/>
                <w:color w:val="000000"/>
                <w:kern w:val="0"/>
                <w:sz w:val="18"/>
                <w:szCs w:val="18"/>
              </w:rPr>
            </w:pPr>
          </w:p>
        </w:tc>
        <w:tc>
          <w:tcPr>
            <w:tcW w:w="3675" w:type="dxa"/>
            <w:gridSpan w:val="2"/>
            <w:noWrap w:val="0"/>
            <w:vAlign w:val="center"/>
          </w:tcPr>
          <w:p>
            <w:pPr>
              <w:widowControl/>
              <w:textAlignment w:val="center"/>
              <w:rPr>
                <w:rFonts w:ascii="宋体" w:hAnsi="宋体"/>
                <w:color w:val="000000"/>
                <w:kern w:val="0"/>
                <w:sz w:val="18"/>
                <w:szCs w:val="18"/>
              </w:rPr>
            </w:pPr>
          </w:p>
        </w:tc>
        <w:tc>
          <w:tcPr>
            <w:tcW w:w="2310" w:type="dxa"/>
            <w:noWrap w:val="0"/>
            <w:vAlign w:val="center"/>
          </w:tcPr>
          <w:p>
            <w:pPr>
              <w:widowControl/>
              <w:jc w:val="right"/>
              <w:textAlignment w:val="center"/>
              <w:rPr>
                <w:rFonts w:ascii="宋体" w:hAnsi="宋体"/>
                <w:color w:val="000000"/>
                <w:kern w:val="0"/>
                <w:sz w:val="18"/>
                <w:szCs w:val="18"/>
              </w:rPr>
            </w:pPr>
          </w:p>
        </w:tc>
        <w:tc>
          <w:tcPr>
            <w:tcW w:w="4302" w:type="dxa"/>
            <w:noWrap w:val="0"/>
            <w:vAlign w:val="center"/>
          </w:tcPr>
          <w:p>
            <w:pPr>
              <w:widowControl/>
              <w:jc w:val="right"/>
              <w:textAlignment w:val="center"/>
              <w:rPr>
                <w:rFonts w:ascii="宋体" w:hAnsi="宋体"/>
                <w:color w:val="000000"/>
                <w:kern w:val="0"/>
                <w:sz w:val="18"/>
                <w:szCs w:val="18"/>
              </w:rPr>
            </w:pPr>
          </w:p>
        </w:tc>
      </w:tr>
      <w:bookmarkEnd w:id="22"/>
      <w:permEnd w:id="56"/>
    </w:tbl>
    <w:p>
      <w:pPr>
        <w:rPr>
          <w:rFonts w:hint="eastAsia"/>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4" w:name="PO_part1remark5"/>
      <w:r>
        <w:rPr>
          <w:rFonts w:hint="eastAsia" w:ascii="宋体" w:hAnsi="宋体" w:cs="宋体"/>
          <w:color w:val="000000"/>
          <w:kern w:val="0"/>
          <w:sz w:val="18"/>
          <w:szCs w:val="18"/>
          <w:lang w:bidi="ar"/>
        </w:rPr>
        <w:t xml:space="preserve"> </w:t>
      </w:r>
      <w:permStart w:id="57" w:edGrp="everyone"/>
      <w:r>
        <w:rPr>
          <w:rFonts w:hint="eastAsia" w:ascii="宋体" w:hAnsi="宋体" w:eastAsia="宋体" w:cs="宋体"/>
          <w:color w:val="000000"/>
          <w:kern w:val="0"/>
          <w:sz w:val="18"/>
          <w:szCs w:val="18"/>
          <w:lang w:eastAsia="zh-CN" w:bidi="ar"/>
        </w:rPr>
        <w:t>无。</w:t>
      </w:r>
      <w:permEnd w:id="57"/>
      <w:r>
        <w:rPr>
          <w:rFonts w:hint="eastAsia" w:ascii="宋体" w:hAnsi="宋体" w:cs="宋体"/>
          <w:color w:val="000000"/>
          <w:kern w:val="0"/>
          <w:sz w:val="18"/>
          <w:szCs w:val="18"/>
          <w:lang w:bidi="ar"/>
        </w:rPr>
        <w:t xml:space="preserve"> </w:t>
      </w:r>
      <w:bookmarkEnd w:id="24"/>
    </w:p>
    <w:p>
      <w:pPr>
        <w:rPr>
          <w:rFonts w:hint="eastAsia"/>
        </w:rPr>
      </w:pPr>
      <w:bookmarkStart w:id="25" w:name="PO_part2Table6"/>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5"/>
        <w:gridCol w:w="4725"/>
        <w:gridCol w:w="4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3"/>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3"/>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一般公共预算基本支出情况表（按经济分类款级科目）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450" w:type="dxa"/>
            <w:gridSpan w:val="2"/>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6" w:name="PO_part2Table6DivName1"/>
            <w:r>
              <w:rPr>
                <w:rFonts w:hint="eastAsia" w:ascii="宋体" w:hAnsi="宋体"/>
                <w:color w:val="000000"/>
                <w:kern w:val="0"/>
                <w:sz w:val="18"/>
                <w:szCs w:val="18"/>
              </w:rPr>
              <w:t xml:space="preserve"> </w:t>
            </w:r>
            <w:permStart w:id="58" w:edGrp="everyone"/>
            <w:r>
              <w:rPr>
                <w:rFonts w:hint="eastAsia" w:ascii="宋体" w:hAnsi="宋体"/>
                <w:color w:val="000000"/>
                <w:kern w:val="0"/>
                <w:sz w:val="18"/>
                <w:szCs w:val="18"/>
                <w:lang w:eastAsia="zh-CN"/>
              </w:rPr>
              <w:t>吴川市博铺财政所</w:t>
            </w:r>
            <w:permEnd w:id="58"/>
            <w:r>
              <w:rPr>
                <w:rFonts w:hint="eastAsia" w:ascii="宋体" w:hAnsi="宋体"/>
                <w:color w:val="000000"/>
                <w:kern w:val="0"/>
                <w:sz w:val="18"/>
                <w:szCs w:val="18"/>
              </w:rPr>
              <w:t xml:space="preserve"> </w:t>
            </w:r>
            <w:bookmarkEnd w:id="26"/>
          </w:p>
        </w:tc>
        <w:tc>
          <w:tcPr>
            <w:tcW w:w="472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4725"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部门预算支出经济科目</w:t>
            </w:r>
          </w:p>
        </w:tc>
        <w:tc>
          <w:tcPr>
            <w:tcW w:w="4725"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政府预算支出经济科目</w:t>
            </w:r>
          </w:p>
        </w:tc>
        <w:tc>
          <w:tcPr>
            <w:tcW w:w="4725"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top"/>
          </w:tcPr>
          <w:p>
            <w:pPr>
              <w:rPr>
                <w:rFonts w:hint="eastAsia"/>
                <w:sz w:val="18"/>
                <w:szCs w:val="18"/>
              </w:rPr>
            </w:pPr>
            <w:permStart w:id="59" w:edGrp="everyone" w:colFirst="2" w:colLast="2"/>
          </w:p>
        </w:tc>
        <w:tc>
          <w:tcPr>
            <w:tcW w:w="4725" w:type="dxa"/>
            <w:noWrap w:val="0"/>
            <w:vAlign w:val="center"/>
          </w:tcPr>
          <w:p>
            <w:pPr>
              <w:jc w:val="center"/>
              <w:rPr>
                <w:rFonts w:ascii="宋体" w:hAnsi="宋体"/>
                <w:color w:val="000000"/>
                <w:sz w:val="18"/>
                <w:szCs w:val="18"/>
              </w:rPr>
            </w:pPr>
            <w:r>
              <w:rPr>
                <w:rFonts w:hint="eastAsia" w:ascii="宋体" w:hAnsi="宋体"/>
                <w:color w:val="000000"/>
                <w:kern w:val="0"/>
                <w:sz w:val="18"/>
                <w:szCs w:val="18"/>
              </w:rPr>
              <w:t>合    计</w:t>
            </w:r>
          </w:p>
        </w:tc>
        <w:tc>
          <w:tcPr>
            <w:tcW w:w="4725"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95.03</w:t>
            </w:r>
          </w:p>
        </w:tc>
      </w:tr>
      <w:permEnd w:id="5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permStart w:id="60" w:edGrp="everyone"/>
            <w:r>
              <w:rPr>
                <w:rFonts w:hint="eastAsia" w:ascii="宋体" w:hAnsi="宋体"/>
                <w:color w:val="000000"/>
                <w:kern w:val="0"/>
                <w:sz w:val="18"/>
                <w:szCs w:val="18"/>
              </w:rPr>
              <w:t>[301]工资福利支出</w:t>
            </w:r>
          </w:p>
        </w:tc>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[501]机关工资福利支出</w:t>
            </w:r>
          </w:p>
        </w:tc>
        <w:tc>
          <w:tcPr>
            <w:tcW w:w="4725" w:type="dxa"/>
            <w:noWrap w:val="0"/>
            <w:vAlign w:val="center"/>
          </w:tcPr>
          <w:p>
            <w:pPr>
              <w:jc w:val="right"/>
              <w:rPr>
                <w:rFonts w:hint="default" w:eastAsia="宋体"/>
                <w:sz w:val="18"/>
                <w:szCs w:val="18"/>
                <w:lang w:val="en-US" w:eastAsia="zh-CN"/>
              </w:rPr>
            </w:pPr>
            <w:r>
              <w:rPr>
                <w:rFonts w:hint="eastAsia"/>
                <w:sz w:val="18"/>
                <w:szCs w:val="18"/>
                <w:lang w:val="en-US" w:eastAsia="zh-CN"/>
              </w:rPr>
              <w:t>76.70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[30101]基本工资</w:t>
            </w:r>
          </w:p>
        </w:tc>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[50101]工资奖金津补贴</w:t>
            </w:r>
          </w:p>
        </w:tc>
        <w:tc>
          <w:tcPr>
            <w:tcW w:w="4725" w:type="dxa"/>
            <w:noWrap w:val="0"/>
            <w:vAlign w:val="center"/>
          </w:tcPr>
          <w:p>
            <w:pPr>
              <w:jc w:val="right"/>
              <w:rPr>
                <w:rFonts w:hint="default" w:eastAsia="宋体"/>
                <w:sz w:val="18"/>
                <w:szCs w:val="18"/>
                <w:lang w:val="en-US" w:eastAsia="zh-CN"/>
              </w:rPr>
            </w:pPr>
            <w:r>
              <w:rPr>
                <w:rFonts w:hint="eastAsia"/>
                <w:sz w:val="18"/>
                <w:szCs w:val="18"/>
                <w:lang w:val="en-US" w:eastAsia="zh-CN"/>
              </w:rPr>
              <w:t>42.74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[30102]津贴补贴</w:t>
            </w:r>
          </w:p>
        </w:tc>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[50101]工资奖金津补贴</w:t>
            </w:r>
          </w:p>
        </w:tc>
        <w:tc>
          <w:tcPr>
            <w:tcW w:w="4725"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[30103]奖金</w:t>
            </w:r>
          </w:p>
        </w:tc>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[50101]工资奖金津补贴</w:t>
            </w:r>
          </w:p>
        </w:tc>
        <w:tc>
          <w:tcPr>
            <w:tcW w:w="4725" w:type="dxa"/>
            <w:noWrap w:val="0"/>
            <w:vAlign w:val="center"/>
          </w:tcPr>
          <w:p>
            <w:pPr>
              <w:jc w:val="right"/>
              <w:rPr>
                <w:rFonts w:hint="default" w:eastAsia="宋体"/>
                <w:sz w:val="18"/>
                <w:szCs w:val="18"/>
                <w:lang w:val="en-US" w:eastAsia="zh-CN"/>
              </w:rPr>
            </w:pPr>
            <w:r>
              <w:rPr>
                <w:rFonts w:hint="eastAsia"/>
                <w:sz w:val="18"/>
                <w:szCs w:val="18"/>
                <w:lang w:val="en-US" w:eastAsia="zh-CN"/>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[30108]机关事业单位基本养老保险缴费</w:t>
            </w:r>
          </w:p>
        </w:tc>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[50102]社会保障缴费</w:t>
            </w:r>
          </w:p>
        </w:tc>
        <w:tc>
          <w:tcPr>
            <w:tcW w:w="4725"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[30109]职业年金缴费</w:t>
            </w:r>
          </w:p>
        </w:tc>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[50102]社会保障缴费</w:t>
            </w:r>
          </w:p>
        </w:tc>
        <w:tc>
          <w:tcPr>
            <w:tcW w:w="4725"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rPr>
              <w:t>[301</w:t>
            </w:r>
            <w:r>
              <w:rPr>
                <w:rFonts w:hint="eastAsia" w:ascii="宋体" w:hAnsi="宋体"/>
                <w:color w:val="000000"/>
                <w:kern w:val="0"/>
                <w:sz w:val="18"/>
                <w:szCs w:val="18"/>
                <w:lang w:val="en-US" w:eastAsia="zh-CN"/>
              </w:rPr>
              <w:t>10</w:t>
            </w:r>
            <w:r>
              <w:rPr>
                <w:rFonts w:hint="eastAsia" w:ascii="宋体" w:hAnsi="宋体"/>
                <w:color w:val="000000"/>
                <w:kern w:val="0"/>
                <w:sz w:val="18"/>
                <w:szCs w:val="18"/>
              </w:rPr>
              <w:t>]</w:t>
            </w:r>
            <w:r>
              <w:rPr>
                <w:rFonts w:hint="eastAsia" w:ascii="宋体" w:hAnsi="宋体"/>
                <w:color w:val="000000"/>
                <w:kern w:val="0"/>
                <w:sz w:val="18"/>
                <w:szCs w:val="18"/>
                <w:lang w:eastAsia="zh-CN"/>
              </w:rPr>
              <w:t>职工基本医疗保险缴费</w:t>
            </w:r>
          </w:p>
        </w:tc>
        <w:tc>
          <w:tcPr>
            <w:tcW w:w="4725"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[50102]社会保障缴费</w:t>
            </w:r>
          </w:p>
        </w:tc>
        <w:tc>
          <w:tcPr>
            <w:tcW w:w="4725"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[30112]其他社会保障缴费</w:t>
            </w:r>
          </w:p>
        </w:tc>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[50102]社会保障缴费</w:t>
            </w:r>
          </w:p>
        </w:tc>
        <w:tc>
          <w:tcPr>
            <w:tcW w:w="4725"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[30113]住房公积金</w:t>
            </w:r>
          </w:p>
        </w:tc>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[50103]住房公积金</w:t>
            </w:r>
          </w:p>
        </w:tc>
        <w:tc>
          <w:tcPr>
            <w:tcW w:w="4725"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[30199]其他工资福利支出</w:t>
            </w:r>
          </w:p>
        </w:tc>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[50199]其他工资福利支出</w:t>
            </w:r>
          </w:p>
        </w:tc>
        <w:tc>
          <w:tcPr>
            <w:tcW w:w="4725"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[302]商品和服务支出</w:t>
            </w:r>
          </w:p>
        </w:tc>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[502]机关商品和服务支出</w:t>
            </w:r>
          </w:p>
        </w:tc>
        <w:tc>
          <w:tcPr>
            <w:tcW w:w="4725"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[30201]办公费</w:t>
            </w:r>
          </w:p>
        </w:tc>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[50201]办公经费</w:t>
            </w:r>
          </w:p>
        </w:tc>
        <w:tc>
          <w:tcPr>
            <w:tcW w:w="4725"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[30205]水费</w:t>
            </w:r>
          </w:p>
        </w:tc>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[50201]办公经费</w:t>
            </w:r>
          </w:p>
        </w:tc>
        <w:tc>
          <w:tcPr>
            <w:tcW w:w="4725"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[30206]电费</w:t>
            </w:r>
          </w:p>
        </w:tc>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[50201]办公经费</w:t>
            </w:r>
          </w:p>
        </w:tc>
        <w:tc>
          <w:tcPr>
            <w:tcW w:w="4725"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[30207]邮电费</w:t>
            </w:r>
          </w:p>
        </w:tc>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[50201]办公经费</w:t>
            </w:r>
          </w:p>
        </w:tc>
        <w:tc>
          <w:tcPr>
            <w:tcW w:w="4725"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[30229]福利费</w:t>
            </w:r>
          </w:p>
        </w:tc>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[50201]办公经费</w:t>
            </w:r>
          </w:p>
        </w:tc>
        <w:tc>
          <w:tcPr>
            <w:tcW w:w="4725"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[30239]其他交通费用</w:t>
            </w:r>
          </w:p>
        </w:tc>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[50201]办公经费</w:t>
            </w:r>
          </w:p>
        </w:tc>
        <w:tc>
          <w:tcPr>
            <w:tcW w:w="4725"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[303]对个人和家庭的补助</w:t>
            </w:r>
          </w:p>
        </w:tc>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[509]对个人和家庭的补助</w:t>
            </w:r>
          </w:p>
        </w:tc>
        <w:tc>
          <w:tcPr>
            <w:tcW w:w="4725"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14.37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[30302]退休费</w:t>
            </w:r>
          </w:p>
        </w:tc>
        <w:tc>
          <w:tcPr>
            <w:tcW w:w="4725"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[50905]离退休费</w:t>
            </w:r>
          </w:p>
        </w:tc>
        <w:tc>
          <w:tcPr>
            <w:tcW w:w="4725"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14.37</w:t>
            </w:r>
          </w:p>
        </w:tc>
      </w:tr>
      <w:permEnd w:id="60"/>
    </w:tbl>
    <w:p>
      <w:pPr>
        <w:rPr>
          <w:rFonts w:hint="default" w:ascii="宋体" w:hAnsi="宋体" w:eastAsia="宋体" w:cs="宋体"/>
          <w:color w:val="000000"/>
          <w:kern w:val="0"/>
          <w:sz w:val="18"/>
          <w:szCs w:val="18"/>
          <w:lang w:val="en-US" w:eastAsia="zh-CN"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7" w:name="PO_part1remark6"/>
      <w:r>
        <w:rPr>
          <w:rFonts w:hint="eastAsia" w:ascii="宋体" w:hAnsi="宋体" w:cs="宋体"/>
          <w:color w:val="000000"/>
          <w:kern w:val="0"/>
          <w:sz w:val="18"/>
          <w:szCs w:val="18"/>
          <w:lang w:bidi="ar"/>
        </w:rPr>
        <w:t xml:space="preserve"> </w:t>
      </w:r>
      <w:permStart w:id="61" w:edGrp="everyone"/>
      <w:r>
        <w:rPr>
          <w:rFonts w:hint="eastAsia" w:ascii="宋体" w:hAnsi="宋体" w:cs="宋体"/>
          <w:color w:val="000000"/>
          <w:kern w:val="0"/>
          <w:sz w:val="18"/>
          <w:szCs w:val="18"/>
          <w:lang w:eastAsia="zh-CN" w:bidi="ar"/>
        </w:rPr>
        <w:t>无</w:t>
      </w:r>
      <w:r>
        <w:rPr>
          <w:rFonts w:hint="eastAsia" w:ascii="宋体" w:hAnsi="宋体" w:eastAsia="宋体" w:cs="宋体"/>
          <w:color w:val="000000"/>
          <w:kern w:val="0"/>
          <w:sz w:val="18"/>
          <w:szCs w:val="18"/>
          <w:lang w:eastAsia="zh-CN" w:bidi="ar"/>
        </w:rPr>
        <w:t>。</w:t>
      </w:r>
      <w:permEnd w:id="61"/>
      <w:r>
        <w:rPr>
          <w:rFonts w:hint="eastAsia" w:ascii="宋体" w:hAnsi="宋体" w:cs="宋体"/>
          <w:color w:val="000000"/>
          <w:kern w:val="0"/>
          <w:sz w:val="18"/>
          <w:szCs w:val="18"/>
          <w:lang w:bidi="ar"/>
        </w:rPr>
        <w:t xml:space="preserve"> </w:t>
      </w:r>
      <w:bookmarkEnd w:id="27"/>
      <w:r>
        <w:rPr>
          <w:rFonts w:hint="eastAsia" w:ascii="宋体" w:hAnsi="宋体" w:cs="宋体"/>
          <w:color w:val="000000"/>
          <w:kern w:val="0"/>
          <w:sz w:val="18"/>
          <w:szCs w:val="18"/>
          <w:lang w:val="en-US" w:eastAsia="zh-CN" w:bidi="ar"/>
        </w:rPr>
        <w:t xml:space="preserve"> </w:t>
      </w:r>
      <w:bookmarkEnd w:id="25"/>
      <w:r>
        <w:rPr>
          <w:rFonts w:hint="eastAsia" w:ascii="宋体" w:hAnsi="宋体" w:cs="宋体"/>
          <w:color w:val="000000"/>
          <w:kern w:val="0"/>
          <w:sz w:val="18"/>
          <w:szCs w:val="18"/>
          <w:lang w:val="en-US" w:eastAsia="zh-CN" w:bidi="ar"/>
        </w:rPr>
        <w:t xml:space="preserve"> </w:t>
      </w:r>
    </w:p>
    <w:p>
      <w:pPr>
        <w:rPr>
          <w:rFonts w:hint="eastAsia"/>
        </w:rPr>
      </w:pPr>
      <w:bookmarkStart w:id="28" w:name="PO_part2Table8"/>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9"/>
        <w:gridCol w:w="1785"/>
        <w:gridCol w:w="419"/>
        <w:gridCol w:w="2204"/>
        <w:gridCol w:w="2204"/>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财政拨款安排的行政经费及“三公”经费预算表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44" w:type="dxa"/>
            <w:gridSpan w:val="2"/>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9" w:name="PO_part2Table8DivName1"/>
            <w:r>
              <w:rPr>
                <w:rFonts w:hint="eastAsia" w:ascii="宋体" w:hAnsi="宋体"/>
                <w:color w:val="000000"/>
                <w:kern w:val="0"/>
                <w:sz w:val="18"/>
                <w:szCs w:val="18"/>
              </w:rPr>
              <w:t xml:space="preserve"> </w:t>
            </w:r>
            <w:permStart w:id="62" w:edGrp="everyone"/>
            <w:r>
              <w:rPr>
                <w:rFonts w:hint="eastAsia" w:ascii="宋体" w:hAnsi="宋体"/>
                <w:color w:val="000000"/>
                <w:kern w:val="0"/>
                <w:sz w:val="18"/>
                <w:szCs w:val="18"/>
                <w:lang w:eastAsia="zh-CN"/>
              </w:rPr>
              <w:t>吴川市博铺财政所</w:t>
            </w:r>
            <w:permEnd w:id="62"/>
            <w:r>
              <w:rPr>
                <w:rFonts w:hint="eastAsia" w:ascii="宋体" w:hAnsi="宋体"/>
                <w:color w:val="000000"/>
                <w:kern w:val="0"/>
                <w:sz w:val="18"/>
                <w:szCs w:val="18"/>
              </w:rPr>
              <w:t xml:space="preserve"> </w:t>
            </w:r>
            <w:bookmarkEnd w:id="29"/>
          </w:p>
        </w:tc>
        <w:tc>
          <w:tcPr>
            <w:tcW w:w="7031" w:type="dxa"/>
            <w:gridSpan w:val="4"/>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5359"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2204" w:type="dxa"/>
            <w:gridSpan w:val="2"/>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2204"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w:t>
            </w:r>
          </w:p>
        </w:tc>
        <w:tc>
          <w:tcPr>
            <w:tcW w:w="2204"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w:t>
            </w:r>
          </w:p>
        </w:tc>
        <w:tc>
          <w:tcPr>
            <w:tcW w:w="2204"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63" w:edGrp="everyone" w:colFirst="1" w:colLast="1"/>
            <w:permStart w:id="64" w:edGrp="everyone" w:colFirst="2" w:colLast="2"/>
            <w:permStart w:id="65" w:edGrp="everyone" w:colFirst="3" w:colLast="3"/>
            <w:permStart w:id="66" w:edGrp="everyone" w:colFirst="4" w:colLast="4"/>
            <w:r>
              <w:rPr>
                <w:rFonts w:hint="eastAsia" w:ascii="宋体" w:hAnsi="宋体"/>
                <w:color w:val="000000"/>
                <w:kern w:val="0"/>
                <w:sz w:val="18"/>
                <w:szCs w:val="18"/>
              </w:rPr>
              <w:t>行政经费</w:t>
            </w:r>
          </w:p>
        </w:tc>
        <w:tc>
          <w:tcPr>
            <w:tcW w:w="2204" w:type="dxa"/>
            <w:gridSpan w:val="2"/>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14.87</w:t>
            </w:r>
          </w:p>
        </w:tc>
        <w:tc>
          <w:tcPr>
            <w:tcW w:w="2204" w:type="dxa"/>
            <w:noWrap w:val="0"/>
            <w:vAlign w:val="center"/>
          </w:tcPr>
          <w:p>
            <w:pPr>
              <w:jc w:val="right"/>
              <w:rPr>
                <w:rFonts w:hint="default" w:eastAsia="宋体"/>
                <w:sz w:val="18"/>
                <w:szCs w:val="18"/>
                <w:lang w:val="en-US" w:eastAsia="zh-CN"/>
              </w:rPr>
            </w:pPr>
            <w:r>
              <w:rPr>
                <w:rFonts w:hint="eastAsia"/>
                <w:sz w:val="18"/>
                <w:szCs w:val="18"/>
                <w:lang w:val="en-US" w:eastAsia="zh-CN"/>
              </w:rPr>
              <w:t>14.87</w:t>
            </w:r>
          </w:p>
        </w:tc>
        <w:tc>
          <w:tcPr>
            <w:tcW w:w="2204" w:type="dxa"/>
            <w:noWrap w:val="0"/>
            <w:vAlign w:val="center"/>
          </w:tcPr>
          <w:p>
            <w:pPr>
              <w:jc w:val="right"/>
              <w:rPr>
                <w:sz w:val="18"/>
                <w:szCs w:val="18"/>
              </w:rPr>
            </w:pPr>
          </w:p>
        </w:tc>
        <w:tc>
          <w:tcPr>
            <w:tcW w:w="2204" w:type="dxa"/>
            <w:noWrap w:val="0"/>
            <w:vAlign w:val="center"/>
          </w:tcPr>
          <w:p>
            <w:pPr>
              <w:jc w:val="right"/>
              <w:rPr>
                <w:sz w:val="18"/>
                <w:szCs w:val="18"/>
              </w:rPr>
            </w:pPr>
          </w:p>
        </w:tc>
      </w:tr>
      <w:permEnd w:id="63"/>
      <w:permEnd w:id="64"/>
      <w:permEnd w:id="65"/>
      <w:permEnd w:id="6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67" w:edGrp="everyone" w:colFirst="1" w:colLast="1"/>
            <w:permStart w:id="68" w:edGrp="everyone" w:colFirst="2" w:colLast="2"/>
            <w:permStart w:id="69" w:edGrp="everyone" w:colFirst="3" w:colLast="3"/>
            <w:permStart w:id="70" w:edGrp="everyone" w:colFirst="4" w:colLast="4"/>
            <w:r>
              <w:rPr>
                <w:rFonts w:hint="eastAsia" w:ascii="宋体" w:hAnsi="宋体"/>
                <w:color w:val="000000"/>
                <w:kern w:val="0"/>
                <w:sz w:val="18"/>
                <w:szCs w:val="18"/>
              </w:rPr>
              <w:t>“三公”经费</w:t>
            </w:r>
          </w:p>
        </w:tc>
        <w:tc>
          <w:tcPr>
            <w:tcW w:w="2204" w:type="dxa"/>
            <w:gridSpan w:val="2"/>
            <w:noWrap w:val="0"/>
            <w:vAlign w:val="center"/>
          </w:tcPr>
          <w:p>
            <w:pPr>
              <w:jc w:val="right"/>
              <w:rPr>
                <w:rFonts w:hint="default" w:eastAsia="宋体"/>
                <w:sz w:val="18"/>
                <w:szCs w:val="18"/>
                <w:lang w:val="en-US" w:eastAsia="zh-CN"/>
              </w:rPr>
            </w:pPr>
            <w:r>
              <w:rPr>
                <w:rFonts w:hint="eastAsia"/>
                <w:sz w:val="18"/>
                <w:szCs w:val="18"/>
                <w:lang w:val="en-US" w:eastAsia="zh-CN"/>
              </w:rPr>
              <w:t>0.30</w:t>
            </w:r>
          </w:p>
        </w:tc>
        <w:tc>
          <w:tcPr>
            <w:tcW w:w="2204" w:type="dxa"/>
            <w:noWrap w:val="0"/>
            <w:vAlign w:val="center"/>
          </w:tcPr>
          <w:p>
            <w:pPr>
              <w:jc w:val="right"/>
              <w:rPr>
                <w:rFonts w:hint="default" w:eastAsia="宋体"/>
                <w:sz w:val="18"/>
                <w:szCs w:val="18"/>
                <w:lang w:val="en-US" w:eastAsia="zh-CN"/>
              </w:rPr>
            </w:pPr>
            <w:r>
              <w:rPr>
                <w:rFonts w:hint="eastAsia"/>
                <w:sz w:val="18"/>
                <w:szCs w:val="18"/>
                <w:lang w:val="en-US" w:eastAsia="zh-CN"/>
              </w:rPr>
              <w:t>0.30</w:t>
            </w:r>
          </w:p>
        </w:tc>
        <w:tc>
          <w:tcPr>
            <w:tcW w:w="2204" w:type="dxa"/>
            <w:noWrap w:val="0"/>
            <w:vAlign w:val="center"/>
          </w:tcPr>
          <w:p>
            <w:pPr>
              <w:jc w:val="right"/>
              <w:rPr>
                <w:sz w:val="18"/>
                <w:szCs w:val="18"/>
              </w:rPr>
            </w:pPr>
          </w:p>
        </w:tc>
        <w:tc>
          <w:tcPr>
            <w:tcW w:w="2204" w:type="dxa"/>
            <w:noWrap w:val="0"/>
            <w:vAlign w:val="center"/>
          </w:tcPr>
          <w:p>
            <w:pPr>
              <w:jc w:val="right"/>
              <w:rPr>
                <w:sz w:val="18"/>
                <w:szCs w:val="18"/>
              </w:rPr>
            </w:pPr>
          </w:p>
        </w:tc>
      </w:tr>
      <w:permEnd w:id="67"/>
      <w:permEnd w:id="68"/>
      <w:permEnd w:id="69"/>
      <w:permEnd w:id="7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71" w:edGrp="everyone" w:colFirst="1" w:colLast="1"/>
            <w:permStart w:id="72" w:edGrp="everyone" w:colFirst="2" w:colLast="2"/>
            <w:permStart w:id="73" w:edGrp="everyone" w:colFirst="3" w:colLast="3"/>
            <w:permStart w:id="74" w:edGrp="everyone" w:colFirst="4" w:colLast="4"/>
            <w:r>
              <w:rPr>
                <w:rFonts w:hint="eastAsia" w:ascii="宋体" w:hAnsi="宋体"/>
                <w:color w:val="000000"/>
                <w:kern w:val="0"/>
                <w:sz w:val="18"/>
                <w:szCs w:val="18"/>
              </w:rPr>
              <w:t xml:space="preserve">      其中：（一）因公出国（境）支出</w:t>
            </w:r>
          </w:p>
        </w:tc>
        <w:tc>
          <w:tcPr>
            <w:tcW w:w="2204" w:type="dxa"/>
            <w:gridSpan w:val="2"/>
            <w:noWrap w:val="0"/>
            <w:vAlign w:val="center"/>
          </w:tcPr>
          <w:p>
            <w:pPr>
              <w:jc w:val="right"/>
              <w:rPr>
                <w:sz w:val="18"/>
                <w:szCs w:val="18"/>
              </w:rPr>
            </w:pPr>
          </w:p>
        </w:tc>
        <w:tc>
          <w:tcPr>
            <w:tcW w:w="2204" w:type="dxa"/>
            <w:noWrap w:val="0"/>
            <w:vAlign w:val="center"/>
          </w:tcPr>
          <w:p>
            <w:pPr>
              <w:jc w:val="right"/>
              <w:rPr>
                <w:sz w:val="18"/>
                <w:szCs w:val="18"/>
              </w:rPr>
            </w:pPr>
          </w:p>
        </w:tc>
        <w:tc>
          <w:tcPr>
            <w:tcW w:w="2204" w:type="dxa"/>
            <w:noWrap w:val="0"/>
            <w:vAlign w:val="center"/>
          </w:tcPr>
          <w:p>
            <w:pPr>
              <w:jc w:val="right"/>
              <w:rPr>
                <w:sz w:val="18"/>
                <w:szCs w:val="18"/>
              </w:rPr>
            </w:pPr>
          </w:p>
        </w:tc>
        <w:tc>
          <w:tcPr>
            <w:tcW w:w="2204" w:type="dxa"/>
            <w:noWrap w:val="0"/>
            <w:vAlign w:val="center"/>
          </w:tcPr>
          <w:p>
            <w:pPr>
              <w:jc w:val="right"/>
              <w:rPr>
                <w:sz w:val="18"/>
                <w:szCs w:val="18"/>
              </w:rPr>
            </w:pPr>
          </w:p>
        </w:tc>
      </w:tr>
      <w:permEnd w:id="71"/>
      <w:permEnd w:id="72"/>
      <w:permEnd w:id="73"/>
      <w:permEnd w:id="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75" w:edGrp="everyone" w:colFirst="1" w:colLast="1"/>
            <w:permStart w:id="76" w:edGrp="everyone" w:colFirst="2" w:colLast="2"/>
            <w:permStart w:id="77" w:edGrp="everyone" w:colFirst="3" w:colLast="3"/>
            <w:permStart w:id="78" w:edGrp="everyone" w:colFirst="4" w:colLast="4"/>
            <w:r>
              <w:rPr>
                <w:rFonts w:hint="eastAsia" w:ascii="宋体" w:hAnsi="宋体"/>
                <w:color w:val="000000"/>
                <w:kern w:val="0"/>
                <w:sz w:val="18"/>
                <w:szCs w:val="18"/>
              </w:rPr>
              <w:t xml:space="preserve">            （二）公务用车购置及运行维护支出</w:t>
            </w:r>
          </w:p>
        </w:tc>
        <w:tc>
          <w:tcPr>
            <w:tcW w:w="2204" w:type="dxa"/>
            <w:gridSpan w:val="2"/>
            <w:noWrap w:val="0"/>
            <w:vAlign w:val="center"/>
          </w:tcPr>
          <w:p>
            <w:pPr>
              <w:jc w:val="right"/>
              <w:rPr>
                <w:sz w:val="18"/>
                <w:szCs w:val="18"/>
              </w:rPr>
            </w:pPr>
          </w:p>
        </w:tc>
        <w:tc>
          <w:tcPr>
            <w:tcW w:w="2204" w:type="dxa"/>
            <w:noWrap w:val="0"/>
            <w:vAlign w:val="center"/>
          </w:tcPr>
          <w:p>
            <w:pPr>
              <w:jc w:val="right"/>
              <w:rPr>
                <w:sz w:val="18"/>
                <w:szCs w:val="18"/>
              </w:rPr>
            </w:pPr>
          </w:p>
        </w:tc>
        <w:tc>
          <w:tcPr>
            <w:tcW w:w="2204" w:type="dxa"/>
            <w:noWrap w:val="0"/>
            <w:vAlign w:val="center"/>
          </w:tcPr>
          <w:p>
            <w:pPr>
              <w:jc w:val="right"/>
              <w:rPr>
                <w:sz w:val="18"/>
                <w:szCs w:val="18"/>
              </w:rPr>
            </w:pPr>
          </w:p>
        </w:tc>
        <w:tc>
          <w:tcPr>
            <w:tcW w:w="2204" w:type="dxa"/>
            <w:noWrap w:val="0"/>
            <w:vAlign w:val="center"/>
          </w:tcPr>
          <w:p>
            <w:pPr>
              <w:jc w:val="right"/>
              <w:rPr>
                <w:sz w:val="18"/>
                <w:szCs w:val="18"/>
              </w:rPr>
            </w:pPr>
          </w:p>
        </w:tc>
      </w:tr>
      <w:permEnd w:id="75"/>
      <w:permEnd w:id="76"/>
      <w:permEnd w:id="77"/>
      <w:permEnd w:id="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79" w:edGrp="everyone" w:colFirst="1" w:colLast="1"/>
            <w:permStart w:id="80" w:edGrp="everyone" w:colFirst="2" w:colLast="2"/>
            <w:permStart w:id="81" w:edGrp="everyone" w:colFirst="3" w:colLast="3"/>
            <w:permStart w:id="82" w:edGrp="everyone" w:colFirst="4" w:colLast="4"/>
            <w:r>
              <w:rPr>
                <w:rFonts w:hint="eastAsia" w:ascii="宋体" w:hAnsi="宋体"/>
                <w:color w:val="000000"/>
                <w:kern w:val="0"/>
                <w:sz w:val="18"/>
                <w:szCs w:val="18"/>
              </w:rPr>
              <w:t xml:space="preserve">                  1.公务用车购置</w:t>
            </w:r>
          </w:p>
        </w:tc>
        <w:tc>
          <w:tcPr>
            <w:tcW w:w="2204" w:type="dxa"/>
            <w:gridSpan w:val="2"/>
            <w:noWrap w:val="0"/>
            <w:vAlign w:val="center"/>
          </w:tcPr>
          <w:p>
            <w:pPr>
              <w:jc w:val="right"/>
              <w:rPr>
                <w:sz w:val="18"/>
                <w:szCs w:val="18"/>
              </w:rPr>
            </w:pPr>
          </w:p>
        </w:tc>
        <w:tc>
          <w:tcPr>
            <w:tcW w:w="2204" w:type="dxa"/>
            <w:noWrap w:val="0"/>
            <w:vAlign w:val="center"/>
          </w:tcPr>
          <w:p>
            <w:pPr>
              <w:jc w:val="right"/>
              <w:rPr>
                <w:sz w:val="18"/>
                <w:szCs w:val="18"/>
              </w:rPr>
            </w:pPr>
          </w:p>
        </w:tc>
        <w:tc>
          <w:tcPr>
            <w:tcW w:w="2204" w:type="dxa"/>
            <w:noWrap w:val="0"/>
            <w:vAlign w:val="center"/>
          </w:tcPr>
          <w:p>
            <w:pPr>
              <w:jc w:val="right"/>
              <w:rPr>
                <w:sz w:val="18"/>
                <w:szCs w:val="18"/>
              </w:rPr>
            </w:pPr>
          </w:p>
        </w:tc>
        <w:tc>
          <w:tcPr>
            <w:tcW w:w="2204" w:type="dxa"/>
            <w:noWrap w:val="0"/>
            <w:vAlign w:val="center"/>
          </w:tcPr>
          <w:p>
            <w:pPr>
              <w:jc w:val="right"/>
              <w:rPr>
                <w:sz w:val="18"/>
                <w:szCs w:val="18"/>
              </w:rPr>
            </w:pPr>
          </w:p>
        </w:tc>
      </w:tr>
      <w:permEnd w:id="79"/>
      <w:permEnd w:id="80"/>
      <w:permEnd w:id="81"/>
      <w:permEnd w:id="8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83" w:edGrp="everyone" w:colFirst="1" w:colLast="1"/>
            <w:permStart w:id="84" w:edGrp="everyone" w:colFirst="2" w:colLast="2"/>
            <w:permStart w:id="85" w:edGrp="everyone" w:colFirst="3" w:colLast="3"/>
            <w:permStart w:id="86" w:edGrp="everyone" w:colFirst="4" w:colLast="4"/>
            <w:r>
              <w:rPr>
                <w:rFonts w:hint="eastAsia" w:ascii="宋体" w:hAnsi="宋体"/>
                <w:color w:val="000000"/>
                <w:kern w:val="0"/>
                <w:sz w:val="18"/>
                <w:szCs w:val="18"/>
              </w:rPr>
              <w:t xml:space="preserve">                  2.公务用车运行维护费</w:t>
            </w:r>
          </w:p>
        </w:tc>
        <w:tc>
          <w:tcPr>
            <w:tcW w:w="2204" w:type="dxa"/>
            <w:gridSpan w:val="2"/>
            <w:noWrap w:val="0"/>
            <w:vAlign w:val="center"/>
          </w:tcPr>
          <w:p>
            <w:pPr>
              <w:jc w:val="right"/>
              <w:rPr>
                <w:sz w:val="18"/>
                <w:szCs w:val="18"/>
              </w:rPr>
            </w:pPr>
          </w:p>
        </w:tc>
        <w:tc>
          <w:tcPr>
            <w:tcW w:w="2204" w:type="dxa"/>
            <w:noWrap w:val="0"/>
            <w:vAlign w:val="center"/>
          </w:tcPr>
          <w:p>
            <w:pPr>
              <w:jc w:val="right"/>
              <w:rPr>
                <w:sz w:val="18"/>
                <w:szCs w:val="18"/>
              </w:rPr>
            </w:pPr>
          </w:p>
        </w:tc>
        <w:tc>
          <w:tcPr>
            <w:tcW w:w="2204" w:type="dxa"/>
            <w:noWrap w:val="0"/>
            <w:vAlign w:val="center"/>
          </w:tcPr>
          <w:p>
            <w:pPr>
              <w:jc w:val="right"/>
              <w:rPr>
                <w:sz w:val="18"/>
                <w:szCs w:val="18"/>
              </w:rPr>
            </w:pPr>
          </w:p>
        </w:tc>
        <w:tc>
          <w:tcPr>
            <w:tcW w:w="2204" w:type="dxa"/>
            <w:noWrap w:val="0"/>
            <w:vAlign w:val="center"/>
          </w:tcPr>
          <w:p>
            <w:pPr>
              <w:jc w:val="right"/>
              <w:rPr>
                <w:sz w:val="18"/>
                <w:szCs w:val="18"/>
              </w:rPr>
            </w:pPr>
          </w:p>
        </w:tc>
      </w:tr>
      <w:permEnd w:id="83"/>
      <w:permEnd w:id="84"/>
      <w:permEnd w:id="85"/>
      <w:permEnd w:id="8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87" w:edGrp="everyone" w:colFirst="1" w:colLast="1"/>
            <w:permStart w:id="88" w:edGrp="everyone" w:colFirst="2" w:colLast="2"/>
            <w:permStart w:id="89" w:edGrp="everyone" w:colFirst="3" w:colLast="3"/>
            <w:permStart w:id="90" w:edGrp="everyone" w:colFirst="4" w:colLast="4"/>
            <w:r>
              <w:rPr>
                <w:rFonts w:hint="eastAsia" w:ascii="宋体" w:hAnsi="宋体"/>
                <w:color w:val="000000"/>
                <w:kern w:val="0"/>
                <w:sz w:val="18"/>
                <w:szCs w:val="18"/>
              </w:rPr>
              <w:t xml:space="preserve">            （三）公务接待费支出</w:t>
            </w:r>
          </w:p>
        </w:tc>
        <w:tc>
          <w:tcPr>
            <w:tcW w:w="2204" w:type="dxa"/>
            <w:gridSpan w:val="2"/>
            <w:noWrap w:val="0"/>
            <w:vAlign w:val="center"/>
          </w:tcPr>
          <w:p>
            <w:pPr>
              <w:jc w:val="right"/>
              <w:rPr>
                <w:rFonts w:hint="default" w:eastAsia="宋体"/>
                <w:sz w:val="18"/>
                <w:szCs w:val="18"/>
                <w:lang w:val="en-US" w:eastAsia="zh-CN"/>
              </w:rPr>
            </w:pPr>
            <w:r>
              <w:rPr>
                <w:rFonts w:hint="eastAsia"/>
                <w:sz w:val="18"/>
                <w:szCs w:val="18"/>
                <w:lang w:val="en-US" w:eastAsia="zh-CN"/>
              </w:rPr>
              <w:t>0.30</w:t>
            </w:r>
          </w:p>
        </w:tc>
        <w:tc>
          <w:tcPr>
            <w:tcW w:w="2204" w:type="dxa"/>
            <w:noWrap w:val="0"/>
            <w:vAlign w:val="center"/>
          </w:tcPr>
          <w:p>
            <w:pPr>
              <w:jc w:val="right"/>
              <w:rPr>
                <w:rFonts w:hint="default" w:eastAsia="宋体"/>
                <w:sz w:val="18"/>
                <w:szCs w:val="18"/>
                <w:lang w:val="en-US" w:eastAsia="zh-CN"/>
              </w:rPr>
            </w:pPr>
            <w:r>
              <w:rPr>
                <w:rFonts w:hint="eastAsia"/>
                <w:sz w:val="18"/>
                <w:szCs w:val="18"/>
                <w:lang w:val="en-US" w:eastAsia="zh-CN"/>
              </w:rPr>
              <w:t>0.30</w:t>
            </w:r>
          </w:p>
        </w:tc>
        <w:tc>
          <w:tcPr>
            <w:tcW w:w="2204" w:type="dxa"/>
            <w:noWrap w:val="0"/>
            <w:vAlign w:val="center"/>
          </w:tcPr>
          <w:p>
            <w:pPr>
              <w:jc w:val="right"/>
              <w:rPr>
                <w:sz w:val="18"/>
                <w:szCs w:val="18"/>
              </w:rPr>
            </w:pPr>
          </w:p>
        </w:tc>
        <w:tc>
          <w:tcPr>
            <w:tcW w:w="2204" w:type="dxa"/>
            <w:noWrap w:val="0"/>
            <w:vAlign w:val="center"/>
          </w:tcPr>
          <w:p>
            <w:pPr>
              <w:jc w:val="right"/>
              <w:rPr>
                <w:sz w:val="18"/>
                <w:szCs w:val="18"/>
              </w:rPr>
            </w:pPr>
          </w:p>
        </w:tc>
      </w:tr>
      <w:bookmarkEnd w:id="28"/>
      <w:permEnd w:id="87"/>
      <w:permEnd w:id="88"/>
      <w:permEnd w:id="89"/>
      <w:permEnd w:id="90"/>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0" w:name="PO_part1remark7"/>
      <w:r>
        <w:rPr>
          <w:rFonts w:hint="eastAsia" w:ascii="宋体" w:hAnsi="宋体" w:cs="宋体"/>
          <w:color w:val="000000"/>
          <w:kern w:val="0"/>
          <w:sz w:val="18"/>
          <w:szCs w:val="18"/>
          <w:lang w:bidi="ar"/>
        </w:rPr>
        <w:t xml:space="preserve"> </w:t>
      </w:r>
      <w:permStart w:id="91" w:edGrp="everyone"/>
      <w:r>
        <w:rPr>
          <w:rFonts w:hint="eastAsia" w:ascii="宋体" w:hAnsi="宋体" w:cs="宋体"/>
          <w:color w:val="000000"/>
          <w:kern w:val="0"/>
          <w:sz w:val="18"/>
          <w:szCs w:val="18"/>
          <w:lang w:eastAsia="zh-CN" w:bidi="ar"/>
        </w:rPr>
        <w:t>无</w:t>
      </w:r>
      <w:permEnd w:id="91"/>
      <w:r>
        <w:rPr>
          <w:rFonts w:hint="eastAsia" w:ascii="宋体" w:hAnsi="宋体" w:cs="宋体"/>
          <w:color w:val="000000"/>
          <w:kern w:val="0"/>
          <w:sz w:val="18"/>
          <w:szCs w:val="18"/>
          <w:lang w:bidi="ar"/>
        </w:rPr>
        <w:t xml:space="preserve"> </w:t>
      </w:r>
      <w:bookmarkEnd w:id="30"/>
    </w:p>
    <w:p>
      <w:pPr>
        <w:rPr>
          <w:rFonts w:hint="eastAsia"/>
        </w:rPr>
      </w:pPr>
      <w:bookmarkStart w:id="31" w:name="PO_part2Table9"/>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364"/>
        <w:gridCol w:w="230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40" w:type="dxa"/>
            <w:gridSpan w:val="4"/>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32" w:name="PO_part2Table9DivName1"/>
            <w:r>
              <w:rPr>
                <w:rFonts w:hint="eastAsia" w:ascii="宋体" w:hAnsi="宋体"/>
                <w:color w:val="000000"/>
                <w:kern w:val="0"/>
                <w:sz w:val="18"/>
                <w:szCs w:val="18"/>
              </w:rPr>
              <w:t xml:space="preserve"> </w:t>
            </w:r>
            <w:permStart w:id="92" w:edGrp="everyone"/>
            <w:r>
              <w:rPr>
                <w:rFonts w:hint="eastAsia" w:ascii="宋体" w:hAnsi="宋体"/>
                <w:color w:val="000000"/>
                <w:kern w:val="0"/>
                <w:sz w:val="18"/>
                <w:szCs w:val="18"/>
                <w:lang w:eastAsia="zh-CN"/>
              </w:rPr>
              <w:t>吴川市博铺财政所</w:t>
            </w:r>
            <w:permEnd w:id="92"/>
            <w:r>
              <w:rPr>
                <w:rFonts w:hint="eastAsia" w:ascii="宋体" w:hAnsi="宋体"/>
                <w:color w:val="000000"/>
                <w:kern w:val="0"/>
                <w:sz w:val="18"/>
                <w:szCs w:val="18"/>
              </w:rPr>
              <w:t xml:space="preserve"> </w:t>
            </w:r>
            <w:bookmarkEnd w:id="32"/>
          </w:p>
        </w:tc>
        <w:tc>
          <w:tcPr>
            <w:tcW w:w="283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99"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7976" w:type="dxa"/>
            <w:gridSpan w:val="3"/>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2306"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jc w:val="left"/>
              <w:rPr>
                <w:rFonts w:ascii="宋体" w:hAnsi="宋体"/>
                <w:color w:val="000000"/>
                <w:sz w:val="18"/>
                <w:szCs w:val="18"/>
              </w:rPr>
            </w:pPr>
            <w:permStart w:id="93" w:edGrp="everyone" w:colFirst="2" w:colLast="2"/>
            <w:permStart w:id="94" w:edGrp="everyone" w:colFirst="3" w:colLast="3"/>
            <w:permStart w:id="95" w:edGrp="everyone" w:colFirst="4" w:colLast="4"/>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2306"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p>
        </w:tc>
      </w:tr>
      <w:permEnd w:id="93"/>
      <w:permEnd w:id="94"/>
      <w:permEnd w:id="9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ascii="宋体" w:hAnsi="宋体"/>
                <w:color w:val="000000"/>
                <w:sz w:val="18"/>
                <w:szCs w:val="18"/>
              </w:rPr>
            </w:pPr>
            <w:permStart w:id="96" w:edGrp="everyone"/>
          </w:p>
        </w:tc>
        <w:tc>
          <w:tcPr>
            <w:tcW w:w="3364" w:type="dxa"/>
            <w:noWrap w:val="0"/>
            <w:vAlign w:val="center"/>
          </w:tcPr>
          <w:p>
            <w:pPr>
              <w:widowControl/>
              <w:jc w:val="left"/>
              <w:textAlignment w:val="center"/>
              <w:rPr>
                <w:rFonts w:ascii="宋体" w:hAnsi="宋体"/>
                <w:color w:val="000000"/>
                <w:sz w:val="18"/>
                <w:szCs w:val="18"/>
              </w:rPr>
            </w:pPr>
          </w:p>
        </w:tc>
        <w:tc>
          <w:tcPr>
            <w:tcW w:w="2306"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ascii="宋体" w:hAnsi="宋体"/>
                <w:color w:val="000000"/>
                <w:sz w:val="18"/>
                <w:szCs w:val="18"/>
              </w:rPr>
            </w:pPr>
          </w:p>
        </w:tc>
        <w:tc>
          <w:tcPr>
            <w:tcW w:w="3364" w:type="dxa"/>
            <w:noWrap w:val="0"/>
            <w:vAlign w:val="center"/>
          </w:tcPr>
          <w:p>
            <w:pPr>
              <w:widowControl/>
              <w:jc w:val="left"/>
              <w:textAlignment w:val="center"/>
              <w:rPr>
                <w:rFonts w:ascii="宋体" w:hAnsi="宋体"/>
                <w:color w:val="000000"/>
                <w:sz w:val="18"/>
                <w:szCs w:val="18"/>
              </w:rPr>
            </w:pPr>
          </w:p>
        </w:tc>
        <w:tc>
          <w:tcPr>
            <w:tcW w:w="2306"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ascii="宋体" w:hAnsi="宋体"/>
                <w:color w:val="000000"/>
                <w:sz w:val="18"/>
                <w:szCs w:val="18"/>
              </w:rPr>
            </w:pPr>
          </w:p>
        </w:tc>
        <w:tc>
          <w:tcPr>
            <w:tcW w:w="3364" w:type="dxa"/>
            <w:noWrap w:val="0"/>
            <w:vAlign w:val="center"/>
          </w:tcPr>
          <w:p>
            <w:pPr>
              <w:widowControl/>
              <w:jc w:val="left"/>
              <w:textAlignment w:val="center"/>
              <w:rPr>
                <w:rFonts w:ascii="宋体" w:hAnsi="宋体"/>
                <w:color w:val="000000"/>
                <w:sz w:val="18"/>
                <w:szCs w:val="18"/>
              </w:rPr>
            </w:pPr>
          </w:p>
        </w:tc>
        <w:tc>
          <w:tcPr>
            <w:tcW w:w="2306"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ascii="宋体" w:hAnsi="宋体"/>
                <w:color w:val="000000"/>
                <w:kern w:val="0"/>
                <w:sz w:val="18"/>
                <w:szCs w:val="18"/>
              </w:rPr>
            </w:pPr>
          </w:p>
        </w:tc>
        <w:tc>
          <w:tcPr>
            <w:tcW w:w="3364" w:type="dxa"/>
            <w:noWrap w:val="0"/>
            <w:vAlign w:val="center"/>
          </w:tcPr>
          <w:p>
            <w:pPr>
              <w:widowControl/>
              <w:jc w:val="left"/>
              <w:textAlignment w:val="center"/>
              <w:rPr>
                <w:rFonts w:ascii="宋体" w:hAnsi="宋体"/>
                <w:color w:val="000000"/>
                <w:kern w:val="0"/>
                <w:sz w:val="18"/>
                <w:szCs w:val="18"/>
              </w:rPr>
            </w:pPr>
          </w:p>
        </w:tc>
        <w:tc>
          <w:tcPr>
            <w:tcW w:w="2306"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jc w:val="left"/>
              <w:textAlignment w:val="center"/>
              <w:rPr>
                <w:rFonts w:ascii="宋体" w:hAnsi="宋体"/>
                <w:color w:val="000000"/>
                <w:kern w:val="0"/>
                <w:sz w:val="18"/>
                <w:szCs w:val="18"/>
              </w:rPr>
            </w:pPr>
          </w:p>
        </w:tc>
        <w:tc>
          <w:tcPr>
            <w:tcW w:w="3364" w:type="dxa"/>
            <w:noWrap w:val="0"/>
            <w:vAlign w:val="center"/>
          </w:tcPr>
          <w:p>
            <w:pPr>
              <w:widowControl/>
              <w:jc w:val="left"/>
              <w:textAlignment w:val="center"/>
              <w:rPr>
                <w:rFonts w:ascii="宋体" w:hAnsi="宋体"/>
                <w:color w:val="000000"/>
                <w:kern w:val="0"/>
                <w:sz w:val="18"/>
                <w:szCs w:val="18"/>
              </w:rPr>
            </w:pPr>
          </w:p>
        </w:tc>
        <w:tc>
          <w:tcPr>
            <w:tcW w:w="2306" w:type="dxa"/>
            <w:noWrap w:val="0"/>
            <w:vAlign w:val="center"/>
          </w:tcPr>
          <w:p>
            <w:pPr>
              <w:widowControl/>
              <w:jc w:val="right"/>
              <w:textAlignment w:val="center"/>
              <w:rPr>
                <w:rFonts w:ascii="宋体" w:hAnsi="宋体"/>
                <w:color w:val="000000"/>
                <w:kern w:val="0"/>
                <w:sz w:val="18"/>
                <w:szCs w:val="18"/>
              </w:rPr>
            </w:pPr>
          </w:p>
        </w:tc>
        <w:tc>
          <w:tcPr>
            <w:tcW w:w="2835" w:type="dxa"/>
            <w:noWrap w:val="0"/>
            <w:vAlign w:val="center"/>
          </w:tcPr>
          <w:p>
            <w:pPr>
              <w:widowControl/>
              <w:jc w:val="right"/>
              <w:textAlignment w:val="center"/>
              <w:rPr>
                <w:rFonts w:ascii="宋体" w:hAnsi="宋体"/>
                <w:color w:val="000000"/>
                <w:kern w:val="0"/>
                <w:sz w:val="18"/>
                <w:szCs w:val="18"/>
              </w:rPr>
            </w:pPr>
          </w:p>
        </w:tc>
        <w:tc>
          <w:tcPr>
            <w:tcW w:w="2835" w:type="dxa"/>
            <w:noWrap w:val="0"/>
            <w:vAlign w:val="center"/>
          </w:tcPr>
          <w:p>
            <w:pPr>
              <w:widowControl/>
              <w:jc w:val="right"/>
              <w:textAlignment w:val="center"/>
              <w:rPr>
                <w:rFonts w:ascii="宋体" w:hAnsi="宋体"/>
                <w:color w:val="000000"/>
                <w:kern w:val="0"/>
                <w:sz w:val="18"/>
                <w:szCs w:val="18"/>
              </w:rPr>
            </w:pPr>
          </w:p>
        </w:tc>
      </w:tr>
      <w:permEnd w:id="96"/>
    </w:tbl>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33" w:name="PO_part1remark8"/>
      <w:r>
        <w:rPr>
          <w:rFonts w:hint="eastAsia" w:ascii="宋体" w:hAnsi="宋体" w:cs="宋体"/>
          <w:color w:val="000000"/>
          <w:kern w:val="0"/>
          <w:sz w:val="18"/>
          <w:szCs w:val="18"/>
          <w:lang w:bidi="ar"/>
        </w:rPr>
        <w:t xml:space="preserve"> </w:t>
      </w:r>
      <w:permStart w:id="97" w:edGrp="everyone"/>
      <w:r>
        <w:rPr>
          <w:rFonts w:hint="eastAsia" w:ascii="宋体" w:hAnsi="宋体" w:eastAsia="宋体" w:cs="宋体"/>
          <w:color w:val="000000"/>
          <w:kern w:val="0"/>
          <w:sz w:val="18"/>
          <w:szCs w:val="18"/>
          <w:lang w:eastAsia="zh-CN" w:bidi="ar"/>
        </w:rPr>
        <w:t>本表本年无发生额。</w:t>
      </w:r>
      <w:permEnd w:id="97"/>
      <w:r>
        <w:rPr>
          <w:rFonts w:hint="eastAsia" w:ascii="宋体" w:hAnsi="宋体" w:cs="宋体"/>
          <w:color w:val="000000"/>
          <w:kern w:val="0"/>
          <w:sz w:val="18"/>
          <w:szCs w:val="18"/>
          <w:lang w:bidi="ar"/>
        </w:rPr>
        <w:t xml:space="preserve"> </w:t>
      </w:r>
      <w:bookmarkEnd w:id="33"/>
      <w:r>
        <w:rPr>
          <w:rFonts w:hint="eastAsia" w:ascii="宋体" w:hAnsi="宋体" w:cs="宋体"/>
          <w:color w:val="000000"/>
          <w:kern w:val="0"/>
          <w:sz w:val="18"/>
          <w:szCs w:val="18"/>
          <w:lang w:bidi="ar"/>
        </w:rPr>
        <w:t xml:space="preserve"> </w:t>
      </w:r>
      <w:bookmarkEnd w:id="31"/>
      <w:r>
        <w:rPr>
          <w:rFonts w:ascii="宋体" w:hAnsi="宋体" w:cs="宋体"/>
          <w:color w:val="000000"/>
          <w:kern w:val="0"/>
          <w:sz w:val="18"/>
          <w:szCs w:val="18"/>
          <w:lang w:bidi="ar"/>
        </w:rPr>
        <w:br w:type="page"/>
      </w:r>
      <w:bookmarkStart w:id="34" w:name="PO_part2Table10"/>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364"/>
        <w:gridCol w:w="230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国有资本经营预算支出情况表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40" w:type="dxa"/>
            <w:gridSpan w:val="4"/>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35" w:name="PO_part2Table10DivName1"/>
            <w:r>
              <w:rPr>
                <w:rFonts w:hint="eastAsia" w:ascii="宋体" w:hAnsi="宋体"/>
                <w:color w:val="000000"/>
                <w:kern w:val="0"/>
                <w:sz w:val="18"/>
                <w:szCs w:val="18"/>
              </w:rPr>
              <w:t xml:space="preserve"> </w:t>
            </w:r>
            <w:permStart w:id="98" w:edGrp="everyone"/>
            <w:r>
              <w:rPr>
                <w:rFonts w:hint="eastAsia" w:ascii="宋体" w:hAnsi="宋体"/>
                <w:color w:val="000000"/>
                <w:kern w:val="0"/>
                <w:sz w:val="18"/>
                <w:szCs w:val="18"/>
                <w:lang w:eastAsia="zh-CN"/>
              </w:rPr>
              <w:t>吴川市博铺财政所</w:t>
            </w:r>
            <w:permEnd w:id="98"/>
            <w:r>
              <w:rPr>
                <w:rFonts w:hint="eastAsia" w:ascii="宋体" w:hAnsi="宋体"/>
                <w:color w:val="000000"/>
                <w:kern w:val="0"/>
                <w:sz w:val="18"/>
                <w:szCs w:val="18"/>
              </w:rPr>
              <w:t xml:space="preserve"> </w:t>
            </w:r>
            <w:bookmarkEnd w:id="35"/>
          </w:p>
        </w:tc>
        <w:tc>
          <w:tcPr>
            <w:tcW w:w="283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99"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7976" w:type="dxa"/>
            <w:gridSpan w:val="3"/>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国有资本经营预算支出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2306"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jc w:val="left"/>
              <w:rPr>
                <w:rFonts w:ascii="宋体" w:hAnsi="宋体"/>
                <w:color w:val="000000"/>
                <w:sz w:val="18"/>
                <w:szCs w:val="18"/>
              </w:rPr>
            </w:pPr>
            <w:permStart w:id="99" w:edGrp="everyone" w:colFirst="2" w:colLast="2"/>
            <w:permStart w:id="100" w:edGrp="everyone" w:colFirst="3" w:colLast="3"/>
            <w:permStart w:id="101" w:edGrp="everyone" w:colFirst="4" w:colLast="4"/>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2306"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p>
        </w:tc>
      </w:tr>
      <w:permEnd w:id="99"/>
      <w:permEnd w:id="100"/>
      <w:permEnd w:id="10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2835" w:type="dxa"/>
            <w:noWrap w:val="0"/>
            <w:vAlign w:val="center"/>
          </w:tcPr>
          <w:p>
            <w:pPr>
              <w:jc w:val="left"/>
              <w:rPr>
                <w:rFonts w:hint="eastAsia" w:ascii="宋体" w:hAnsi="宋体" w:eastAsia="宋体" w:cs="Times New Roman"/>
                <w:color w:val="000000"/>
                <w:sz w:val="18"/>
                <w:szCs w:val="18"/>
              </w:rPr>
            </w:pPr>
            <w:permStart w:id="102" w:edGrp="everyone"/>
          </w:p>
        </w:tc>
        <w:tc>
          <w:tcPr>
            <w:tcW w:w="3364" w:type="dxa"/>
            <w:noWrap w:val="0"/>
            <w:vAlign w:val="center"/>
          </w:tcPr>
          <w:p>
            <w:pPr>
              <w:jc w:val="left"/>
              <w:rPr>
                <w:rFonts w:hint="eastAsia" w:ascii="宋体" w:hAnsi="宋体" w:eastAsia="宋体" w:cs="Times New Roman"/>
                <w:color w:val="000000"/>
                <w:sz w:val="18"/>
                <w:szCs w:val="18"/>
              </w:rPr>
            </w:pPr>
          </w:p>
        </w:tc>
        <w:tc>
          <w:tcPr>
            <w:tcW w:w="2306"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jc w:val="left"/>
              <w:rPr>
                <w:rFonts w:hint="eastAsia" w:ascii="宋体" w:hAnsi="宋体" w:eastAsia="宋体" w:cs="Times New Roman"/>
                <w:color w:val="000000"/>
                <w:sz w:val="18"/>
                <w:szCs w:val="18"/>
              </w:rPr>
            </w:pPr>
          </w:p>
        </w:tc>
        <w:tc>
          <w:tcPr>
            <w:tcW w:w="3364" w:type="dxa"/>
            <w:noWrap w:val="0"/>
            <w:vAlign w:val="center"/>
          </w:tcPr>
          <w:p>
            <w:pPr>
              <w:jc w:val="left"/>
              <w:rPr>
                <w:rFonts w:hint="eastAsia" w:ascii="宋体" w:hAnsi="宋体" w:eastAsia="宋体" w:cs="Times New Roman"/>
                <w:color w:val="000000"/>
                <w:sz w:val="18"/>
                <w:szCs w:val="18"/>
              </w:rPr>
            </w:pPr>
          </w:p>
        </w:tc>
        <w:tc>
          <w:tcPr>
            <w:tcW w:w="2306"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jc w:val="left"/>
              <w:rPr>
                <w:rFonts w:hint="eastAsia" w:ascii="宋体" w:hAnsi="宋体" w:eastAsia="宋体" w:cs="Times New Roman"/>
                <w:color w:val="000000"/>
                <w:sz w:val="18"/>
                <w:szCs w:val="18"/>
              </w:rPr>
            </w:pPr>
          </w:p>
        </w:tc>
        <w:tc>
          <w:tcPr>
            <w:tcW w:w="3364" w:type="dxa"/>
            <w:noWrap w:val="0"/>
            <w:vAlign w:val="center"/>
          </w:tcPr>
          <w:p>
            <w:pPr>
              <w:jc w:val="left"/>
              <w:rPr>
                <w:rFonts w:hint="eastAsia" w:ascii="宋体" w:hAnsi="宋体" w:eastAsia="宋体" w:cs="Times New Roman"/>
                <w:color w:val="000000"/>
                <w:sz w:val="18"/>
                <w:szCs w:val="18"/>
              </w:rPr>
            </w:pPr>
          </w:p>
        </w:tc>
        <w:tc>
          <w:tcPr>
            <w:tcW w:w="2306"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jc w:val="left"/>
              <w:textAlignment w:val="center"/>
              <w:rPr>
                <w:rFonts w:ascii="宋体" w:hAnsi="宋体"/>
                <w:color w:val="000000"/>
                <w:kern w:val="0"/>
                <w:sz w:val="18"/>
                <w:szCs w:val="18"/>
              </w:rPr>
            </w:pPr>
          </w:p>
        </w:tc>
        <w:tc>
          <w:tcPr>
            <w:tcW w:w="3364" w:type="dxa"/>
            <w:noWrap w:val="0"/>
            <w:vAlign w:val="center"/>
          </w:tcPr>
          <w:p>
            <w:pPr>
              <w:widowControl/>
              <w:jc w:val="left"/>
              <w:textAlignment w:val="center"/>
              <w:rPr>
                <w:rFonts w:ascii="宋体" w:hAnsi="宋体"/>
                <w:color w:val="000000"/>
                <w:kern w:val="0"/>
                <w:sz w:val="18"/>
                <w:szCs w:val="18"/>
              </w:rPr>
            </w:pPr>
          </w:p>
        </w:tc>
        <w:tc>
          <w:tcPr>
            <w:tcW w:w="2306" w:type="dxa"/>
            <w:noWrap w:val="0"/>
            <w:vAlign w:val="center"/>
          </w:tcPr>
          <w:p>
            <w:pPr>
              <w:widowControl/>
              <w:jc w:val="right"/>
              <w:textAlignment w:val="center"/>
              <w:rPr>
                <w:rFonts w:ascii="宋体" w:hAnsi="宋体"/>
                <w:color w:val="000000"/>
                <w:kern w:val="0"/>
                <w:sz w:val="18"/>
                <w:szCs w:val="18"/>
              </w:rPr>
            </w:pPr>
          </w:p>
        </w:tc>
        <w:tc>
          <w:tcPr>
            <w:tcW w:w="2835" w:type="dxa"/>
            <w:noWrap w:val="0"/>
            <w:vAlign w:val="center"/>
          </w:tcPr>
          <w:p>
            <w:pPr>
              <w:widowControl/>
              <w:jc w:val="right"/>
              <w:textAlignment w:val="center"/>
              <w:rPr>
                <w:rFonts w:ascii="宋体" w:hAnsi="宋体"/>
                <w:color w:val="000000"/>
                <w:kern w:val="0"/>
                <w:sz w:val="18"/>
                <w:szCs w:val="18"/>
              </w:rPr>
            </w:pPr>
          </w:p>
        </w:tc>
        <w:tc>
          <w:tcPr>
            <w:tcW w:w="2835" w:type="dxa"/>
            <w:noWrap w:val="0"/>
            <w:vAlign w:val="center"/>
          </w:tcPr>
          <w:p>
            <w:pPr>
              <w:widowControl/>
              <w:jc w:val="right"/>
              <w:textAlignment w:val="center"/>
              <w:rPr>
                <w:rFonts w:ascii="宋体" w:hAnsi="宋体"/>
                <w:color w:val="000000"/>
                <w:kern w:val="0"/>
                <w:sz w:val="18"/>
                <w:szCs w:val="18"/>
              </w:rPr>
            </w:pPr>
          </w:p>
        </w:tc>
      </w:tr>
      <w:bookmarkEnd w:id="34"/>
      <w:permEnd w:id="102"/>
    </w:tbl>
    <w:p>
      <w:pPr>
        <w:rPr>
          <w:rFonts w:hint="eastAsia" w:ascii="宋体" w:hAnsi="宋体" w:cs="宋体"/>
          <w:color w:val="000000"/>
          <w:kern w:val="0"/>
          <w:sz w:val="18"/>
          <w:szCs w:val="18"/>
          <w:lang w:bidi="ar"/>
        </w:rPr>
      </w:pPr>
      <w:bookmarkStart w:id="36" w:name="PO_part2Table13"/>
      <w:r>
        <w:rPr>
          <w:rFonts w:hint="eastAsia" w:ascii="宋体" w:hAnsi="宋体" w:cs="宋体"/>
          <w:color w:val="000000"/>
          <w:kern w:val="0"/>
          <w:sz w:val="18"/>
          <w:szCs w:val="18"/>
          <w:lang w:bidi="ar"/>
        </w:rPr>
        <w:t>注：</w:t>
      </w:r>
      <w:bookmarkStart w:id="37" w:name="PO_part1remark9"/>
      <w:r>
        <w:rPr>
          <w:rFonts w:hint="eastAsia" w:ascii="宋体" w:hAnsi="宋体" w:cs="宋体"/>
          <w:color w:val="000000"/>
          <w:kern w:val="0"/>
          <w:sz w:val="18"/>
          <w:szCs w:val="18"/>
          <w:lang w:bidi="ar"/>
        </w:rPr>
        <w:t xml:space="preserve"> </w:t>
      </w:r>
      <w:permStart w:id="103" w:edGrp="everyone"/>
      <w:r>
        <w:rPr>
          <w:rFonts w:hint="eastAsia" w:ascii="宋体" w:hAnsi="宋体" w:eastAsia="宋体" w:cs="宋体"/>
          <w:color w:val="000000"/>
          <w:kern w:val="0"/>
          <w:sz w:val="18"/>
          <w:szCs w:val="18"/>
          <w:lang w:eastAsia="zh-CN" w:bidi="ar"/>
        </w:rPr>
        <w:t>本表本年无发生额。</w:t>
      </w:r>
      <w:permEnd w:id="103"/>
      <w:r>
        <w:rPr>
          <w:rFonts w:hint="eastAsia" w:ascii="宋体" w:hAnsi="宋体" w:cs="宋体"/>
          <w:color w:val="000000"/>
          <w:kern w:val="0"/>
          <w:sz w:val="18"/>
          <w:szCs w:val="18"/>
          <w:lang w:bidi="ar"/>
        </w:rPr>
        <w:t xml:space="preserve"> </w:t>
      </w:r>
      <w:bookmarkEnd w:id="37"/>
      <w:r>
        <w:rPr>
          <w:rFonts w:hint="eastAsia" w:ascii="宋体" w:hAnsi="宋体" w:cs="宋体"/>
          <w:color w:val="000000"/>
          <w:kern w:val="0"/>
          <w:sz w:val="18"/>
          <w:szCs w:val="18"/>
          <w:lang w:bidi="ar"/>
        </w:rPr>
        <w:t xml:space="preserve"> </w:t>
      </w:r>
      <w:bookmarkEnd w:id="36"/>
    </w:p>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p>
      <w:pPr>
        <w:tabs>
          <w:tab w:val="center" w:pos="6979"/>
        </w:tabs>
        <w:ind w:firstLine="440" w:firstLineChars="100"/>
        <w:jc w:val="center"/>
        <w:rPr>
          <w:rFonts w:ascii="黑体" w:hAnsi="黑体" w:eastAsia="黑体" w:cs="方正小标宋简体"/>
          <w:sz w:val="44"/>
          <w:szCs w:val="44"/>
        </w:rPr>
      </w:pPr>
      <w:r>
        <w:rPr>
          <w:rFonts w:hint="eastAsia" w:ascii="黑体" w:hAnsi="黑体" w:eastAsia="黑体" w:cs="方正小标宋简体"/>
          <w:sz w:val="44"/>
          <w:szCs w:val="44"/>
        </w:rPr>
        <w:t xml:space="preserve">第三部分  </w:t>
      </w:r>
      <w:permStart w:id="104" w:edGrp="everyone"/>
      <w:bookmarkStart w:id="38" w:name="PO_part3Year1"/>
      <w:r>
        <w:rPr>
          <w:rFonts w:hint="eastAsia" w:ascii="黑体" w:hAnsi="黑体" w:eastAsia="黑体" w:cs="方正小标宋简体"/>
          <w:sz w:val="44"/>
          <w:szCs w:val="44"/>
          <w:lang w:val="en-US" w:eastAsia="zh-CN"/>
        </w:rPr>
        <w:t>2022</w:t>
      </w:r>
      <w:permEnd w:id="104"/>
      <w:r>
        <w:rPr>
          <w:rFonts w:ascii="方正小标宋简体" w:hAnsi="方正小标宋简体" w:eastAsia="方正小标宋简体" w:cs="方正小标宋简体"/>
          <w:sz w:val="11"/>
          <w:szCs w:val="11"/>
        </w:rPr>
        <w:t xml:space="preserve"> </w:t>
      </w:r>
      <w:bookmarkEnd w:id="38"/>
      <w:r>
        <w:rPr>
          <w:rFonts w:hint="eastAsia" w:ascii="黑体" w:hAnsi="黑体" w:eastAsia="黑体" w:cs="方正小标宋简体"/>
          <w:sz w:val="44"/>
          <w:szCs w:val="44"/>
        </w:rPr>
        <w:t>年部门预算情况说明</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部门预算收支增减变化情况</w:t>
      </w:r>
    </w:p>
    <w:p>
      <w:pPr>
        <w:rPr>
          <w:rFonts w:ascii="仿宋_GB2312" w:hAnsi="仿宋_GB2312" w:eastAsia="仿宋_GB2312" w:cs="仿宋_GB2312"/>
          <w:sz w:val="30"/>
          <w:szCs w:val="30"/>
        </w:rPr>
      </w:pPr>
      <w:r>
        <w:rPr>
          <w:rFonts w:hint="eastAsia" w:ascii="仿宋_GB2312" w:hAnsi="仿宋_GB2312" w:eastAsia="仿宋_GB2312" w:cs="仿宋_GB2312"/>
          <w:sz w:val="32"/>
          <w:szCs w:val="32"/>
        </w:rPr>
        <w:t xml:space="preserve">   </w:t>
      </w:r>
      <w:bookmarkStart w:id="39" w:name="PO_part3A1Year1"/>
      <w:r>
        <w:rPr>
          <w:rFonts w:ascii="仿宋_GB2312" w:hAnsi="仿宋_GB2312" w:eastAsia="仿宋_GB2312" w:cs="仿宋_GB2312"/>
          <w:sz w:val="32"/>
          <w:szCs w:val="32"/>
        </w:rPr>
        <w:t xml:space="preserve"> </w:t>
      </w:r>
      <w:permStart w:id="105" w:edGrp="everyone"/>
      <w:r>
        <w:rPr>
          <w:rFonts w:hint="eastAsia" w:ascii="仿宋_GB2312" w:hAnsi="仿宋_GB2312" w:eastAsia="仿宋_GB2312" w:cs="仿宋_GB2312"/>
          <w:sz w:val="32"/>
          <w:szCs w:val="32"/>
          <w:lang w:val="en-US" w:eastAsia="zh-CN"/>
        </w:rPr>
        <w:t>2022</w:t>
      </w:r>
      <w:permEnd w:id="105"/>
      <w:r>
        <w:rPr>
          <w:rFonts w:ascii="仿宋_GB2312" w:hAnsi="仿宋_GB2312" w:eastAsia="仿宋_GB2312" w:cs="仿宋_GB2312"/>
          <w:sz w:val="11"/>
          <w:szCs w:val="11"/>
        </w:rPr>
        <w:t xml:space="preserve"> </w:t>
      </w:r>
      <w:bookmarkEnd w:id="39"/>
      <w:r>
        <w:rPr>
          <w:rFonts w:hint="eastAsia" w:ascii="仿宋_GB2312" w:hAnsi="仿宋_GB2312" w:eastAsia="仿宋_GB2312" w:cs="仿宋_GB2312"/>
          <w:sz w:val="30"/>
          <w:szCs w:val="30"/>
        </w:rPr>
        <w:t>年本部门收入预算</w:t>
      </w:r>
      <w:permStart w:id="106" w:edGrp="everyone"/>
      <w:bookmarkStart w:id="40" w:name="PO_part3A1Amount1"/>
      <w:r>
        <w:rPr>
          <w:rFonts w:hint="eastAsia" w:ascii="仿宋_GB2312" w:hAnsi="仿宋_GB2312" w:eastAsia="仿宋_GB2312" w:cs="仿宋_GB2312"/>
          <w:sz w:val="30"/>
          <w:szCs w:val="30"/>
          <w:lang w:val="en-US" w:eastAsia="zh-CN"/>
        </w:rPr>
        <w:t>112</w:t>
      </w:r>
      <w:permEnd w:id="106"/>
      <w:r>
        <w:rPr>
          <w:rFonts w:ascii="仿宋_GB2312" w:hAnsi="仿宋_GB2312" w:eastAsia="仿宋_GB2312" w:cs="仿宋_GB2312"/>
          <w:sz w:val="11"/>
          <w:szCs w:val="11"/>
        </w:rPr>
        <w:t xml:space="preserve"> </w:t>
      </w:r>
      <w:bookmarkEnd w:id="40"/>
      <w:r>
        <w:rPr>
          <w:rFonts w:hint="eastAsia" w:ascii="仿宋_GB2312" w:hAnsi="仿宋_GB2312" w:eastAsia="仿宋_GB2312" w:cs="仿宋_GB2312"/>
          <w:sz w:val="30"/>
          <w:szCs w:val="30"/>
        </w:rPr>
        <w:t>万元，比上年</w:t>
      </w:r>
      <w:permStart w:id="107" w:edGrp="everyone"/>
      <w:bookmarkStart w:id="41" w:name="PO_part3A1IncAmount1"/>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3</w:t>
      </w:r>
      <w:permEnd w:id="107"/>
      <w:r>
        <w:rPr>
          <w:rFonts w:ascii="仿宋_GB2312" w:hAnsi="仿宋_GB2312" w:eastAsia="仿宋_GB2312" w:cs="仿宋_GB2312"/>
          <w:sz w:val="11"/>
          <w:szCs w:val="11"/>
        </w:rPr>
        <w:t xml:space="preserve"> </w:t>
      </w:r>
      <w:bookmarkEnd w:id="41"/>
      <w:r>
        <w:rPr>
          <w:rFonts w:hint="eastAsia" w:ascii="仿宋_GB2312" w:hAnsi="仿宋_GB2312" w:eastAsia="仿宋_GB2312" w:cs="仿宋_GB2312"/>
          <w:sz w:val="30"/>
          <w:szCs w:val="30"/>
        </w:rPr>
        <w:t>万元，</w:t>
      </w:r>
      <w:permStart w:id="108" w:edGrp="everyone"/>
      <w:bookmarkStart w:id="42" w:name="PO_part3A1IncPercent1"/>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2.75</w:t>
      </w:r>
      <w:permEnd w:id="108"/>
      <w:r>
        <w:rPr>
          <w:rFonts w:ascii="仿宋_GB2312" w:hAnsi="仿宋_GB2312" w:eastAsia="仿宋_GB2312" w:cs="仿宋_GB2312"/>
          <w:sz w:val="11"/>
          <w:szCs w:val="11"/>
        </w:rPr>
        <w:t xml:space="preserve"> </w:t>
      </w:r>
      <w:bookmarkEnd w:id="42"/>
      <w:r>
        <w:rPr>
          <w:rFonts w:hint="eastAsia" w:ascii="仿宋_GB2312" w:hAnsi="仿宋_GB2312" w:eastAsia="仿宋_GB2312" w:cs="仿宋_GB2312"/>
          <w:sz w:val="30"/>
          <w:szCs w:val="30"/>
        </w:rPr>
        <w:t>%，主要原因是</w:t>
      </w:r>
      <w:bookmarkStart w:id="43" w:name="PO_part3A1IncReason1"/>
      <w:permStart w:id="109" w:edGrp="everyone"/>
      <w:r>
        <w:rPr>
          <w:rFonts w:hint="eastAsia" w:ascii="仿宋_GB2312" w:hAnsi="仿宋_GB2312" w:eastAsia="仿宋_GB2312" w:cs="仿宋_GB2312"/>
          <w:sz w:val="30"/>
          <w:szCs w:val="30"/>
        </w:rPr>
        <w:t>与上年持平，无增减变化</w:t>
      </w:r>
      <w:permEnd w:id="109"/>
      <w:r>
        <w:rPr>
          <w:rFonts w:hint="eastAsia" w:ascii="仿宋_GB2312" w:hAnsi="仿宋_GB2312" w:eastAsia="仿宋_GB2312" w:cs="仿宋_GB2312"/>
          <w:sz w:val="11"/>
          <w:szCs w:val="11"/>
        </w:rPr>
        <w:t xml:space="preserve"> </w:t>
      </w:r>
      <w:bookmarkEnd w:id="43"/>
      <w:r>
        <w:rPr>
          <w:rFonts w:hint="eastAsia" w:ascii="仿宋_GB2312" w:hAnsi="仿宋_GB2312" w:eastAsia="仿宋_GB2312" w:cs="仿宋_GB2312"/>
          <w:sz w:val="30"/>
          <w:szCs w:val="30"/>
        </w:rPr>
        <w:t>；支出预算</w:t>
      </w:r>
      <w:permStart w:id="110" w:edGrp="everyone"/>
      <w:bookmarkStart w:id="44" w:name="PO_part3A1Amount2"/>
      <w:r>
        <w:rPr>
          <w:rFonts w:hint="eastAsia" w:ascii="仿宋_GB2312" w:hAnsi="仿宋_GB2312" w:eastAsia="仿宋_GB2312" w:cs="仿宋_GB2312"/>
          <w:sz w:val="30"/>
          <w:szCs w:val="30"/>
          <w:lang w:val="en-US" w:eastAsia="zh-CN"/>
        </w:rPr>
        <w:t>112</w:t>
      </w:r>
      <w:permEnd w:id="110"/>
      <w:r>
        <w:rPr>
          <w:rFonts w:ascii="仿宋_GB2312" w:hAnsi="仿宋_GB2312" w:eastAsia="仿宋_GB2312" w:cs="仿宋_GB2312"/>
          <w:sz w:val="11"/>
          <w:szCs w:val="11"/>
        </w:rPr>
        <w:t xml:space="preserve"> </w:t>
      </w:r>
      <w:bookmarkEnd w:id="44"/>
      <w:r>
        <w:rPr>
          <w:rFonts w:hint="eastAsia" w:ascii="仿宋_GB2312" w:hAnsi="仿宋_GB2312" w:eastAsia="仿宋_GB2312" w:cs="仿宋_GB2312"/>
          <w:sz w:val="30"/>
          <w:szCs w:val="30"/>
        </w:rPr>
        <w:t>万元，比上年</w:t>
      </w:r>
      <w:permStart w:id="111" w:edGrp="everyone"/>
      <w:bookmarkStart w:id="45" w:name="PO_part3A1IncAmount2"/>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3</w:t>
      </w:r>
      <w:permEnd w:id="111"/>
      <w:r>
        <w:rPr>
          <w:rFonts w:ascii="仿宋_GB2312" w:hAnsi="仿宋_GB2312" w:eastAsia="仿宋_GB2312" w:cs="仿宋_GB2312"/>
          <w:sz w:val="11"/>
          <w:szCs w:val="11"/>
        </w:rPr>
        <w:t xml:space="preserve"> </w:t>
      </w:r>
      <w:bookmarkEnd w:id="45"/>
      <w:r>
        <w:rPr>
          <w:rFonts w:hint="eastAsia" w:ascii="仿宋_GB2312" w:hAnsi="仿宋_GB2312" w:eastAsia="仿宋_GB2312" w:cs="仿宋_GB2312"/>
          <w:sz w:val="30"/>
          <w:szCs w:val="30"/>
        </w:rPr>
        <w:t>万元，</w:t>
      </w:r>
      <w:permStart w:id="112" w:edGrp="everyone"/>
      <w:bookmarkStart w:id="46" w:name="PO_part3A1IncPercent2"/>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2.75</w:t>
      </w:r>
      <w:permEnd w:id="112"/>
      <w:r>
        <w:rPr>
          <w:rFonts w:ascii="仿宋_GB2312" w:hAnsi="仿宋_GB2312" w:eastAsia="仿宋_GB2312" w:cs="仿宋_GB2312"/>
          <w:sz w:val="11"/>
          <w:szCs w:val="11"/>
        </w:rPr>
        <w:t xml:space="preserve"> </w:t>
      </w:r>
      <w:bookmarkEnd w:id="46"/>
      <w:r>
        <w:rPr>
          <w:rFonts w:hint="eastAsia" w:ascii="仿宋_GB2312" w:hAnsi="仿宋_GB2312" w:eastAsia="仿宋_GB2312" w:cs="仿宋_GB2312"/>
          <w:sz w:val="30"/>
          <w:szCs w:val="30"/>
        </w:rPr>
        <w:t>%，主要原因是</w:t>
      </w:r>
      <w:permStart w:id="113" w:edGrp="everyone"/>
      <w:bookmarkStart w:id="47" w:name="PO_part3A1IncReason2"/>
      <w:r>
        <w:rPr>
          <w:rFonts w:hint="eastAsia" w:ascii="仿宋_GB2312" w:hAnsi="仿宋_GB2312" w:eastAsia="仿宋_GB2312" w:cs="仿宋_GB2312"/>
          <w:sz w:val="30"/>
          <w:szCs w:val="30"/>
        </w:rPr>
        <w:t>上年持平，无增减变化）</w:t>
      </w:r>
      <w:permEnd w:id="113"/>
      <w:r>
        <w:rPr>
          <w:rFonts w:hint="eastAsia" w:ascii="仿宋_GB2312" w:hAnsi="仿宋_GB2312" w:eastAsia="仿宋_GB2312" w:cs="仿宋_GB2312"/>
          <w:sz w:val="11"/>
          <w:szCs w:val="11"/>
        </w:rPr>
        <w:t xml:space="preserve"> </w:t>
      </w:r>
      <w:bookmarkEnd w:id="47"/>
      <w:r>
        <w:rPr>
          <w:rFonts w:hint="eastAsia" w:ascii="仿宋_GB2312" w:hAnsi="仿宋_GB2312" w:eastAsia="仿宋_GB2312" w:cs="仿宋_GB2312"/>
          <w:sz w:val="30"/>
          <w:szCs w:val="30"/>
        </w:rPr>
        <w:t>。</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“三公”经费安排情况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48" w:name="PO_part3A2Year1"/>
      <w:r>
        <w:rPr>
          <w:rFonts w:ascii="仿宋_GB2312" w:hAnsi="仿宋_GB2312" w:eastAsia="仿宋_GB2312" w:cs="仿宋_GB2312"/>
          <w:sz w:val="30"/>
          <w:szCs w:val="30"/>
        </w:rPr>
        <w:t xml:space="preserve"> </w:t>
      </w:r>
      <w:permStart w:id="114" w:edGrp="everyone"/>
      <w:r>
        <w:rPr>
          <w:rFonts w:hint="eastAsia" w:ascii="仿宋_GB2312" w:hAnsi="仿宋_GB2312" w:eastAsia="仿宋_GB2312" w:cs="仿宋_GB2312"/>
          <w:sz w:val="30"/>
          <w:szCs w:val="30"/>
          <w:lang w:val="en-US" w:eastAsia="zh-CN"/>
        </w:rPr>
        <w:t>2022</w:t>
      </w:r>
      <w:permEnd w:id="114"/>
      <w:r>
        <w:rPr>
          <w:rFonts w:ascii="仿宋_GB2312" w:hAnsi="仿宋_GB2312" w:eastAsia="仿宋_GB2312" w:cs="仿宋_GB2312"/>
          <w:sz w:val="11"/>
          <w:szCs w:val="11"/>
        </w:rPr>
        <w:t xml:space="preserve"> </w:t>
      </w:r>
      <w:bookmarkEnd w:id="48"/>
      <w:r>
        <w:rPr>
          <w:rFonts w:hint="eastAsia" w:ascii="仿宋_GB2312" w:hAnsi="仿宋_GB2312" w:eastAsia="仿宋_GB2312" w:cs="仿宋_GB2312"/>
          <w:sz w:val="30"/>
          <w:szCs w:val="30"/>
        </w:rPr>
        <w:t>年本部门财政拨款安排“三公”经费</w:t>
      </w:r>
      <w:bookmarkStart w:id="49" w:name="PO_part3A2Amount1"/>
      <w:permStart w:id="115" w:edGrp="everyone"/>
      <w:r>
        <w:rPr>
          <w:rFonts w:hint="eastAsia" w:ascii="仿宋_GB2312" w:hAnsi="仿宋_GB2312" w:eastAsia="仿宋_GB2312" w:cs="仿宋_GB2312"/>
          <w:sz w:val="30"/>
          <w:szCs w:val="30"/>
          <w:lang w:val="en-US" w:eastAsia="zh-CN"/>
        </w:rPr>
        <w:t>0.3</w:t>
      </w:r>
      <w:permEnd w:id="115"/>
      <w:r>
        <w:rPr>
          <w:rFonts w:ascii="仿宋_GB2312" w:hAnsi="仿宋_GB2312" w:eastAsia="仿宋_GB2312" w:cs="仿宋_GB2312"/>
          <w:sz w:val="11"/>
          <w:szCs w:val="11"/>
        </w:rPr>
        <w:t xml:space="preserve"> </w:t>
      </w:r>
      <w:bookmarkEnd w:id="49"/>
      <w:r>
        <w:rPr>
          <w:rFonts w:hint="eastAsia" w:ascii="仿宋_GB2312" w:hAnsi="仿宋_GB2312" w:eastAsia="仿宋_GB2312" w:cs="仿宋_GB2312"/>
          <w:sz w:val="30"/>
          <w:szCs w:val="30"/>
        </w:rPr>
        <w:t>万元，比上年</w:t>
      </w:r>
      <w:bookmarkStart w:id="50" w:name="PO_part3A2IncAmount1"/>
      <w:permStart w:id="116" w:edGrp="everyone"/>
      <w:r>
        <w:rPr>
          <w:rFonts w:hint="eastAsia" w:ascii="仿宋_GB2312" w:hAnsi="仿宋_GB2312" w:eastAsia="仿宋_GB2312" w:cs="仿宋_GB2312"/>
          <w:sz w:val="30"/>
          <w:szCs w:val="30"/>
        </w:rPr>
        <w:t>减少</w:t>
      </w:r>
      <w:r>
        <w:rPr>
          <w:rFonts w:hint="eastAsia" w:ascii="仿宋_GB2312" w:hAnsi="仿宋_GB2312" w:eastAsia="仿宋_GB2312" w:cs="仿宋_GB2312"/>
          <w:sz w:val="30"/>
          <w:szCs w:val="30"/>
          <w:lang w:val="en-US" w:eastAsia="zh-CN"/>
        </w:rPr>
        <w:t>1.9</w:t>
      </w:r>
      <w:permEnd w:id="116"/>
      <w:r>
        <w:rPr>
          <w:rFonts w:ascii="仿宋_GB2312" w:hAnsi="仿宋_GB2312" w:eastAsia="仿宋_GB2312" w:cs="仿宋_GB2312"/>
          <w:sz w:val="11"/>
          <w:szCs w:val="11"/>
        </w:rPr>
        <w:t xml:space="preserve"> </w:t>
      </w:r>
      <w:bookmarkEnd w:id="50"/>
      <w:r>
        <w:rPr>
          <w:rFonts w:hint="eastAsia" w:ascii="仿宋_GB2312" w:hAnsi="仿宋_GB2312" w:eastAsia="仿宋_GB2312" w:cs="仿宋_GB2312"/>
          <w:sz w:val="30"/>
          <w:szCs w:val="30"/>
        </w:rPr>
        <w:t>万元，</w:t>
      </w:r>
      <w:bookmarkStart w:id="51" w:name="PO_part3A2IncPercent1"/>
      <w:permStart w:id="117" w:edGrp="everyone"/>
      <w:r>
        <w:rPr>
          <w:rFonts w:hint="eastAsia" w:ascii="仿宋_GB2312" w:hAnsi="仿宋_GB2312" w:eastAsia="仿宋_GB2312" w:cs="仿宋_GB2312"/>
          <w:sz w:val="30"/>
          <w:szCs w:val="30"/>
        </w:rPr>
        <w:t>下降</w:t>
      </w:r>
      <w:r>
        <w:rPr>
          <w:rFonts w:hint="eastAsia" w:ascii="仿宋_GB2312" w:hAnsi="仿宋_GB2312" w:eastAsia="仿宋_GB2312" w:cs="仿宋_GB2312"/>
          <w:sz w:val="30"/>
          <w:szCs w:val="30"/>
          <w:lang w:val="en-US" w:eastAsia="zh-CN"/>
        </w:rPr>
        <w:t>86</w:t>
      </w:r>
      <w:permEnd w:id="117"/>
      <w:r>
        <w:rPr>
          <w:rFonts w:ascii="仿宋_GB2312" w:hAnsi="仿宋_GB2312" w:eastAsia="仿宋_GB2312" w:cs="仿宋_GB2312"/>
          <w:sz w:val="11"/>
          <w:szCs w:val="11"/>
        </w:rPr>
        <w:t xml:space="preserve"> </w:t>
      </w:r>
      <w:bookmarkEnd w:id="51"/>
      <w:r>
        <w:rPr>
          <w:rFonts w:hint="eastAsia" w:ascii="仿宋_GB2312" w:hAnsi="仿宋_GB2312" w:eastAsia="仿宋_GB2312" w:cs="仿宋_GB2312"/>
          <w:sz w:val="30"/>
          <w:szCs w:val="30"/>
        </w:rPr>
        <w:t>%，主要原因是</w:t>
      </w:r>
      <w:permStart w:id="118" w:edGrp="everyone"/>
      <w:bookmarkStart w:id="52" w:name="PO_part3A2IncReason1"/>
      <w:r>
        <w:rPr>
          <w:rFonts w:hint="eastAsia" w:ascii="仿宋_GB2312" w:hAnsi="仿宋_GB2312" w:eastAsia="仿宋_GB2312" w:cs="仿宋_GB2312"/>
          <w:sz w:val="30"/>
          <w:szCs w:val="30"/>
          <w:lang w:eastAsia="zh-CN"/>
        </w:rPr>
        <w:t>本年无均衡性补助三公经费，三公经费预算逐年减少</w:t>
      </w:r>
      <w:permEnd w:id="118"/>
      <w:r>
        <w:rPr>
          <w:rFonts w:ascii="仿宋_GB2312" w:hAnsi="仿宋_GB2312" w:eastAsia="仿宋_GB2312" w:cs="仿宋_GB2312"/>
          <w:sz w:val="11"/>
          <w:szCs w:val="11"/>
        </w:rPr>
        <w:t xml:space="preserve"> </w:t>
      </w:r>
      <w:bookmarkEnd w:id="52"/>
      <w:r>
        <w:rPr>
          <w:rFonts w:hint="eastAsia" w:ascii="仿宋_GB2312" w:hAnsi="仿宋_GB2312" w:eastAsia="仿宋_GB2312" w:cs="仿宋_GB2312"/>
          <w:sz w:val="30"/>
          <w:szCs w:val="30"/>
        </w:rPr>
        <w:t>。其中：因公出国（境）费</w:t>
      </w:r>
      <w:bookmarkStart w:id="53" w:name="PO_part3A2Amount2"/>
      <w:permStart w:id="119" w:edGrp="everyone"/>
      <w:r>
        <w:rPr>
          <w:rFonts w:hint="eastAsia" w:ascii="仿宋_GB2312" w:hAnsi="仿宋_GB2312" w:eastAsia="仿宋_GB2312" w:cs="仿宋_GB2312"/>
          <w:sz w:val="30"/>
          <w:szCs w:val="30"/>
          <w:lang w:val="en-US" w:eastAsia="zh-CN"/>
        </w:rPr>
        <w:t>0</w:t>
      </w:r>
      <w:permEnd w:id="119"/>
      <w:r>
        <w:rPr>
          <w:rFonts w:ascii="仿宋_GB2312" w:hAnsi="仿宋_GB2312" w:eastAsia="仿宋_GB2312" w:cs="仿宋_GB2312"/>
          <w:sz w:val="11"/>
          <w:szCs w:val="11"/>
        </w:rPr>
        <w:t xml:space="preserve"> </w:t>
      </w:r>
      <w:bookmarkEnd w:id="53"/>
      <w:r>
        <w:rPr>
          <w:rFonts w:hint="eastAsia" w:ascii="仿宋_GB2312" w:hAnsi="仿宋_GB2312" w:eastAsia="仿宋_GB2312" w:cs="仿宋_GB2312"/>
          <w:sz w:val="30"/>
          <w:szCs w:val="30"/>
        </w:rPr>
        <w:t>万元，比上年</w:t>
      </w:r>
      <w:bookmarkStart w:id="54" w:name="PO_part3A2IncAmount2"/>
      <w:permStart w:id="120" w:edGrp="everyone"/>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w:t>
      </w:r>
      <w:permEnd w:id="120"/>
      <w:r>
        <w:rPr>
          <w:rFonts w:ascii="仿宋_GB2312" w:hAnsi="仿宋_GB2312" w:eastAsia="仿宋_GB2312" w:cs="仿宋_GB2312"/>
          <w:sz w:val="11"/>
          <w:szCs w:val="11"/>
        </w:rPr>
        <w:t xml:space="preserve"> </w:t>
      </w:r>
      <w:bookmarkEnd w:id="54"/>
      <w:r>
        <w:rPr>
          <w:rFonts w:hint="eastAsia" w:ascii="仿宋_GB2312" w:hAnsi="仿宋_GB2312" w:eastAsia="仿宋_GB2312" w:cs="仿宋_GB2312"/>
          <w:sz w:val="30"/>
          <w:szCs w:val="30"/>
        </w:rPr>
        <w:t>万元，</w:t>
      </w:r>
      <w:permStart w:id="121" w:edGrp="everyone"/>
      <w:bookmarkStart w:id="55" w:name="PO_part3A2IncPercent2"/>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0</w:t>
      </w:r>
      <w:permEnd w:id="121"/>
      <w:r>
        <w:rPr>
          <w:rFonts w:ascii="仿宋_GB2312" w:hAnsi="仿宋_GB2312" w:eastAsia="仿宋_GB2312" w:cs="仿宋_GB2312"/>
          <w:sz w:val="11"/>
          <w:szCs w:val="11"/>
        </w:rPr>
        <w:t xml:space="preserve"> </w:t>
      </w:r>
      <w:bookmarkEnd w:id="55"/>
      <w:r>
        <w:rPr>
          <w:rFonts w:hint="eastAsia" w:ascii="仿宋_GB2312" w:hAnsi="仿宋_GB2312" w:eastAsia="仿宋_GB2312" w:cs="仿宋_GB2312"/>
          <w:sz w:val="30"/>
          <w:szCs w:val="30"/>
        </w:rPr>
        <w:t>%，主要原因是</w:t>
      </w:r>
      <w:permStart w:id="122" w:edGrp="everyone"/>
      <w:bookmarkStart w:id="56" w:name="PO_part3A2IncReason2"/>
      <w:r>
        <w:rPr>
          <w:rFonts w:hint="eastAsia" w:ascii="仿宋_GB2312" w:hAnsi="仿宋_GB2312" w:eastAsia="仿宋_GB2312" w:cs="仿宋_GB2312"/>
          <w:sz w:val="30"/>
          <w:szCs w:val="30"/>
        </w:rPr>
        <w:t>与上年持平，无增减变化</w:t>
      </w:r>
      <w:permEnd w:id="122"/>
      <w:r>
        <w:rPr>
          <w:rFonts w:hint="eastAsia" w:ascii="仿宋_GB2312" w:hAnsi="仿宋_GB2312" w:eastAsia="仿宋_GB2312" w:cs="仿宋_GB2312"/>
          <w:sz w:val="11"/>
          <w:szCs w:val="11"/>
        </w:rPr>
        <w:t xml:space="preserve"> </w:t>
      </w:r>
      <w:bookmarkEnd w:id="56"/>
      <w:r>
        <w:rPr>
          <w:rFonts w:hint="eastAsia" w:ascii="仿宋_GB2312" w:hAnsi="仿宋_GB2312" w:eastAsia="仿宋_GB2312" w:cs="仿宋_GB2312"/>
          <w:sz w:val="30"/>
          <w:szCs w:val="30"/>
        </w:rPr>
        <w:t>；公务用车购置及运行费</w:t>
      </w:r>
      <w:bookmarkStart w:id="57" w:name="PO_part3A2Amount3"/>
      <w:permStart w:id="123" w:edGrp="everyone"/>
      <w:r>
        <w:rPr>
          <w:rFonts w:hint="eastAsia" w:ascii="仿宋_GB2312" w:hAnsi="仿宋_GB2312" w:eastAsia="仿宋_GB2312" w:cs="仿宋_GB2312"/>
          <w:sz w:val="30"/>
          <w:szCs w:val="30"/>
          <w:lang w:val="en-US" w:eastAsia="zh-CN"/>
        </w:rPr>
        <w:t>0</w:t>
      </w:r>
      <w:permEnd w:id="123"/>
      <w:r>
        <w:rPr>
          <w:rFonts w:ascii="仿宋_GB2312" w:hAnsi="仿宋_GB2312" w:eastAsia="仿宋_GB2312" w:cs="仿宋_GB2312"/>
          <w:sz w:val="11"/>
          <w:szCs w:val="11"/>
        </w:rPr>
        <w:t xml:space="preserve"> </w:t>
      </w:r>
      <w:bookmarkEnd w:id="57"/>
      <w:r>
        <w:rPr>
          <w:rFonts w:hint="eastAsia" w:ascii="仿宋_GB2312" w:hAnsi="仿宋_GB2312" w:eastAsia="仿宋_GB2312" w:cs="仿宋_GB2312"/>
          <w:sz w:val="30"/>
          <w:szCs w:val="30"/>
        </w:rPr>
        <w:t>万元（公务用车购置费</w:t>
      </w:r>
      <w:bookmarkStart w:id="58" w:name="PO_part3A2Amount4"/>
      <w:permStart w:id="124" w:edGrp="everyone"/>
      <w:r>
        <w:rPr>
          <w:rFonts w:hint="eastAsia" w:ascii="仿宋_GB2312" w:hAnsi="仿宋_GB2312" w:eastAsia="仿宋_GB2312" w:cs="仿宋_GB2312"/>
          <w:sz w:val="30"/>
          <w:szCs w:val="30"/>
          <w:lang w:val="en-US" w:eastAsia="zh-CN"/>
        </w:rPr>
        <w:t>0</w:t>
      </w:r>
      <w:permEnd w:id="124"/>
      <w:r>
        <w:rPr>
          <w:rFonts w:ascii="仿宋_GB2312" w:hAnsi="仿宋_GB2312" w:eastAsia="仿宋_GB2312" w:cs="仿宋_GB2312"/>
          <w:sz w:val="11"/>
          <w:szCs w:val="11"/>
        </w:rPr>
        <w:t xml:space="preserve"> </w:t>
      </w:r>
      <w:bookmarkEnd w:id="58"/>
      <w:r>
        <w:rPr>
          <w:rFonts w:hint="eastAsia" w:ascii="仿宋_GB2312" w:hAnsi="仿宋_GB2312" w:eastAsia="仿宋_GB2312" w:cs="仿宋_GB2312"/>
          <w:sz w:val="30"/>
          <w:szCs w:val="30"/>
        </w:rPr>
        <w:t>万元，比</w:t>
      </w:r>
      <w:r>
        <w:rPr>
          <w:rFonts w:hint="eastAsia" w:ascii="仿宋_GB2312" w:hAnsi="仿宋_GB2312" w:eastAsia="仿宋_GB2312" w:cs="仿宋_GB2312"/>
          <w:sz w:val="30"/>
          <w:szCs w:val="30"/>
          <w:lang w:eastAsia="zh-CN"/>
        </w:rPr>
        <w:t>上年</w:t>
      </w:r>
      <w:permStart w:id="125" w:edGrp="everyone"/>
      <w:bookmarkStart w:id="59" w:name="PO_part3A2IncAmount5"/>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w:t>
      </w:r>
      <w:permEnd w:id="125"/>
      <w:r>
        <w:rPr>
          <w:rFonts w:hint="eastAsia" w:ascii="仿宋_GB2312" w:hAnsi="仿宋_GB2312" w:eastAsia="仿宋_GB2312" w:cs="仿宋_GB2312"/>
          <w:sz w:val="11"/>
          <w:szCs w:val="11"/>
        </w:rPr>
        <w:t xml:space="preserve"> </w:t>
      </w:r>
      <w:bookmarkEnd w:id="59"/>
      <w:r>
        <w:rPr>
          <w:rFonts w:hint="eastAsia" w:ascii="仿宋_GB2312" w:hAnsi="仿宋_GB2312" w:eastAsia="仿宋_GB2312" w:cs="仿宋_GB2312"/>
          <w:sz w:val="30"/>
          <w:szCs w:val="30"/>
          <w:lang w:eastAsia="zh-CN"/>
        </w:rPr>
        <w:t>万元</w:t>
      </w:r>
      <w:r>
        <w:rPr>
          <w:rFonts w:hint="eastAsia" w:ascii="仿宋_GB2312" w:hAnsi="宋体" w:eastAsia="仿宋_GB2312" w:cs="宋体"/>
          <w:sz w:val="32"/>
          <w:szCs w:val="32"/>
          <w:highlight w:val="none"/>
          <w:lang w:eastAsia="zh-CN"/>
        </w:rPr>
        <w:t>；</w:t>
      </w:r>
      <w:r>
        <w:rPr>
          <w:rFonts w:hint="eastAsia" w:ascii="仿宋_GB2312" w:hAnsi="仿宋_GB2312" w:eastAsia="仿宋_GB2312" w:cs="仿宋_GB2312"/>
          <w:sz w:val="30"/>
          <w:szCs w:val="30"/>
        </w:rPr>
        <w:t>公务用车运行维护费</w:t>
      </w:r>
      <w:bookmarkStart w:id="60" w:name="PO_part3A2Amount5"/>
      <w:permStart w:id="126" w:edGrp="everyone"/>
      <w:r>
        <w:rPr>
          <w:rFonts w:hint="eastAsia" w:ascii="仿宋_GB2312" w:hAnsi="仿宋_GB2312" w:eastAsia="仿宋_GB2312" w:cs="仿宋_GB2312"/>
          <w:sz w:val="30"/>
          <w:szCs w:val="30"/>
          <w:lang w:val="en-US" w:eastAsia="zh-CN"/>
        </w:rPr>
        <w:t>0</w:t>
      </w:r>
      <w:permEnd w:id="126"/>
      <w:r>
        <w:rPr>
          <w:rFonts w:ascii="仿宋_GB2312" w:hAnsi="仿宋_GB2312" w:eastAsia="仿宋_GB2312" w:cs="仿宋_GB2312"/>
          <w:sz w:val="11"/>
          <w:szCs w:val="11"/>
        </w:rPr>
        <w:t xml:space="preserve"> </w:t>
      </w:r>
      <w:bookmarkEnd w:id="60"/>
      <w:r>
        <w:rPr>
          <w:rFonts w:hint="eastAsia" w:ascii="仿宋_GB2312" w:hAnsi="仿宋_GB2312" w:eastAsia="仿宋_GB2312" w:cs="仿宋_GB2312"/>
          <w:sz w:val="30"/>
          <w:szCs w:val="30"/>
        </w:rPr>
        <w:t>万元，比</w:t>
      </w:r>
      <w:r>
        <w:rPr>
          <w:rFonts w:hint="eastAsia" w:ascii="仿宋_GB2312" w:hAnsi="仿宋_GB2312" w:eastAsia="仿宋_GB2312" w:cs="仿宋_GB2312"/>
          <w:sz w:val="30"/>
          <w:szCs w:val="30"/>
          <w:lang w:eastAsia="zh-CN"/>
        </w:rPr>
        <w:t>上年</w:t>
      </w:r>
      <w:bookmarkStart w:id="61" w:name="PO_part3A2IncAmount6"/>
      <w:permStart w:id="127" w:edGrp="everyone"/>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w:t>
      </w:r>
      <w:permEnd w:id="127"/>
      <w:r>
        <w:rPr>
          <w:rFonts w:hint="eastAsia" w:ascii="仿宋_GB2312" w:hAnsi="仿宋_GB2312" w:eastAsia="仿宋_GB2312" w:cs="仿宋_GB2312"/>
          <w:sz w:val="11"/>
          <w:szCs w:val="11"/>
        </w:rPr>
        <w:t xml:space="preserve"> </w:t>
      </w:r>
      <w:bookmarkEnd w:id="61"/>
      <w:r>
        <w:rPr>
          <w:rFonts w:hint="eastAsia" w:ascii="仿宋_GB2312" w:hAnsi="仿宋_GB2312" w:eastAsia="仿宋_GB2312" w:cs="仿宋_GB2312"/>
          <w:sz w:val="30"/>
          <w:szCs w:val="30"/>
          <w:lang w:eastAsia="zh-CN"/>
        </w:rPr>
        <w:t>万元。）</w:t>
      </w:r>
      <w:r>
        <w:rPr>
          <w:rFonts w:hint="eastAsia" w:ascii="仿宋_GB2312" w:hAnsi="仿宋_GB2312" w:eastAsia="仿宋_GB2312" w:cs="仿宋_GB2312"/>
          <w:sz w:val="30"/>
          <w:szCs w:val="30"/>
        </w:rPr>
        <w:t>比上年</w:t>
      </w:r>
      <w:permStart w:id="128" w:edGrp="everyone"/>
      <w:bookmarkStart w:id="62" w:name="PO_part3A2IncAmount3"/>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w:t>
      </w:r>
      <w:permEnd w:id="128"/>
      <w:r>
        <w:rPr>
          <w:rFonts w:ascii="仿宋_GB2312" w:hAnsi="仿宋_GB2312" w:eastAsia="仿宋_GB2312" w:cs="仿宋_GB2312"/>
          <w:sz w:val="11"/>
          <w:szCs w:val="11"/>
        </w:rPr>
        <w:t xml:space="preserve"> </w:t>
      </w:r>
      <w:bookmarkEnd w:id="62"/>
      <w:r>
        <w:rPr>
          <w:rFonts w:hint="eastAsia" w:ascii="仿宋_GB2312" w:hAnsi="仿宋_GB2312" w:eastAsia="仿宋_GB2312" w:cs="仿宋_GB2312"/>
          <w:sz w:val="30"/>
          <w:szCs w:val="30"/>
        </w:rPr>
        <w:t>万元，</w:t>
      </w:r>
      <w:permStart w:id="129" w:edGrp="everyone"/>
      <w:bookmarkStart w:id="63" w:name="PO_part3A2IncPercent3"/>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0</w:t>
      </w:r>
      <w:permEnd w:id="129"/>
      <w:r>
        <w:rPr>
          <w:rFonts w:ascii="仿宋_GB2312" w:hAnsi="仿宋_GB2312" w:eastAsia="仿宋_GB2312" w:cs="仿宋_GB2312"/>
          <w:sz w:val="11"/>
          <w:szCs w:val="11"/>
        </w:rPr>
        <w:t xml:space="preserve"> </w:t>
      </w:r>
      <w:bookmarkEnd w:id="63"/>
      <w:r>
        <w:rPr>
          <w:rFonts w:hint="eastAsia" w:ascii="仿宋_GB2312" w:hAnsi="仿宋_GB2312" w:eastAsia="仿宋_GB2312" w:cs="仿宋_GB2312"/>
          <w:sz w:val="30"/>
          <w:szCs w:val="30"/>
        </w:rPr>
        <w:t>%，主要原因是</w:t>
      </w:r>
      <w:permStart w:id="130" w:edGrp="everyone"/>
      <w:bookmarkStart w:id="64" w:name="PO_part3A2IncReason3"/>
      <w:r>
        <w:rPr>
          <w:rFonts w:hint="eastAsia" w:ascii="仿宋_GB2312" w:hAnsi="仿宋_GB2312" w:eastAsia="仿宋_GB2312" w:cs="仿宋_GB2312"/>
          <w:sz w:val="30"/>
          <w:szCs w:val="30"/>
        </w:rPr>
        <w:t>与上年持平，无增减变化</w:t>
      </w:r>
      <w:permEnd w:id="130"/>
      <w:r>
        <w:rPr>
          <w:rFonts w:hint="eastAsia" w:ascii="仿宋_GB2312" w:hAnsi="仿宋_GB2312" w:eastAsia="仿宋_GB2312" w:cs="仿宋_GB2312"/>
          <w:sz w:val="11"/>
          <w:szCs w:val="11"/>
        </w:rPr>
        <w:t xml:space="preserve"> </w:t>
      </w:r>
      <w:bookmarkEnd w:id="64"/>
      <w:r>
        <w:rPr>
          <w:rFonts w:hint="eastAsia" w:ascii="仿宋_GB2312" w:hAnsi="仿宋_GB2312" w:eastAsia="仿宋_GB2312" w:cs="仿宋_GB2312"/>
          <w:sz w:val="30"/>
          <w:szCs w:val="30"/>
        </w:rPr>
        <w:t>；公务接待费</w:t>
      </w:r>
      <w:bookmarkStart w:id="65" w:name="PO_part3A2Amount6"/>
      <w:permStart w:id="131" w:edGrp="everyone"/>
      <w:r>
        <w:rPr>
          <w:rFonts w:hint="eastAsia" w:ascii="仿宋_GB2312" w:hAnsi="仿宋_GB2312" w:eastAsia="仿宋_GB2312" w:cs="仿宋_GB2312"/>
          <w:sz w:val="30"/>
          <w:szCs w:val="30"/>
          <w:lang w:val="en-US" w:eastAsia="zh-CN"/>
        </w:rPr>
        <w:t>0.3</w:t>
      </w:r>
      <w:permEnd w:id="131"/>
      <w:r>
        <w:rPr>
          <w:rFonts w:ascii="仿宋_GB2312" w:hAnsi="仿宋_GB2312" w:eastAsia="仿宋_GB2312" w:cs="仿宋_GB2312"/>
          <w:sz w:val="11"/>
          <w:szCs w:val="11"/>
        </w:rPr>
        <w:t xml:space="preserve"> </w:t>
      </w:r>
      <w:bookmarkEnd w:id="65"/>
      <w:r>
        <w:rPr>
          <w:rFonts w:hint="eastAsia" w:ascii="仿宋_GB2312" w:hAnsi="仿宋_GB2312" w:eastAsia="仿宋_GB2312" w:cs="仿宋_GB2312"/>
          <w:sz w:val="30"/>
          <w:szCs w:val="30"/>
        </w:rPr>
        <w:t>万元，比上年</w:t>
      </w:r>
      <w:permStart w:id="132" w:edGrp="everyone"/>
      <w:bookmarkStart w:id="66" w:name="PO_part3A2IncAmount4"/>
      <w:r>
        <w:rPr>
          <w:rFonts w:hint="eastAsia" w:ascii="仿宋_GB2312" w:hAnsi="仿宋_GB2312" w:eastAsia="仿宋_GB2312" w:cs="仿宋_GB2312"/>
          <w:sz w:val="30"/>
          <w:szCs w:val="30"/>
        </w:rPr>
        <w:t>减少</w:t>
      </w:r>
      <w:r>
        <w:rPr>
          <w:rFonts w:hint="eastAsia" w:ascii="仿宋_GB2312" w:hAnsi="仿宋_GB2312" w:eastAsia="仿宋_GB2312" w:cs="仿宋_GB2312"/>
          <w:sz w:val="30"/>
          <w:szCs w:val="30"/>
          <w:lang w:val="en-US" w:eastAsia="zh-CN"/>
        </w:rPr>
        <w:t>1.9</w:t>
      </w:r>
      <w:permEnd w:id="132"/>
      <w:r>
        <w:rPr>
          <w:rFonts w:ascii="仿宋_GB2312" w:hAnsi="仿宋_GB2312" w:eastAsia="仿宋_GB2312" w:cs="仿宋_GB2312"/>
          <w:sz w:val="11"/>
          <w:szCs w:val="11"/>
        </w:rPr>
        <w:t xml:space="preserve"> </w:t>
      </w:r>
      <w:bookmarkEnd w:id="66"/>
      <w:r>
        <w:rPr>
          <w:rFonts w:hint="eastAsia" w:ascii="仿宋_GB2312" w:hAnsi="仿宋_GB2312" w:eastAsia="仿宋_GB2312" w:cs="仿宋_GB2312"/>
          <w:sz w:val="30"/>
          <w:szCs w:val="30"/>
        </w:rPr>
        <w:t>万元，</w:t>
      </w:r>
      <w:bookmarkStart w:id="67" w:name="PO_part3A2IncPercent4"/>
      <w:permStart w:id="133" w:edGrp="everyone"/>
      <w:r>
        <w:rPr>
          <w:rFonts w:hint="eastAsia" w:ascii="仿宋_GB2312" w:hAnsi="仿宋_GB2312" w:eastAsia="仿宋_GB2312" w:cs="仿宋_GB2312"/>
          <w:sz w:val="30"/>
          <w:szCs w:val="30"/>
        </w:rPr>
        <w:t>下降</w:t>
      </w:r>
      <w:r>
        <w:rPr>
          <w:rFonts w:hint="eastAsia" w:ascii="仿宋_GB2312" w:hAnsi="仿宋_GB2312" w:eastAsia="仿宋_GB2312" w:cs="仿宋_GB2312"/>
          <w:sz w:val="30"/>
          <w:szCs w:val="30"/>
          <w:lang w:val="en-US" w:eastAsia="zh-CN"/>
        </w:rPr>
        <w:t>86</w:t>
      </w:r>
      <w:permEnd w:id="133"/>
      <w:r>
        <w:rPr>
          <w:rFonts w:ascii="仿宋_GB2312" w:hAnsi="仿宋_GB2312" w:eastAsia="仿宋_GB2312" w:cs="仿宋_GB2312"/>
          <w:sz w:val="11"/>
          <w:szCs w:val="11"/>
        </w:rPr>
        <w:t xml:space="preserve"> </w:t>
      </w:r>
      <w:bookmarkEnd w:id="67"/>
      <w:r>
        <w:rPr>
          <w:rFonts w:hint="eastAsia" w:ascii="仿宋_GB2312" w:hAnsi="仿宋_GB2312" w:eastAsia="仿宋_GB2312" w:cs="仿宋_GB2312"/>
          <w:sz w:val="30"/>
          <w:szCs w:val="30"/>
        </w:rPr>
        <w:t>%，主要原因是</w:t>
      </w:r>
      <w:bookmarkStart w:id="68" w:name="PO_part3A2IncReason4"/>
      <w:permStart w:id="134" w:edGrp="everyone"/>
      <w:r>
        <w:rPr>
          <w:rFonts w:hint="eastAsia" w:ascii="仿宋_GB2312" w:hAnsi="仿宋_GB2312" w:eastAsia="仿宋_GB2312" w:cs="仿宋_GB2312"/>
          <w:sz w:val="30"/>
          <w:szCs w:val="30"/>
          <w:lang w:eastAsia="zh-CN"/>
        </w:rPr>
        <w:t>本年无均衡性补助三公经费，三公经费预算逐年减少</w:t>
      </w:r>
      <w:permEnd w:id="134"/>
      <w:r>
        <w:rPr>
          <w:rFonts w:hint="eastAsia" w:ascii="仿宋_GB2312" w:hAnsi="仿宋_GB2312" w:eastAsia="仿宋_GB2312" w:cs="仿宋_GB2312"/>
          <w:sz w:val="11"/>
          <w:szCs w:val="11"/>
        </w:rPr>
        <w:t xml:space="preserve"> </w:t>
      </w:r>
      <w:bookmarkEnd w:id="68"/>
      <w:r>
        <w:rPr>
          <w:rFonts w:hint="eastAsia" w:ascii="仿宋_GB2312" w:hAnsi="仿宋_GB2312" w:eastAsia="仿宋_GB2312" w:cs="仿宋_GB2312"/>
          <w:sz w:val="30"/>
          <w:szCs w:val="30"/>
        </w:rPr>
        <w:t>。</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机关运行经费安排情况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行政经费（机关运行经费）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bookmarkStart w:id="69" w:name="PO_part3A3Year1"/>
      <w:permStart w:id="135" w:edGrp="everyone"/>
      <w:r>
        <w:rPr>
          <w:rFonts w:hint="eastAsia" w:ascii="仿宋_GB2312" w:hAnsi="仿宋_GB2312" w:eastAsia="仿宋_GB2312" w:cs="仿宋_GB2312"/>
          <w:sz w:val="30"/>
          <w:szCs w:val="30"/>
          <w:lang w:val="en-US" w:eastAsia="zh-CN"/>
        </w:rPr>
        <w:t>2022</w:t>
      </w:r>
      <w:permEnd w:id="135"/>
      <w:r>
        <w:rPr>
          <w:rFonts w:ascii="仿宋_GB2312" w:hAnsi="仿宋_GB2312" w:eastAsia="仿宋_GB2312" w:cs="仿宋_GB2312"/>
          <w:sz w:val="11"/>
          <w:szCs w:val="11"/>
        </w:rPr>
        <w:t xml:space="preserve"> </w:t>
      </w:r>
      <w:bookmarkEnd w:id="69"/>
      <w:r>
        <w:rPr>
          <w:rFonts w:hint="eastAsia" w:ascii="仿宋_GB2312" w:hAnsi="仿宋_GB2312" w:eastAsia="仿宋_GB2312" w:cs="仿宋_GB2312"/>
          <w:sz w:val="30"/>
          <w:szCs w:val="30"/>
        </w:rPr>
        <w:t>年，本部门机关运行经费安排</w:t>
      </w:r>
      <w:permStart w:id="136" w:edGrp="everyone"/>
      <w:bookmarkStart w:id="70" w:name="PO_part3A3Amount1"/>
      <w:r>
        <w:rPr>
          <w:rFonts w:hint="eastAsia" w:ascii="仿宋_GB2312" w:hAnsi="仿宋_GB2312" w:eastAsia="仿宋_GB2312" w:cs="仿宋_GB2312"/>
          <w:sz w:val="30"/>
          <w:szCs w:val="30"/>
          <w:lang w:val="en-US" w:eastAsia="zh-CN"/>
        </w:rPr>
        <w:t>14.87</w:t>
      </w:r>
      <w:permEnd w:id="136"/>
      <w:r>
        <w:rPr>
          <w:rFonts w:ascii="仿宋_GB2312" w:hAnsi="仿宋_GB2312" w:eastAsia="仿宋_GB2312" w:cs="仿宋_GB2312"/>
          <w:sz w:val="11"/>
          <w:szCs w:val="11"/>
        </w:rPr>
        <w:t xml:space="preserve"> </w:t>
      </w:r>
      <w:bookmarkEnd w:id="70"/>
      <w:r>
        <w:rPr>
          <w:rFonts w:hint="eastAsia" w:ascii="仿宋_GB2312" w:hAnsi="仿宋_GB2312" w:eastAsia="仿宋_GB2312" w:cs="仿宋_GB2312"/>
          <w:sz w:val="30"/>
          <w:szCs w:val="30"/>
        </w:rPr>
        <w:t>万元，比上年</w:t>
      </w:r>
      <w:permStart w:id="137" w:edGrp="everyone"/>
      <w:bookmarkStart w:id="71" w:name="PO_part3A3IncAmount1"/>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0.32</w:t>
      </w:r>
      <w:permEnd w:id="137"/>
      <w:r>
        <w:rPr>
          <w:rFonts w:ascii="仿宋_GB2312" w:hAnsi="仿宋_GB2312" w:eastAsia="仿宋_GB2312" w:cs="仿宋_GB2312"/>
          <w:sz w:val="11"/>
          <w:szCs w:val="11"/>
        </w:rPr>
        <w:t xml:space="preserve"> </w:t>
      </w:r>
      <w:bookmarkEnd w:id="71"/>
      <w:r>
        <w:rPr>
          <w:rFonts w:hint="eastAsia" w:ascii="仿宋_GB2312" w:hAnsi="仿宋_GB2312" w:eastAsia="仿宋_GB2312" w:cs="仿宋_GB2312"/>
          <w:sz w:val="30"/>
          <w:szCs w:val="30"/>
        </w:rPr>
        <w:t>万元，</w:t>
      </w:r>
      <w:bookmarkStart w:id="72" w:name="PO_part3A3IncPercent1"/>
      <w:permStart w:id="138" w:edGrp="everyone"/>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2.20</w:t>
      </w:r>
      <w:permEnd w:id="138"/>
      <w:r>
        <w:rPr>
          <w:rFonts w:ascii="仿宋_GB2312" w:hAnsi="仿宋_GB2312" w:eastAsia="仿宋_GB2312" w:cs="仿宋_GB2312"/>
          <w:sz w:val="11"/>
          <w:szCs w:val="11"/>
        </w:rPr>
        <w:t xml:space="preserve"> </w:t>
      </w:r>
      <w:bookmarkEnd w:id="72"/>
      <w:r>
        <w:rPr>
          <w:rFonts w:hint="eastAsia" w:ascii="仿宋_GB2312" w:hAnsi="仿宋_GB2312" w:eastAsia="仿宋_GB2312" w:cs="仿宋_GB2312"/>
          <w:sz w:val="30"/>
          <w:szCs w:val="30"/>
        </w:rPr>
        <w:t>%，主要原因是</w:t>
      </w:r>
      <w:bookmarkStart w:id="73" w:name="PO_part3A3IncReason1"/>
      <w:permStart w:id="139" w:edGrp="everyone"/>
      <w:r>
        <w:rPr>
          <w:rFonts w:hint="eastAsia" w:ascii="仿宋_GB2312" w:hAnsi="仿宋_GB2312" w:eastAsia="仿宋_GB2312" w:cs="仿宋_GB2312"/>
          <w:sz w:val="30"/>
          <w:szCs w:val="30"/>
          <w:lang w:eastAsia="zh-CN"/>
        </w:rPr>
        <w:t>基本上没变化，与上年持平，减少开支预算</w:t>
      </w:r>
      <w:r>
        <w:rPr>
          <w:rFonts w:hint="eastAsia" w:ascii="仿宋_GB2312" w:hAnsi="仿宋_GB2312" w:eastAsia="仿宋_GB2312" w:cs="仿宋_GB2312"/>
          <w:sz w:val="30"/>
          <w:szCs w:val="30"/>
        </w:rPr>
        <w:t>。</w:t>
      </w:r>
      <w:permEnd w:id="139"/>
      <w:r>
        <w:rPr>
          <w:rFonts w:hint="eastAsia" w:ascii="仿宋_GB2312" w:hAnsi="仿宋_GB2312" w:eastAsia="仿宋_GB2312" w:cs="仿宋_GB2312"/>
          <w:sz w:val="30"/>
          <w:szCs w:val="30"/>
        </w:rPr>
        <w:t xml:space="preserve"> </w:t>
      </w:r>
      <w:bookmarkEnd w:id="73"/>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政府采购情况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74" w:name="PO_part3A4Year1"/>
      <w:r>
        <w:rPr>
          <w:rFonts w:ascii="仿宋_GB2312" w:hAnsi="仿宋_GB2312" w:eastAsia="仿宋_GB2312" w:cs="仿宋_GB2312"/>
          <w:sz w:val="30"/>
          <w:szCs w:val="30"/>
        </w:rPr>
        <w:t xml:space="preserve"> </w:t>
      </w:r>
      <w:permStart w:id="140" w:edGrp="everyone"/>
      <w:r>
        <w:rPr>
          <w:rFonts w:hint="eastAsia" w:ascii="仿宋_GB2312" w:hAnsi="仿宋_GB2312" w:eastAsia="仿宋_GB2312" w:cs="仿宋_GB2312"/>
          <w:sz w:val="30"/>
          <w:szCs w:val="30"/>
          <w:lang w:val="en-US" w:eastAsia="zh-CN"/>
        </w:rPr>
        <w:t>2022</w:t>
      </w:r>
      <w:permEnd w:id="140"/>
      <w:r>
        <w:rPr>
          <w:rFonts w:ascii="仿宋_GB2312" w:hAnsi="仿宋_GB2312" w:eastAsia="仿宋_GB2312" w:cs="仿宋_GB2312"/>
          <w:sz w:val="11"/>
          <w:szCs w:val="11"/>
        </w:rPr>
        <w:t xml:space="preserve"> </w:t>
      </w:r>
      <w:bookmarkEnd w:id="74"/>
      <w:r>
        <w:rPr>
          <w:rFonts w:hint="eastAsia" w:ascii="仿宋_GB2312" w:hAnsi="仿宋_GB2312" w:eastAsia="仿宋_GB2312" w:cs="仿宋_GB2312"/>
          <w:sz w:val="30"/>
          <w:szCs w:val="30"/>
        </w:rPr>
        <w:t>年本部门政府采购安排</w:t>
      </w:r>
      <w:bookmarkStart w:id="75" w:name="PO_part3A4Amount1"/>
      <w:permStart w:id="141" w:edGrp="everyone"/>
      <w:r>
        <w:rPr>
          <w:rFonts w:hint="eastAsia" w:ascii="仿宋_GB2312" w:hAnsi="仿宋_GB2312" w:eastAsia="仿宋_GB2312" w:cs="仿宋_GB2312"/>
          <w:sz w:val="30"/>
          <w:szCs w:val="30"/>
          <w:lang w:val="en-US" w:eastAsia="zh-CN"/>
        </w:rPr>
        <w:t>0</w:t>
      </w:r>
      <w:permEnd w:id="141"/>
      <w:r>
        <w:rPr>
          <w:rFonts w:ascii="仿宋_GB2312" w:hAnsi="仿宋_GB2312" w:eastAsia="仿宋_GB2312" w:cs="仿宋_GB2312"/>
          <w:sz w:val="11"/>
          <w:szCs w:val="11"/>
        </w:rPr>
        <w:t xml:space="preserve"> </w:t>
      </w:r>
      <w:bookmarkEnd w:id="75"/>
      <w:r>
        <w:rPr>
          <w:rFonts w:hint="eastAsia" w:ascii="仿宋_GB2312" w:hAnsi="仿宋_GB2312" w:eastAsia="仿宋_GB2312" w:cs="仿宋_GB2312"/>
          <w:sz w:val="30"/>
          <w:szCs w:val="30"/>
        </w:rPr>
        <w:t>万元，其中：货物类采购预算</w:t>
      </w:r>
      <w:bookmarkStart w:id="76" w:name="PO_part3A4Amount2"/>
      <w:permStart w:id="142" w:edGrp="everyone"/>
      <w:r>
        <w:rPr>
          <w:rFonts w:hint="eastAsia" w:ascii="仿宋_GB2312" w:hAnsi="仿宋_GB2312" w:eastAsia="仿宋_GB2312" w:cs="仿宋_GB2312"/>
          <w:sz w:val="30"/>
          <w:szCs w:val="30"/>
          <w:lang w:val="en-US" w:eastAsia="zh-CN"/>
        </w:rPr>
        <w:t>0</w:t>
      </w:r>
      <w:permEnd w:id="142"/>
      <w:r>
        <w:rPr>
          <w:rFonts w:ascii="仿宋_GB2312" w:hAnsi="仿宋_GB2312" w:eastAsia="仿宋_GB2312" w:cs="仿宋_GB2312"/>
          <w:sz w:val="11"/>
          <w:szCs w:val="11"/>
        </w:rPr>
        <w:t xml:space="preserve"> </w:t>
      </w:r>
      <w:bookmarkEnd w:id="76"/>
      <w:r>
        <w:rPr>
          <w:rFonts w:hint="eastAsia" w:ascii="仿宋_GB2312" w:hAnsi="仿宋_GB2312" w:eastAsia="仿宋_GB2312" w:cs="仿宋_GB2312"/>
          <w:sz w:val="30"/>
          <w:szCs w:val="30"/>
        </w:rPr>
        <w:t>万元，工程类采购预算</w:t>
      </w:r>
      <w:bookmarkStart w:id="77" w:name="PO_part3A4Amount3"/>
      <w:permStart w:id="143" w:edGrp="everyone"/>
      <w:r>
        <w:rPr>
          <w:rFonts w:hint="eastAsia" w:ascii="仿宋_GB2312" w:hAnsi="仿宋_GB2312" w:eastAsia="仿宋_GB2312" w:cs="仿宋_GB2312"/>
          <w:sz w:val="30"/>
          <w:szCs w:val="30"/>
          <w:lang w:val="en-US" w:eastAsia="zh-CN"/>
        </w:rPr>
        <w:t>0</w:t>
      </w:r>
      <w:permEnd w:id="143"/>
      <w:r>
        <w:rPr>
          <w:rFonts w:ascii="仿宋_GB2312" w:hAnsi="仿宋_GB2312" w:eastAsia="仿宋_GB2312" w:cs="仿宋_GB2312"/>
          <w:sz w:val="11"/>
          <w:szCs w:val="11"/>
        </w:rPr>
        <w:t xml:space="preserve"> </w:t>
      </w:r>
      <w:bookmarkEnd w:id="77"/>
      <w:r>
        <w:rPr>
          <w:rFonts w:hint="eastAsia" w:ascii="仿宋_GB2312" w:hAnsi="仿宋_GB2312" w:eastAsia="仿宋_GB2312" w:cs="仿宋_GB2312"/>
          <w:sz w:val="30"/>
          <w:szCs w:val="30"/>
        </w:rPr>
        <w:t>万元，服务类采购预算</w:t>
      </w:r>
      <w:permStart w:id="144" w:edGrp="everyone"/>
      <w:bookmarkStart w:id="78" w:name="PO_part3A4Amount4"/>
      <w:r>
        <w:rPr>
          <w:rFonts w:hint="eastAsia" w:ascii="仿宋_GB2312" w:hAnsi="仿宋_GB2312" w:eastAsia="仿宋_GB2312" w:cs="仿宋_GB2312"/>
          <w:sz w:val="30"/>
          <w:szCs w:val="30"/>
          <w:lang w:val="en-US" w:eastAsia="zh-CN"/>
        </w:rPr>
        <w:t>0</w:t>
      </w:r>
      <w:permEnd w:id="144"/>
      <w:r>
        <w:rPr>
          <w:rFonts w:ascii="仿宋_GB2312" w:hAnsi="仿宋_GB2312" w:eastAsia="仿宋_GB2312" w:cs="仿宋_GB2312"/>
          <w:sz w:val="11"/>
          <w:szCs w:val="11"/>
        </w:rPr>
        <w:t xml:space="preserve"> </w:t>
      </w:r>
      <w:bookmarkEnd w:id="78"/>
      <w:r>
        <w:rPr>
          <w:rFonts w:hint="eastAsia" w:ascii="仿宋_GB2312" w:hAnsi="仿宋_GB2312" w:eastAsia="仿宋_GB2312" w:cs="仿宋_GB2312"/>
          <w:sz w:val="30"/>
          <w:szCs w:val="30"/>
        </w:rPr>
        <w:t>万元等。</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国有资产占有使用情况</w:t>
      </w:r>
    </w:p>
    <w:p>
      <w:pP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 xml:space="preserve">    截至</w:t>
      </w:r>
      <w:bookmarkStart w:id="79" w:name="PO_part3A5Year1"/>
      <w:permStart w:id="145" w:edGrp="everyone"/>
      <w:r>
        <w:rPr>
          <w:rFonts w:hint="eastAsia" w:ascii="仿宋_GB2312" w:hAnsi="仿宋_GB2312" w:eastAsia="仿宋_GB2312" w:cs="仿宋_GB2312"/>
          <w:sz w:val="30"/>
          <w:szCs w:val="30"/>
          <w:lang w:val="en-US" w:eastAsia="zh-CN"/>
        </w:rPr>
        <w:t>2021</w:t>
      </w:r>
      <w:permEnd w:id="145"/>
      <w:r>
        <w:rPr>
          <w:rFonts w:ascii="仿宋_GB2312" w:hAnsi="仿宋_GB2312" w:eastAsia="仿宋_GB2312" w:cs="仿宋_GB2312"/>
          <w:sz w:val="11"/>
          <w:szCs w:val="11"/>
        </w:rPr>
        <w:t xml:space="preserve"> </w:t>
      </w:r>
      <w:bookmarkEnd w:id="79"/>
      <w:r>
        <w:rPr>
          <w:rFonts w:hint="eastAsia" w:ascii="仿宋_GB2312" w:hAnsi="仿宋_GB2312" w:eastAsia="仿宋_GB2312" w:cs="仿宋_GB2312"/>
          <w:sz w:val="30"/>
          <w:szCs w:val="30"/>
        </w:rPr>
        <w:t>年</w:t>
      </w:r>
      <w:permStart w:id="146" w:edGrp="everyone"/>
      <w:bookmarkStart w:id="80" w:name="PO_part3A5Month1"/>
      <w:r>
        <w:rPr>
          <w:rFonts w:hint="eastAsia" w:ascii="仿宋_GB2312" w:hAnsi="仿宋_GB2312" w:eastAsia="仿宋_GB2312" w:cs="仿宋_GB2312"/>
          <w:sz w:val="30"/>
          <w:szCs w:val="30"/>
          <w:lang w:val="en-US" w:eastAsia="zh-CN"/>
        </w:rPr>
        <w:t>12</w:t>
      </w:r>
      <w:permEnd w:id="146"/>
      <w:r>
        <w:rPr>
          <w:rFonts w:ascii="仿宋_GB2312" w:hAnsi="仿宋_GB2312" w:eastAsia="仿宋_GB2312" w:cs="仿宋_GB2312"/>
          <w:sz w:val="11"/>
          <w:szCs w:val="11"/>
        </w:rPr>
        <w:t xml:space="preserve"> </w:t>
      </w:r>
      <w:bookmarkEnd w:id="80"/>
      <w:r>
        <w:rPr>
          <w:rFonts w:hint="eastAsia" w:ascii="仿宋_GB2312" w:hAnsi="仿宋_GB2312" w:eastAsia="仿宋_GB2312" w:cs="仿宋_GB2312"/>
          <w:sz w:val="30"/>
          <w:szCs w:val="30"/>
        </w:rPr>
        <w:t>月</w:t>
      </w:r>
      <w:permStart w:id="147" w:edGrp="everyone"/>
      <w:bookmarkStart w:id="81" w:name="PO_part3A5Date1"/>
      <w:r>
        <w:rPr>
          <w:rFonts w:hint="eastAsia" w:ascii="仿宋_GB2312" w:hAnsi="仿宋_GB2312" w:eastAsia="仿宋_GB2312" w:cs="仿宋_GB2312"/>
          <w:sz w:val="30"/>
          <w:szCs w:val="30"/>
          <w:lang w:val="en-US" w:eastAsia="zh-CN"/>
        </w:rPr>
        <w:t>31</w:t>
      </w:r>
      <w:permEnd w:id="147"/>
      <w:r>
        <w:rPr>
          <w:rFonts w:ascii="仿宋_GB2312" w:hAnsi="仿宋_GB2312" w:eastAsia="仿宋_GB2312" w:cs="仿宋_GB2312"/>
          <w:sz w:val="11"/>
          <w:szCs w:val="11"/>
        </w:rPr>
        <w:t xml:space="preserve"> </w:t>
      </w:r>
      <w:bookmarkEnd w:id="81"/>
      <w:r>
        <w:rPr>
          <w:rFonts w:hint="eastAsia" w:ascii="仿宋_GB2312" w:hAnsi="仿宋_GB2312" w:eastAsia="仿宋_GB2312" w:cs="仿宋_GB2312"/>
          <w:sz w:val="30"/>
          <w:szCs w:val="30"/>
        </w:rPr>
        <w:t>日，本部门固定资产金额</w:t>
      </w:r>
      <w:bookmarkStart w:id="82" w:name="PO_part3A5Amount1"/>
      <w:permStart w:id="148" w:edGrp="everyone"/>
      <w:r>
        <w:rPr>
          <w:rFonts w:hint="eastAsia" w:ascii="仿宋_GB2312" w:hAnsi="仿宋_GB2312" w:eastAsia="仿宋_GB2312" w:cs="仿宋_GB2312"/>
          <w:sz w:val="30"/>
          <w:szCs w:val="30"/>
          <w:lang w:val="en-US" w:eastAsia="zh-CN"/>
        </w:rPr>
        <w:t>134</w:t>
      </w:r>
    </w:p>
    <w:permEnd w:id="148"/>
    <w:p>
      <w:pPr>
        <w:rPr>
          <w:rFonts w:ascii="仿宋_GB2312" w:hAnsi="仿宋_GB2312" w:eastAsia="仿宋_GB2312" w:cs="仿宋_GB2312"/>
          <w:sz w:val="32"/>
          <w:szCs w:val="32"/>
        </w:rPr>
      </w:pPr>
      <w:r>
        <w:rPr>
          <w:rFonts w:ascii="仿宋_GB2312" w:hAnsi="仿宋_GB2312" w:eastAsia="仿宋_GB2312" w:cs="仿宋_GB2312"/>
          <w:sz w:val="11"/>
          <w:szCs w:val="11"/>
        </w:rPr>
        <w:t xml:space="preserve"> </w:t>
      </w:r>
      <w:bookmarkEnd w:id="82"/>
      <w:r>
        <w:rPr>
          <w:rFonts w:hint="eastAsia" w:ascii="仿宋_GB2312" w:hAnsi="仿宋_GB2312" w:eastAsia="仿宋_GB2312" w:cs="仿宋_GB2312"/>
          <w:sz w:val="30"/>
          <w:szCs w:val="30"/>
        </w:rPr>
        <w:t>万元，分布构成情况为：房屋</w:t>
      </w:r>
      <w:bookmarkStart w:id="83" w:name="PO_part3A5Sqace1"/>
      <w:permStart w:id="149" w:edGrp="everyone"/>
      <w:r>
        <w:rPr>
          <w:rFonts w:hint="eastAsia" w:ascii="仿宋_GB2312" w:hAnsi="仿宋_GB2312" w:eastAsia="仿宋_GB2312" w:cs="仿宋_GB2312"/>
          <w:sz w:val="30"/>
          <w:szCs w:val="30"/>
          <w:lang w:val="en-US" w:eastAsia="zh-CN"/>
        </w:rPr>
        <w:t>1200</w:t>
      </w:r>
      <w:permEnd w:id="149"/>
      <w:r>
        <w:rPr>
          <w:rFonts w:ascii="仿宋_GB2312" w:hAnsi="仿宋_GB2312" w:eastAsia="仿宋_GB2312" w:cs="仿宋_GB2312"/>
          <w:sz w:val="11"/>
          <w:szCs w:val="11"/>
        </w:rPr>
        <w:t xml:space="preserve"> </w:t>
      </w:r>
      <w:bookmarkEnd w:id="83"/>
      <w:r>
        <w:rPr>
          <w:rFonts w:hint="eastAsia" w:ascii="仿宋_GB2312" w:hAnsi="仿宋_GB2312" w:eastAsia="仿宋_GB2312" w:cs="仿宋_GB2312"/>
          <w:sz w:val="30"/>
          <w:szCs w:val="30"/>
        </w:rPr>
        <w:t>平方米，车辆</w:t>
      </w:r>
      <w:bookmarkStart w:id="84" w:name="PO_part3A5Car2"/>
      <w:permStart w:id="150" w:edGrp="everyone"/>
      <w:r>
        <w:rPr>
          <w:rFonts w:hint="eastAsia" w:ascii="仿宋_GB2312" w:hAnsi="仿宋_GB2312" w:eastAsia="仿宋_GB2312" w:cs="仿宋_GB2312"/>
          <w:sz w:val="30"/>
          <w:szCs w:val="30"/>
          <w:lang w:val="en-US" w:eastAsia="zh-CN"/>
        </w:rPr>
        <w:t>0</w:t>
      </w:r>
      <w:permEnd w:id="150"/>
      <w:r>
        <w:rPr>
          <w:rFonts w:ascii="仿宋_GB2312" w:hAnsi="仿宋_GB2312" w:eastAsia="仿宋_GB2312" w:cs="仿宋_GB2312"/>
          <w:sz w:val="11"/>
          <w:szCs w:val="11"/>
        </w:rPr>
        <w:t xml:space="preserve"> </w:t>
      </w:r>
      <w:bookmarkEnd w:id="84"/>
      <w:r>
        <w:rPr>
          <w:rFonts w:hint="eastAsia" w:ascii="仿宋_GB2312" w:hAnsi="仿宋_GB2312" w:eastAsia="仿宋_GB2312" w:cs="仿宋_GB2312"/>
          <w:sz w:val="30"/>
          <w:szCs w:val="30"/>
        </w:rPr>
        <w:t>辆，单价在100万元以上的设备</w:t>
      </w:r>
      <w:bookmarkStart w:id="85" w:name="PO_part3A5Equipment1"/>
      <w:permStart w:id="151" w:edGrp="everyone"/>
      <w:r>
        <w:rPr>
          <w:rFonts w:hint="eastAsia" w:ascii="仿宋_GB2312" w:hAnsi="仿宋_GB2312" w:eastAsia="仿宋_GB2312" w:cs="仿宋_GB2312"/>
          <w:sz w:val="30"/>
          <w:szCs w:val="30"/>
          <w:lang w:val="en-US" w:eastAsia="zh-CN"/>
        </w:rPr>
        <w:t>0</w:t>
      </w:r>
      <w:permEnd w:id="151"/>
      <w:r>
        <w:rPr>
          <w:rFonts w:ascii="仿宋_GB2312" w:hAnsi="仿宋_GB2312" w:eastAsia="仿宋_GB2312" w:cs="仿宋_GB2312"/>
          <w:sz w:val="11"/>
          <w:szCs w:val="11"/>
        </w:rPr>
        <w:t xml:space="preserve"> </w:t>
      </w:r>
      <w:bookmarkEnd w:id="85"/>
      <w:r>
        <w:rPr>
          <w:rFonts w:hint="eastAsia" w:ascii="仿宋_GB2312" w:hAnsi="仿宋_GB2312" w:eastAsia="仿宋_GB2312" w:cs="仿宋_GB2312"/>
          <w:sz w:val="30"/>
          <w:szCs w:val="30"/>
        </w:rPr>
        <w:t>台等。本年度拟购置固定资产</w:t>
      </w:r>
      <w:permStart w:id="152" w:edGrp="everyone"/>
      <w:bookmarkStart w:id="86" w:name="PO_part3A5Amount5"/>
      <w:r>
        <w:rPr>
          <w:rFonts w:hint="eastAsia" w:ascii="仿宋_GB2312" w:hAnsi="仿宋_GB2312" w:eastAsia="仿宋_GB2312" w:cs="仿宋_GB2312"/>
          <w:sz w:val="30"/>
          <w:szCs w:val="30"/>
          <w:lang w:val="en-US" w:eastAsia="zh-CN"/>
        </w:rPr>
        <w:t>0</w:t>
      </w:r>
      <w:permEnd w:id="152"/>
      <w:r>
        <w:rPr>
          <w:rFonts w:ascii="仿宋_GB2312" w:hAnsi="仿宋_GB2312" w:eastAsia="仿宋_GB2312" w:cs="仿宋_GB2312"/>
          <w:sz w:val="11"/>
          <w:szCs w:val="11"/>
        </w:rPr>
        <w:t xml:space="preserve"> </w:t>
      </w:r>
      <w:bookmarkEnd w:id="86"/>
      <w:r>
        <w:rPr>
          <w:rFonts w:hint="eastAsia" w:ascii="仿宋_GB2312" w:hAnsi="仿宋_GB2312" w:eastAsia="仿宋_GB2312" w:cs="仿宋_GB2312"/>
          <w:sz w:val="30"/>
          <w:szCs w:val="30"/>
        </w:rPr>
        <w:t>万元，主要是</w:t>
      </w:r>
      <w:bookmarkStart w:id="87" w:name="PO_part3A5Detil1"/>
      <w:permStart w:id="153" w:edGrp="everyone"/>
      <w:r>
        <w:rPr>
          <w:rFonts w:hint="eastAsia" w:ascii="仿宋_GB2312" w:hAnsi="仿宋_GB2312" w:eastAsia="仿宋_GB2312" w:cs="仿宋_GB2312"/>
          <w:sz w:val="30"/>
          <w:szCs w:val="30"/>
          <w:lang w:eastAsia="zh-CN"/>
        </w:rPr>
        <w:t>今年无拟购固定资产</w:t>
      </w:r>
      <w:permEnd w:id="153"/>
      <w:r>
        <w:rPr>
          <w:rFonts w:ascii="仿宋_GB2312" w:hAnsi="仿宋_GB2312" w:eastAsia="仿宋_GB2312" w:cs="仿宋_GB2312"/>
          <w:sz w:val="11"/>
          <w:szCs w:val="11"/>
        </w:rPr>
        <w:t xml:space="preserve"> </w:t>
      </w:r>
      <w:bookmarkEnd w:id="87"/>
      <w:r>
        <w:rPr>
          <w:rFonts w:hint="eastAsia" w:ascii="仿宋_GB2312" w:hAnsi="仿宋_GB2312" w:eastAsia="仿宋_GB2312" w:cs="仿宋_GB2312"/>
          <w:sz w:val="30"/>
          <w:szCs w:val="30"/>
        </w:rPr>
        <w:t>等</w:t>
      </w:r>
      <w:r>
        <w:rPr>
          <w:rFonts w:hint="eastAsia" w:ascii="仿宋_GB2312" w:hAnsi="仿宋_GB2312" w:eastAsia="仿宋_GB2312" w:cs="仿宋_GB2312"/>
          <w:sz w:val="32"/>
          <w:szCs w:val="32"/>
        </w:rPr>
        <w:t>。</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重点项目预算绩效目标情况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88" w:name="PO_part3A6Year1"/>
      <w:r>
        <w:rPr>
          <w:rFonts w:hint="eastAsia" w:ascii="仿宋_GB2312" w:hAnsi="仿宋_GB2312" w:eastAsia="仿宋_GB2312" w:cs="仿宋_GB2312"/>
          <w:sz w:val="32"/>
          <w:szCs w:val="32"/>
        </w:rPr>
        <w:t xml:space="preserve"> </w:t>
      </w:r>
      <w:permStart w:id="154" w:edGrp="everyone"/>
      <w:r>
        <w:rPr>
          <w:rFonts w:hint="eastAsia" w:ascii="仿宋_GB2312" w:hAnsi="仿宋_GB2312" w:eastAsia="仿宋_GB2312" w:cs="仿宋_GB2312"/>
          <w:sz w:val="32"/>
          <w:szCs w:val="32"/>
          <w:lang w:val="en-US" w:eastAsia="zh-CN"/>
        </w:rPr>
        <w:t>2022</w:t>
      </w:r>
      <w:permEnd w:id="154"/>
      <w:r>
        <w:rPr>
          <w:rFonts w:ascii="仿宋_GB2312" w:hAnsi="仿宋_GB2312" w:eastAsia="仿宋_GB2312" w:cs="仿宋_GB2312"/>
          <w:sz w:val="11"/>
          <w:szCs w:val="11"/>
        </w:rPr>
        <w:t xml:space="preserve"> </w:t>
      </w:r>
      <w:bookmarkEnd w:id="88"/>
      <w:r>
        <w:rPr>
          <w:rFonts w:hint="eastAsia" w:ascii="仿宋_GB2312" w:hAnsi="仿宋_GB2312" w:eastAsia="仿宋_GB2312" w:cs="仿宋_GB2312"/>
          <w:sz w:val="30"/>
          <w:szCs w:val="30"/>
        </w:rPr>
        <w:t>年，本部门重点项目绩效目标情况如下</w:t>
      </w:r>
      <w:r>
        <w:rPr>
          <w:rFonts w:hint="eastAsia" w:ascii="仿宋_GB2312" w:hAnsi="仿宋_GB2312" w:eastAsia="仿宋_GB2312" w:cs="仿宋_GB2312"/>
          <w:sz w:val="32"/>
          <w:szCs w:val="32"/>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2"/>
        <w:gridCol w:w="1876"/>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2" w:type="dxa"/>
            <w:noWrap w:val="0"/>
            <w:vAlign w:val="top"/>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项目</w:t>
            </w:r>
          </w:p>
        </w:tc>
        <w:tc>
          <w:tcPr>
            <w:tcW w:w="1876" w:type="dxa"/>
            <w:noWrap w:val="0"/>
            <w:vAlign w:val="top"/>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预算数</w:t>
            </w:r>
          </w:p>
        </w:tc>
        <w:tc>
          <w:tcPr>
            <w:tcW w:w="2880" w:type="dxa"/>
            <w:noWrap w:val="0"/>
            <w:vAlign w:val="top"/>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632" w:type="dxa"/>
            <w:noWrap w:val="0"/>
            <w:vAlign w:val="top"/>
          </w:tcPr>
          <w:p>
            <w:bookmarkStart w:id="89" w:name="PO_part3Table6"/>
            <w:permStart w:id="155" w:edGrp="everyone"/>
          </w:p>
        </w:tc>
        <w:tc>
          <w:tcPr>
            <w:tcW w:w="1876" w:type="dxa"/>
            <w:noWrap w:val="0"/>
            <w:vAlign w:val="top"/>
          </w:tcPr>
          <w:p/>
        </w:tc>
        <w:tc>
          <w:tcPr>
            <w:tcW w:w="2880"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2" w:type="dxa"/>
            <w:noWrap w:val="0"/>
            <w:vAlign w:val="top"/>
          </w:tcPr>
          <w:p/>
        </w:tc>
        <w:tc>
          <w:tcPr>
            <w:tcW w:w="1876" w:type="dxa"/>
            <w:noWrap w:val="0"/>
            <w:vAlign w:val="top"/>
          </w:tcPr>
          <w:p/>
        </w:tc>
        <w:tc>
          <w:tcPr>
            <w:tcW w:w="2880" w:type="dxa"/>
            <w:noWrap w:val="0"/>
            <w:vAlign w:val="top"/>
          </w:tcPr>
          <w:p/>
        </w:tc>
      </w:tr>
      <w:bookmarkEnd w:id="89"/>
      <w:permEnd w:id="155"/>
    </w:tbl>
    <w:p>
      <w:pPr>
        <w:spacing w:line="360" w:lineRule="auto"/>
        <w:rPr>
          <w:rFonts w:ascii="仿宋_GB2312" w:hAnsi="仿宋_GB2312" w:eastAsia="仿宋_GB2312" w:cs="仿宋_GB2312"/>
          <w:sz w:val="32"/>
          <w:szCs w:val="32"/>
        </w:rPr>
      </w:pPr>
      <w:r>
        <w:rPr>
          <w:rFonts w:hint="eastAsia" w:ascii="宋体" w:hAnsi="宋体" w:cs="宋体"/>
          <w:color w:val="000000"/>
          <w:sz w:val="20"/>
          <w:szCs w:val="20"/>
        </w:rPr>
        <w:t>注：</w:t>
      </w:r>
      <w:bookmarkStart w:id="90" w:name="PO_part3remark6"/>
      <w:r>
        <w:rPr>
          <w:rFonts w:hint="eastAsia" w:ascii="宋体" w:hAnsi="宋体" w:cs="宋体"/>
          <w:color w:val="000000"/>
          <w:sz w:val="20"/>
          <w:szCs w:val="20"/>
          <w:lang w:val="en-US" w:eastAsia="zh-CN"/>
        </w:rPr>
        <w:t xml:space="preserve"> </w:t>
      </w:r>
      <w:permStart w:id="156" w:edGrp="everyone"/>
      <w:r>
        <w:rPr>
          <w:rFonts w:hint="eastAsia" w:eastAsia="宋体" w:cs="Times New Roman"/>
          <w:sz w:val="20"/>
          <w:szCs w:val="20"/>
          <w:lang w:eastAsia="zh-CN"/>
        </w:rPr>
        <w:t>无</w:t>
      </w:r>
      <w:permEnd w:id="156"/>
      <w:r>
        <w:rPr>
          <w:rFonts w:ascii="仿宋_GB2312" w:hAnsi="仿宋_GB2312" w:eastAsia="仿宋_GB2312" w:cs="仿宋_GB2312"/>
          <w:sz w:val="32"/>
          <w:szCs w:val="32"/>
        </w:rPr>
        <w:t xml:space="preserve"> </w:t>
      </w:r>
      <w:bookmarkEnd w:id="90"/>
    </w:p>
    <w:p>
      <w:pPr>
        <w:ind w:firstLine="640"/>
        <w:rPr>
          <w:rFonts w:hint="eastAsia"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p>
    <w:p>
      <w:pPr>
        <w:jc w:val="center"/>
        <w:rPr>
          <w:rFonts w:hint="eastAsia" w:ascii="黑体" w:hAnsi="黑体" w:eastAsia="黑体" w:cs="方正小标宋简体"/>
          <w:sz w:val="44"/>
          <w:szCs w:val="44"/>
        </w:rPr>
      </w:pPr>
      <w:r>
        <w:rPr>
          <w:rFonts w:hint="eastAsia" w:ascii="黑体" w:hAnsi="黑体" w:eastAsia="黑体" w:cs="方正小标宋简体"/>
          <w:sz w:val="44"/>
          <w:szCs w:val="44"/>
        </w:rPr>
        <w:t>第四部分  名词解释</w:t>
      </w:r>
    </w:p>
    <w:p>
      <w:pPr>
        <w:rPr>
          <w:rFonts w:ascii="方正小标宋简体" w:hAnsi="方正小标宋简体" w:eastAsia="方正小标宋简体" w:cs="方正小标宋简体"/>
          <w:sz w:val="44"/>
          <w:szCs w:val="44"/>
        </w:rPr>
      </w:pPr>
      <w:r>
        <w:rPr>
          <w:rFonts w:hint="eastAsia" w:ascii="仿宋_GB2312" w:eastAsia="仿宋_GB2312"/>
          <w:b/>
          <w:sz w:val="32"/>
          <w:szCs w:val="32"/>
        </w:rPr>
        <w:t xml:space="preserve">   </w:t>
      </w:r>
      <w:bookmarkStart w:id="91" w:name="PO_part4"/>
      <w:r>
        <w:rPr>
          <w:rFonts w:hint="eastAsia" w:ascii="仿宋_GB2312" w:eastAsia="仿宋_GB2312"/>
          <w:b/>
          <w:sz w:val="32"/>
          <w:szCs w:val="32"/>
        </w:rPr>
        <w:t xml:space="preserve"> </w:t>
      </w:r>
      <w:permStart w:id="157" w:edGrp="everyone"/>
      <w:r>
        <w:rPr>
          <w:rFonts w:hint="eastAsia" w:ascii="仿宋_GB2312" w:eastAsia="仿宋_GB2312"/>
          <w:b/>
          <w:sz w:val="32"/>
          <w:szCs w:val="32"/>
        </w:rPr>
        <w:t>一、财政拨款收入：</w:t>
      </w:r>
      <w:r>
        <w:rPr>
          <w:rFonts w:hint="eastAsia" w:ascii="仿宋_GB2312" w:eastAsia="仿宋_GB2312"/>
          <w:sz w:val="32"/>
          <w:szCs w:val="32"/>
        </w:rPr>
        <w:t>指预算单位从本级财政部门取得的财政预算资金收入。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二、事业收入：</w:t>
      </w:r>
      <w:r>
        <w:rPr>
          <w:rFonts w:hint="eastAsia" w:ascii="仿宋_GB2312" w:eastAsia="仿宋_GB2312"/>
          <w:sz w:val="32"/>
          <w:szCs w:val="32"/>
        </w:rPr>
        <w:t>指事业单位开展专业业务活动及辅助活动所取得的收入。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rPr>
          <w:rFonts w:ascii="仿宋_GB2312" w:eastAsia="仿宋_GB2312"/>
          <w:sz w:val="32"/>
          <w:szCs w:val="32"/>
        </w:rPr>
      </w:pPr>
      <w:r>
        <w:rPr>
          <w:rFonts w:hint="eastAsia" w:ascii="仿宋_GB2312" w:eastAsia="仿宋_GB2312"/>
          <w:b/>
          <w:sz w:val="32"/>
          <w:szCs w:val="32"/>
        </w:rPr>
        <w:t xml:space="preserve">    五、用事业基金弥补收支差额：</w:t>
      </w:r>
      <w:r>
        <w:rPr>
          <w:rFonts w:hint="eastAsia" w:ascii="仿宋_GB2312" w:eastAsia="仿宋_GB2312"/>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rPr>
          <w:rFonts w:ascii="仿宋_GB2312" w:eastAsia="仿宋_GB2312"/>
          <w:sz w:val="32"/>
          <w:szCs w:val="32"/>
        </w:rPr>
      </w:pPr>
      <w:r>
        <w:rPr>
          <w:rFonts w:hint="eastAsia" w:ascii="仿宋_GB2312" w:eastAsia="仿宋_GB2312"/>
          <w:b/>
          <w:sz w:val="32"/>
          <w:szCs w:val="32"/>
        </w:rPr>
        <w:t xml:space="preserve">    六、基本支出：</w:t>
      </w:r>
      <w:r>
        <w:rPr>
          <w:rFonts w:hint="eastAsia" w:ascii="仿宋_GB2312" w:eastAsia="仿宋_GB2312"/>
          <w:sz w:val="32"/>
          <w:szCs w:val="32"/>
        </w:rPr>
        <w:t>指为保障机构正常运转、完成日常工作任务而发生的人员支出和公用支出。</w:t>
      </w:r>
    </w:p>
    <w:p>
      <w:pPr>
        <w:spacing w:line="288" w:lineRule="auto"/>
        <w:ind w:left="1"/>
        <w:rPr>
          <w:rFonts w:ascii="仿宋_GB2312" w:eastAsia="仿宋_GB2312"/>
          <w:sz w:val="32"/>
          <w:szCs w:val="32"/>
        </w:rPr>
      </w:pPr>
      <w:r>
        <w:rPr>
          <w:rFonts w:hint="eastAsia" w:ascii="仿宋_GB2312" w:eastAsia="仿宋_GB2312"/>
          <w:b/>
          <w:sz w:val="32"/>
          <w:szCs w:val="32"/>
        </w:rPr>
        <w:t xml:space="preserve">    七、项目支出：</w:t>
      </w:r>
      <w:r>
        <w:rPr>
          <w:rFonts w:hint="eastAsia" w:ascii="仿宋_GB2312" w:eastAsia="仿宋_GB2312"/>
          <w:sz w:val="32"/>
          <w:szCs w:val="32"/>
        </w:rPr>
        <w:t>指在基本支出之外为完成特定行政任务和事业发展目标所发生的支出。</w:t>
      </w:r>
    </w:p>
    <w:p>
      <w:pPr>
        <w:spacing w:line="288" w:lineRule="auto"/>
        <w:rPr>
          <w:rFonts w:hint="eastAsia" w:ascii="仿宋_GB2312" w:eastAsia="仿宋_GB2312"/>
          <w:sz w:val="32"/>
          <w:szCs w:val="32"/>
        </w:rPr>
      </w:pPr>
      <w:r>
        <w:rPr>
          <w:rFonts w:hint="eastAsia" w:ascii="仿宋_GB2312" w:eastAsia="仿宋_GB2312"/>
          <w:b/>
          <w:sz w:val="32"/>
          <w:szCs w:val="32"/>
        </w:rPr>
        <w:t xml:space="preserve">    八、经营支出：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rPr>
          <w:rFonts w:hint="eastAsia" w:ascii="仿宋_GB2312" w:eastAsia="仿宋_GB2312"/>
          <w:sz w:val="32"/>
          <w:szCs w:val="32"/>
        </w:rPr>
      </w:pPr>
      <w:r>
        <w:rPr>
          <w:rFonts w:hint="eastAsia" w:ascii="仿宋_GB2312" w:eastAsia="仿宋_GB2312"/>
          <w:b/>
          <w:sz w:val="32"/>
          <w:szCs w:val="32"/>
        </w:rPr>
        <w:t xml:space="preserve">    九、行政经费（机关运行经费）：</w:t>
      </w:r>
      <w:r>
        <w:rPr>
          <w:rFonts w:hint="eastAsia" w:ascii="仿宋_GB2312" w:eastAsia="仿宋_GB2312"/>
          <w:sz w:val="32"/>
          <w:szCs w:val="32"/>
        </w:rPr>
        <w:t>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spacing w:line="288" w:lineRule="auto"/>
        <w:rPr>
          <w:rFonts w:hint="eastAsia" w:ascii="仿宋_GB2312" w:eastAsia="仿宋_GB2312"/>
          <w:sz w:val="32"/>
          <w:szCs w:val="32"/>
        </w:rPr>
      </w:pPr>
      <w:r>
        <w:rPr>
          <w:rFonts w:hint="eastAsia" w:ascii="仿宋_GB2312" w:eastAsia="仿宋_GB2312"/>
          <w:b/>
          <w:sz w:val="32"/>
          <w:szCs w:val="32"/>
        </w:rPr>
        <w:t xml:space="preserve">    十、“三公”经费：</w:t>
      </w:r>
      <w:r>
        <w:rPr>
          <w:rFonts w:hint="eastAsia" w:ascii="仿宋_GB2312" w:eastAsia="仿宋_GB2312"/>
          <w:sz w:val="32"/>
          <w:szCs w:val="32"/>
        </w:rPr>
        <w:t>指省直行政（参公）单位、事业单位用于因公出国（境）、公务用车购置及运行维护、公务接待的经费。其中：因公出国（境）经费具体包括公务出国（境）的住宿费、差旅费、伙食补助费、杂费、培训费等支出；公务用车购置及运行维护费具体包括公务用车购置费、公务用车租用费、燃料费、维修费、过桥过路费、保险费等支出；公务接待费具体包括按规定开支的各类公务接待（外宾接待）费用。</w:t>
      </w:r>
    </w:p>
    <w:p>
      <w:pPr>
        <w:spacing w:line="288" w:lineRule="auto"/>
        <w:ind w:left="1"/>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b/>
          <w:bCs/>
          <w:sz w:val="32"/>
          <w:szCs w:val="32"/>
        </w:rPr>
        <w:t>说明</w:t>
      </w:r>
      <w:r>
        <w:rPr>
          <w:rFonts w:hint="eastAsia" w:ascii="楷体_GB2312" w:hAnsi="楷体_GB2312" w:eastAsia="楷体_GB2312" w:cs="楷体_GB2312"/>
          <w:sz w:val="32"/>
          <w:szCs w:val="32"/>
        </w:rPr>
        <w:t>：本项为必须公开内容，可解释本部门预算特有的较为专业的名词，或是财政预算编制方面名词（以下名词解释供参考，各部门可以根据实际情况自行增加）】</w:t>
      </w:r>
      <w:permEnd w:id="157"/>
      <w:r>
        <w:rPr>
          <w:rFonts w:hint="eastAsia" w:ascii="仿宋_GB2312" w:eastAsia="仿宋_GB2312"/>
          <w:sz w:val="32"/>
          <w:szCs w:val="32"/>
        </w:rPr>
        <w:t xml:space="preserve"> </w:t>
      </w:r>
      <w:bookmarkEnd w:id="91"/>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A51"/>
    <w:multiLevelType w:val="singleLevel"/>
    <w:tmpl w:val="5A5F2A51"/>
    <w:lvl w:ilvl="0" w:tentative="0">
      <w:start w:val="1"/>
      <w:numFmt w:val="chineseCounting"/>
      <w:suff w:val="nothing"/>
      <w:lvlText w:val="%1、"/>
      <w:lvlJc w:val="left"/>
    </w:lvl>
  </w:abstractNum>
  <w:abstractNum w:abstractNumId="2">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readOnly" w:enforcement="1" w:cryptProviderType="rsaFull" w:cryptAlgorithmClass="hash" w:cryptAlgorithmType="typeAny" w:cryptAlgorithmSid="4" w:cryptSpinCount="0" w:hash="dj3EwoGrdxV2Ft+2RbsnKdgKHR8=" w:salt="ejRS6ZaLheKJsLVbdZPQyQ=="/>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lZjA4MmQyNGQ0NTVmYTFmNTQ5NjIyOGZhYjc4YzEifQ=="/>
  </w:docVars>
  <w:rsids>
    <w:rsidRoot w:val="00560CCC"/>
    <w:rsid w:val="00001E5E"/>
    <w:rsid w:val="00011766"/>
    <w:rsid w:val="00033665"/>
    <w:rsid w:val="000617A4"/>
    <w:rsid w:val="0007617B"/>
    <w:rsid w:val="000907DB"/>
    <w:rsid w:val="000A2339"/>
    <w:rsid w:val="000A4C11"/>
    <w:rsid w:val="000B12F2"/>
    <w:rsid w:val="000C0314"/>
    <w:rsid w:val="000C504A"/>
    <w:rsid w:val="000D6DA0"/>
    <w:rsid w:val="000E5D5A"/>
    <w:rsid w:val="000F6B2B"/>
    <w:rsid w:val="00117AC7"/>
    <w:rsid w:val="001272E3"/>
    <w:rsid w:val="00152FBA"/>
    <w:rsid w:val="00164A5F"/>
    <w:rsid w:val="001666FD"/>
    <w:rsid w:val="00176374"/>
    <w:rsid w:val="001A6EA7"/>
    <w:rsid w:val="001B3230"/>
    <w:rsid w:val="001B3533"/>
    <w:rsid w:val="001D18AA"/>
    <w:rsid w:val="001D4270"/>
    <w:rsid w:val="001D7B98"/>
    <w:rsid w:val="001E155E"/>
    <w:rsid w:val="001E1898"/>
    <w:rsid w:val="001F299F"/>
    <w:rsid w:val="001F46F7"/>
    <w:rsid w:val="001F7057"/>
    <w:rsid w:val="002040BA"/>
    <w:rsid w:val="00204F0B"/>
    <w:rsid w:val="00204F40"/>
    <w:rsid w:val="0020745E"/>
    <w:rsid w:val="00213DA9"/>
    <w:rsid w:val="002214E6"/>
    <w:rsid w:val="00254882"/>
    <w:rsid w:val="0025738D"/>
    <w:rsid w:val="002A0E8F"/>
    <w:rsid w:val="002A1814"/>
    <w:rsid w:val="002A279B"/>
    <w:rsid w:val="002A4F4F"/>
    <w:rsid w:val="002A5D7C"/>
    <w:rsid w:val="002C450A"/>
    <w:rsid w:val="002C4D26"/>
    <w:rsid w:val="002D10CA"/>
    <w:rsid w:val="002E2B3D"/>
    <w:rsid w:val="002E5849"/>
    <w:rsid w:val="002F229E"/>
    <w:rsid w:val="002F5B21"/>
    <w:rsid w:val="00305022"/>
    <w:rsid w:val="00314A0B"/>
    <w:rsid w:val="00332209"/>
    <w:rsid w:val="00337C11"/>
    <w:rsid w:val="00350932"/>
    <w:rsid w:val="00353B2F"/>
    <w:rsid w:val="00360505"/>
    <w:rsid w:val="00365D9B"/>
    <w:rsid w:val="00383D98"/>
    <w:rsid w:val="00386BE9"/>
    <w:rsid w:val="003965B7"/>
    <w:rsid w:val="003B5C0A"/>
    <w:rsid w:val="003C0CF8"/>
    <w:rsid w:val="003C277E"/>
    <w:rsid w:val="00457527"/>
    <w:rsid w:val="00464718"/>
    <w:rsid w:val="0047400F"/>
    <w:rsid w:val="00490C63"/>
    <w:rsid w:val="004936C2"/>
    <w:rsid w:val="004B1127"/>
    <w:rsid w:val="004B52F0"/>
    <w:rsid w:val="004B6727"/>
    <w:rsid w:val="004E28F1"/>
    <w:rsid w:val="004E7373"/>
    <w:rsid w:val="005121E4"/>
    <w:rsid w:val="00540DC4"/>
    <w:rsid w:val="005442BE"/>
    <w:rsid w:val="0055292C"/>
    <w:rsid w:val="00560CCC"/>
    <w:rsid w:val="0057264A"/>
    <w:rsid w:val="00576BE2"/>
    <w:rsid w:val="005806C8"/>
    <w:rsid w:val="00584AAC"/>
    <w:rsid w:val="0059256A"/>
    <w:rsid w:val="005D1AA9"/>
    <w:rsid w:val="005E42B5"/>
    <w:rsid w:val="005E7A43"/>
    <w:rsid w:val="005E7C33"/>
    <w:rsid w:val="006012DC"/>
    <w:rsid w:val="00624FAE"/>
    <w:rsid w:val="0063274E"/>
    <w:rsid w:val="00660972"/>
    <w:rsid w:val="00675556"/>
    <w:rsid w:val="006A5F54"/>
    <w:rsid w:val="006B4205"/>
    <w:rsid w:val="006D2EA0"/>
    <w:rsid w:val="006E7395"/>
    <w:rsid w:val="006F5282"/>
    <w:rsid w:val="00707AB9"/>
    <w:rsid w:val="007125BE"/>
    <w:rsid w:val="00716279"/>
    <w:rsid w:val="00717A05"/>
    <w:rsid w:val="0072797F"/>
    <w:rsid w:val="00735E59"/>
    <w:rsid w:val="007364D6"/>
    <w:rsid w:val="00754D9A"/>
    <w:rsid w:val="00771D3C"/>
    <w:rsid w:val="007A7827"/>
    <w:rsid w:val="007C35B7"/>
    <w:rsid w:val="007C3E78"/>
    <w:rsid w:val="007C5C61"/>
    <w:rsid w:val="007F5309"/>
    <w:rsid w:val="008171CC"/>
    <w:rsid w:val="0082037C"/>
    <w:rsid w:val="00822B8D"/>
    <w:rsid w:val="008249E3"/>
    <w:rsid w:val="00847B34"/>
    <w:rsid w:val="00856A69"/>
    <w:rsid w:val="00872AE0"/>
    <w:rsid w:val="00885685"/>
    <w:rsid w:val="008C53AB"/>
    <w:rsid w:val="008D6223"/>
    <w:rsid w:val="008E1601"/>
    <w:rsid w:val="008E6D60"/>
    <w:rsid w:val="008E779F"/>
    <w:rsid w:val="00900D14"/>
    <w:rsid w:val="00901DA1"/>
    <w:rsid w:val="00910A29"/>
    <w:rsid w:val="00924E6D"/>
    <w:rsid w:val="00940221"/>
    <w:rsid w:val="0095514F"/>
    <w:rsid w:val="009656EC"/>
    <w:rsid w:val="0096638C"/>
    <w:rsid w:val="00972008"/>
    <w:rsid w:val="009757C4"/>
    <w:rsid w:val="00992139"/>
    <w:rsid w:val="00993DEF"/>
    <w:rsid w:val="00997BAF"/>
    <w:rsid w:val="009A3772"/>
    <w:rsid w:val="009B01A7"/>
    <w:rsid w:val="009C2BCD"/>
    <w:rsid w:val="009C6A97"/>
    <w:rsid w:val="009D26CF"/>
    <w:rsid w:val="009D477C"/>
    <w:rsid w:val="009D4811"/>
    <w:rsid w:val="009E35C5"/>
    <w:rsid w:val="009F3B8E"/>
    <w:rsid w:val="00A02D97"/>
    <w:rsid w:val="00A10E8A"/>
    <w:rsid w:val="00A551B2"/>
    <w:rsid w:val="00A61DA2"/>
    <w:rsid w:val="00A63695"/>
    <w:rsid w:val="00A64367"/>
    <w:rsid w:val="00A77A6A"/>
    <w:rsid w:val="00A96D33"/>
    <w:rsid w:val="00AA08AD"/>
    <w:rsid w:val="00AA09D6"/>
    <w:rsid w:val="00AB3983"/>
    <w:rsid w:val="00AB3E95"/>
    <w:rsid w:val="00AB6CA7"/>
    <w:rsid w:val="00AB741C"/>
    <w:rsid w:val="00AD3ED6"/>
    <w:rsid w:val="00AE2452"/>
    <w:rsid w:val="00AF6644"/>
    <w:rsid w:val="00B036C2"/>
    <w:rsid w:val="00B0656C"/>
    <w:rsid w:val="00B07183"/>
    <w:rsid w:val="00B10B68"/>
    <w:rsid w:val="00B11453"/>
    <w:rsid w:val="00B43AF7"/>
    <w:rsid w:val="00B462C6"/>
    <w:rsid w:val="00B50902"/>
    <w:rsid w:val="00B51E7C"/>
    <w:rsid w:val="00B85DF3"/>
    <w:rsid w:val="00BC60F6"/>
    <w:rsid w:val="00BE7680"/>
    <w:rsid w:val="00C1127C"/>
    <w:rsid w:val="00C14640"/>
    <w:rsid w:val="00C223D7"/>
    <w:rsid w:val="00C3080E"/>
    <w:rsid w:val="00C56CF8"/>
    <w:rsid w:val="00C63DF8"/>
    <w:rsid w:val="00C70E61"/>
    <w:rsid w:val="00C83A84"/>
    <w:rsid w:val="00CA497A"/>
    <w:rsid w:val="00CC0A5F"/>
    <w:rsid w:val="00CC1A8E"/>
    <w:rsid w:val="00CC4783"/>
    <w:rsid w:val="00CE14B0"/>
    <w:rsid w:val="00CF6007"/>
    <w:rsid w:val="00D15F5C"/>
    <w:rsid w:val="00D20272"/>
    <w:rsid w:val="00D32921"/>
    <w:rsid w:val="00D6610C"/>
    <w:rsid w:val="00D77C2C"/>
    <w:rsid w:val="00D87E6F"/>
    <w:rsid w:val="00D90536"/>
    <w:rsid w:val="00D90FB3"/>
    <w:rsid w:val="00DA05DE"/>
    <w:rsid w:val="00DA157E"/>
    <w:rsid w:val="00DA23EC"/>
    <w:rsid w:val="00DB0486"/>
    <w:rsid w:val="00DB1F4B"/>
    <w:rsid w:val="00DC09D2"/>
    <w:rsid w:val="00DC0DF2"/>
    <w:rsid w:val="00DD778A"/>
    <w:rsid w:val="00DE172B"/>
    <w:rsid w:val="00DE3F8D"/>
    <w:rsid w:val="00E15280"/>
    <w:rsid w:val="00E36114"/>
    <w:rsid w:val="00E523EF"/>
    <w:rsid w:val="00E55BD8"/>
    <w:rsid w:val="00E864AB"/>
    <w:rsid w:val="00E93323"/>
    <w:rsid w:val="00EA00CC"/>
    <w:rsid w:val="00ED7808"/>
    <w:rsid w:val="00EF4DAB"/>
    <w:rsid w:val="00F00F6A"/>
    <w:rsid w:val="00F15349"/>
    <w:rsid w:val="00F37786"/>
    <w:rsid w:val="00F55DF6"/>
    <w:rsid w:val="00F57A35"/>
    <w:rsid w:val="00F60FAC"/>
    <w:rsid w:val="00F83CDA"/>
    <w:rsid w:val="00F9420E"/>
    <w:rsid w:val="00F9750D"/>
    <w:rsid w:val="00FB2244"/>
    <w:rsid w:val="00FC1442"/>
    <w:rsid w:val="00FC6D50"/>
    <w:rsid w:val="00FD089E"/>
    <w:rsid w:val="00FE675F"/>
    <w:rsid w:val="00FF0D3C"/>
    <w:rsid w:val="00FF259D"/>
    <w:rsid w:val="01B45622"/>
    <w:rsid w:val="01D90AFF"/>
    <w:rsid w:val="01D95F9B"/>
    <w:rsid w:val="023D64D3"/>
    <w:rsid w:val="02762D3E"/>
    <w:rsid w:val="03B749B0"/>
    <w:rsid w:val="04414C5A"/>
    <w:rsid w:val="051B15A9"/>
    <w:rsid w:val="05DA63D5"/>
    <w:rsid w:val="062E4029"/>
    <w:rsid w:val="068C79F0"/>
    <w:rsid w:val="069A3DCD"/>
    <w:rsid w:val="06B454AB"/>
    <w:rsid w:val="06C36432"/>
    <w:rsid w:val="074E4C94"/>
    <w:rsid w:val="078037FF"/>
    <w:rsid w:val="080053A9"/>
    <w:rsid w:val="08783F6C"/>
    <w:rsid w:val="0A157CFC"/>
    <w:rsid w:val="0A29389E"/>
    <w:rsid w:val="0A357A30"/>
    <w:rsid w:val="0A92506E"/>
    <w:rsid w:val="0AA66C64"/>
    <w:rsid w:val="0AC0410C"/>
    <w:rsid w:val="0B071BA7"/>
    <w:rsid w:val="0B4D593C"/>
    <w:rsid w:val="0B7F731F"/>
    <w:rsid w:val="0BFF62F6"/>
    <w:rsid w:val="0C2343F9"/>
    <w:rsid w:val="0C5A4BA3"/>
    <w:rsid w:val="0D0A6533"/>
    <w:rsid w:val="0D4205F6"/>
    <w:rsid w:val="0D4C15CA"/>
    <w:rsid w:val="0D527471"/>
    <w:rsid w:val="0D832434"/>
    <w:rsid w:val="0E4F61B7"/>
    <w:rsid w:val="0E791713"/>
    <w:rsid w:val="0EF11263"/>
    <w:rsid w:val="0F6109AA"/>
    <w:rsid w:val="0FF36C20"/>
    <w:rsid w:val="10117079"/>
    <w:rsid w:val="103C005D"/>
    <w:rsid w:val="103F4B2D"/>
    <w:rsid w:val="1052657B"/>
    <w:rsid w:val="11717704"/>
    <w:rsid w:val="117A2E35"/>
    <w:rsid w:val="11AA069F"/>
    <w:rsid w:val="121F06BA"/>
    <w:rsid w:val="12C616AB"/>
    <w:rsid w:val="13016A31"/>
    <w:rsid w:val="13410513"/>
    <w:rsid w:val="134B1AD3"/>
    <w:rsid w:val="14254B61"/>
    <w:rsid w:val="144D6A10"/>
    <w:rsid w:val="14DE66C6"/>
    <w:rsid w:val="17945B62"/>
    <w:rsid w:val="17D17E25"/>
    <w:rsid w:val="182E3B95"/>
    <w:rsid w:val="18A71303"/>
    <w:rsid w:val="191C4C03"/>
    <w:rsid w:val="1A0A34A9"/>
    <w:rsid w:val="1AB16185"/>
    <w:rsid w:val="1B663169"/>
    <w:rsid w:val="1BBD4F04"/>
    <w:rsid w:val="1CF346E3"/>
    <w:rsid w:val="1DA66342"/>
    <w:rsid w:val="1DA84C4A"/>
    <w:rsid w:val="1F080A89"/>
    <w:rsid w:val="1F211410"/>
    <w:rsid w:val="1F41655B"/>
    <w:rsid w:val="1F4C145E"/>
    <w:rsid w:val="20EE6A13"/>
    <w:rsid w:val="21171D51"/>
    <w:rsid w:val="22227687"/>
    <w:rsid w:val="223F4E70"/>
    <w:rsid w:val="22614F3C"/>
    <w:rsid w:val="24831F80"/>
    <w:rsid w:val="24BB3676"/>
    <w:rsid w:val="250A239A"/>
    <w:rsid w:val="25214A81"/>
    <w:rsid w:val="255900BA"/>
    <w:rsid w:val="256B0A86"/>
    <w:rsid w:val="267F6DC4"/>
    <w:rsid w:val="26C210FB"/>
    <w:rsid w:val="27361586"/>
    <w:rsid w:val="27714608"/>
    <w:rsid w:val="280D411B"/>
    <w:rsid w:val="28263A1C"/>
    <w:rsid w:val="286C4793"/>
    <w:rsid w:val="294E5677"/>
    <w:rsid w:val="29770D67"/>
    <w:rsid w:val="2A2B2EF8"/>
    <w:rsid w:val="2A3B7DA2"/>
    <w:rsid w:val="2D3C1AFC"/>
    <w:rsid w:val="2D971B87"/>
    <w:rsid w:val="2DAB7E62"/>
    <w:rsid w:val="2DEA3C22"/>
    <w:rsid w:val="2E7B5F75"/>
    <w:rsid w:val="2F8326CB"/>
    <w:rsid w:val="2FAC5E0F"/>
    <w:rsid w:val="2FED6237"/>
    <w:rsid w:val="304D6EE1"/>
    <w:rsid w:val="30B20761"/>
    <w:rsid w:val="30BA2575"/>
    <w:rsid w:val="31AC2673"/>
    <w:rsid w:val="31EF67E2"/>
    <w:rsid w:val="320F0B96"/>
    <w:rsid w:val="322C7039"/>
    <w:rsid w:val="32622CBE"/>
    <w:rsid w:val="32F33DBC"/>
    <w:rsid w:val="3349755B"/>
    <w:rsid w:val="335C27F8"/>
    <w:rsid w:val="33857292"/>
    <w:rsid w:val="33C36048"/>
    <w:rsid w:val="34381C5E"/>
    <w:rsid w:val="34DA3990"/>
    <w:rsid w:val="3546484B"/>
    <w:rsid w:val="35C002C4"/>
    <w:rsid w:val="360208A7"/>
    <w:rsid w:val="361A5A2B"/>
    <w:rsid w:val="36297FEC"/>
    <w:rsid w:val="3634782F"/>
    <w:rsid w:val="3664193A"/>
    <w:rsid w:val="36685B59"/>
    <w:rsid w:val="368C2F70"/>
    <w:rsid w:val="36E602DD"/>
    <w:rsid w:val="37EC6610"/>
    <w:rsid w:val="381229FC"/>
    <w:rsid w:val="399A33E8"/>
    <w:rsid w:val="39B100EE"/>
    <w:rsid w:val="39B4745E"/>
    <w:rsid w:val="3A7563BD"/>
    <w:rsid w:val="3C105B20"/>
    <w:rsid w:val="3CCC0A6E"/>
    <w:rsid w:val="3D6543FC"/>
    <w:rsid w:val="3D9A6A5F"/>
    <w:rsid w:val="3DBD7EB3"/>
    <w:rsid w:val="3DD41776"/>
    <w:rsid w:val="3E865B69"/>
    <w:rsid w:val="3E924B09"/>
    <w:rsid w:val="3ECC1EF6"/>
    <w:rsid w:val="3F966C0E"/>
    <w:rsid w:val="3F9F4596"/>
    <w:rsid w:val="40041D9C"/>
    <w:rsid w:val="4033445D"/>
    <w:rsid w:val="408B6047"/>
    <w:rsid w:val="409F2385"/>
    <w:rsid w:val="40E75485"/>
    <w:rsid w:val="427263C7"/>
    <w:rsid w:val="42A86A79"/>
    <w:rsid w:val="42E236F5"/>
    <w:rsid w:val="42E3216A"/>
    <w:rsid w:val="42ED757D"/>
    <w:rsid w:val="43527EF3"/>
    <w:rsid w:val="43A4686F"/>
    <w:rsid w:val="43CE2E1A"/>
    <w:rsid w:val="43F263DD"/>
    <w:rsid w:val="459C565C"/>
    <w:rsid w:val="45E27675"/>
    <w:rsid w:val="45F14B9E"/>
    <w:rsid w:val="46463B7A"/>
    <w:rsid w:val="47123CE1"/>
    <w:rsid w:val="474B6FAD"/>
    <w:rsid w:val="477C090E"/>
    <w:rsid w:val="47BB76C5"/>
    <w:rsid w:val="47C86855"/>
    <w:rsid w:val="47E60DC9"/>
    <w:rsid w:val="47E82066"/>
    <w:rsid w:val="481639B1"/>
    <w:rsid w:val="486F1DBE"/>
    <w:rsid w:val="48D6283F"/>
    <w:rsid w:val="49495B74"/>
    <w:rsid w:val="499C67BC"/>
    <w:rsid w:val="4A4D67E0"/>
    <w:rsid w:val="4A67100A"/>
    <w:rsid w:val="4A872075"/>
    <w:rsid w:val="4ADE4831"/>
    <w:rsid w:val="4B977D64"/>
    <w:rsid w:val="4BF85DFC"/>
    <w:rsid w:val="4C26206A"/>
    <w:rsid w:val="4D6A7D0F"/>
    <w:rsid w:val="4FFE4547"/>
    <w:rsid w:val="50647638"/>
    <w:rsid w:val="50CB6A87"/>
    <w:rsid w:val="51073791"/>
    <w:rsid w:val="52913D67"/>
    <w:rsid w:val="532F007B"/>
    <w:rsid w:val="534649FF"/>
    <w:rsid w:val="540128DA"/>
    <w:rsid w:val="54192FEF"/>
    <w:rsid w:val="546B0426"/>
    <w:rsid w:val="55885338"/>
    <w:rsid w:val="55B353F5"/>
    <w:rsid w:val="55B86489"/>
    <w:rsid w:val="57407F61"/>
    <w:rsid w:val="58740BE1"/>
    <w:rsid w:val="58E40592"/>
    <w:rsid w:val="590F1468"/>
    <w:rsid w:val="5933266E"/>
    <w:rsid w:val="59C956A7"/>
    <w:rsid w:val="5A361304"/>
    <w:rsid w:val="5B0667AC"/>
    <w:rsid w:val="5B9510E1"/>
    <w:rsid w:val="5BB03E37"/>
    <w:rsid w:val="5BBF67BB"/>
    <w:rsid w:val="5C8E5E88"/>
    <w:rsid w:val="5C92685B"/>
    <w:rsid w:val="5F1E79F9"/>
    <w:rsid w:val="5F9C2CA4"/>
    <w:rsid w:val="60C63FD9"/>
    <w:rsid w:val="60E37A9B"/>
    <w:rsid w:val="614748AD"/>
    <w:rsid w:val="61E21CA2"/>
    <w:rsid w:val="62423FC3"/>
    <w:rsid w:val="62453B18"/>
    <w:rsid w:val="625340CD"/>
    <w:rsid w:val="62551D7C"/>
    <w:rsid w:val="625D47CB"/>
    <w:rsid w:val="628B2BF7"/>
    <w:rsid w:val="62B964FA"/>
    <w:rsid w:val="62DF4E3C"/>
    <w:rsid w:val="62E85D96"/>
    <w:rsid w:val="63777CA7"/>
    <w:rsid w:val="6394230E"/>
    <w:rsid w:val="64345999"/>
    <w:rsid w:val="643474F7"/>
    <w:rsid w:val="65322A34"/>
    <w:rsid w:val="657236A9"/>
    <w:rsid w:val="65A70761"/>
    <w:rsid w:val="66A71258"/>
    <w:rsid w:val="66D06120"/>
    <w:rsid w:val="66D52076"/>
    <w:rsid w:val="66E14363"/>
    <w:rsid w:val="670238F3"/>
    <w:rsid w:val="671C744E"/>
    <w:rsid w:val="6749706D"/>
    <w:rsid w:val="6A06390E"/>
    <w:rsid w:val="6A293039"/>
    <w:rsid w:val="6A6907EF"/>
    <w:rsid w:val="6A8C35E4"/>
    <w:rsid w:val="6AA162E3"/>
    <w:rsid w:val="6ABF5992"/>
    <w:rsid w:val="6AD0082B"/>
    <w:rsid w:val="6B1C3BBC"/>
    <w:rsid w:val="6B8C5063"/>
    <w:rsid w:val="6BD94F89"/>
    <w:rsid w:val="6BFD20FB"/>
    <w:rsid w:val="6D417438"/>
    <w:rsid w:val="6D9B07DA"/>
    <w:rsid w:val="6E981591"/>
    <w:rsid w:val="6F4A006F"/>
    <w:rsid w:val="6F4B11EA"/>
    <w:rsid w:val="70B751AD"/>
    <w:rsid w:val="711B4292"/>
    <w:rsid w:val="734A49FB"/>
    <w:rsid w:val="73EA2AA9"/>
    <w:rsid w:val="746764FE"/>
    <w:rsid w:val="750A0A8A"/>
    <w:rsid w:val="75AE549B"/>
    <w:rsid w:val="75DB0912"/>
    <w:rsid w:val="75F04D0D"/>
    <w:rsid w:val="767825EE"/>
    <w:rsid w:val="7709070B"/>
    <w:rsid w:val="771E27A0"/>
    <w:rsid w:val="77920529"/>
    <w:rsid w:val="77AE6E47"/>
    <w:rsid w:val="781F4C8F"/>
    <w:rsid w:val="78431906"/>
    <w:rsid w:val="78995830"/>
    <w:rsid w:val="7A020920"/>
    <w:rsid w:val="7A1F0C8D"/>
    <w:rsid w:val="7A346635"/>
    <w:rsid w:val="7A3D118F"/>
    <w:rsid w:val="7B2039AA"/>
    <w:rsid w:val="7B2D1002"/>
    <w:rsid w:val="7D1522B8"/>
    <w:rsid w:val="7F86727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字符"/>
    <w:link w:val="2"/>
    <w:uiPriority w:val="0"/>
    <w:rPr>
      <w:rFonts w:ascii="Calibri" w:hAnsi="Calibri" w:eastAsia="宋体" w:cs="Times New Roman"/>
      <w:kern w:val="2"/>
      <w:sz w:val="18"/>
      <w:szCs w:val="18"/>
    </w:rPr>
  </w:style>
  <w:style w:type="character" w:customStyle="1" w:styleId="8">
    <w:name w:val="页眉 字符"/>
    <w:link w:val="3"/>
    <w:uiPriority w:val="0"/>
    <w:rPr>
      <w:rFonts w:ascii="Calibri" w:hAnsi="Calibri" w:eastAsia="宋体" w:cs="Times New Roman"/>
      <w:kern w:val="2"/>
      <w:sz w:val="18"/>
      <w:szCs w:val="18"/>
    </w:rPr>
  </w:style>
  <w:style w:type="character" w:customStyle="1" w:styleId="9">
    <w:name w:val="不明显参考"/>
    <w:qFormat/>
    <w:uiPriority w:val="31"/>
    <w:rPr>
      <w:smallCaps/>
      <w:color w:val="5A5A5A"/>
    </w:rPr>
  </w:style>
  <w:style w:type="paragraph" w:customStyle="1" w:styleId="10">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24</Pages>
  <Words>4623</Words>
  <Characters>5813</Characters>
  <Lines>92</Lines>
  <Paragraphs>26</Paragraphs>
  <TotalTime>42</TotalTime>
  <ScaleCrop>false</ScaleCrop>
  <LinksUpToDate>false</LinksUpToDate>
  <CharactersWithSpaces>6177</CharactersWithSpaces>
  <Application>WPS Office_11.1.0.11830_F1E327BC-269C-435d-A152-05C5408002CA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2019-01-24T01:13:00Z</dcterms:created>
  <dc:creator>Administrator</dc:creator>
  <cp:lastModifiedBy>小馒头</cp:lastModifiedBy>
  <cp:lastPrinted>2018-02-09T07:39:00Z</cp:lastPrinted>
  <dcterms:modified xsi:type="dcterms:W3CDTF">2022-07-08T08:25:49Z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66AFD4A596784265BEB3B471327C95DA</vt:lpwstr>
  </property>
</Properties>
</file>