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jc w:val="center"/>
        <w:rPr>
          <w:rFonts w:hAnsi="宋体"/>
          <w:bCs/>
          <w:color w:val="FF0000"/>
          <w:spacing w:val="30"/>
          <w:kern w:val="0"/>
          <w:sz w:val="48"/>
          <w:szCs w:val="48"/>
        </w:rPr>
      </w:pPr>
      <w:r>
        <w:rPr>
          <w:rFonts w:hint="eastAsia" w:hAnsi="宋体"/>
          <w:bCs/>
          <w:color w:val="FF0000"/>
          <w:kern w:val="0"/>
          <w:sz w:val="44"/>
          <w:szCs w:val="44"/>
        </w:rPr>
        <w:t>吴川市文化广电旅游体育局</w:t>
      </w:r>
    </w:p>
    <w:p>
      <w:pPr>
        <w:adjustRightInd/>
        <w:snapToGrid/>
        <w:spacing w:line="520" w:lineRule="exact"/>
        <w:jc w:val="center"/>
        <w:rPr>
          <w:rFonts w:ascii="楷体_GB2312" w:hAnsi="宋体" w:eastAsia="楷体_GB2312"/>
          <w:b/>
          <w:bCs/>
          <w:color w:val="FF0000"/>
          <w:spacing w:val="40"/>
          <w:sz w:val="84"/>
          <w:szCs w:val="84"/>
        </w:rPr>
      </w:pPr>
    </w:p>
    <w:p>
      <w:pPr>
        <w:adjustRightInd/>
        <w:snapToGrid/>
        <w:jc w:val="center"/>
        <w:rPr>
          <w:rFonts w:ascii="楷体_GB2312" w:hAnsi="宋体" w:eastAsia="楷体_GB2312"/>
          <w:b/>
          <w:bCs/>
          <w:color w:val="FF0000"/>
          <w:spacing w:val="40"/>
          <w:sz w:val="84"/>
          <w:szCs w:val="84"/>
        </w:rPr>
      </w:pPr>
      <w:r>
        <w:rPr>
          <w:rFonts w:hint="eastAsia" w:ascii="楷体_GB2312" w:hAnsi="宋体" w:eastAsia="楷体_GB2312"/>
          <w:b/>
          <w:bCs/>
          <w:color w:val="FF0000"/>
          <w:spacing w:val="40"/>
          <w:sz w:val="84"/>
          <w:szCs w:val="84"/>
        </w:rPr>
        <w:t>工 作 简 报</w:t>
      </w:r>
    </w:p>
    <w:p>
      <w:pPr>
        <w:shd w:val="clear" w:color="auto" w:fill="FFFFFF"/>
        <w:adjustRightInd/>
        <w:snapToGrid/>
        <w:spacing w:line="520" w:lineRule="exact"/>
        <w:ind w:firstLine="600" w:firstLineChars="200"/>
        <w:jc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2022年第</w:t>
      </w:r>
      <w:r>
        <w:rPr>
          <w:rFonts w:hint="eastAsia" w:cs="宋体" w:asciiTheme="minorEastAsia" w:hAnsiTheme="minorEastAsia" w:eastAsiaTheme="minorEastAsia"/>
          <w:color w:val="000000"/>
          <w:sz w:val="30"/>
          <w:szCs w:val="30"/>
          <w:lang w:val="en-US" w:eastAsia="zh-CN"/>
        </w:rPr>
        <w:t>14</w:t>
      </w:r>
      <w:r>
        <w:rPr>
          <w:rFonts w:hint="eastAsia" w:cs="宋体" w:asciiTheme="minorEastAsia" w:hAnsiTheme="minorEastAsia" w:eastAsiaTheme="minorEastAsia"/>
          <w:color w:val="000000"/>
          <w:sz w:val="30"/>
          <w:szCs w:val="30"/>
        </w:rPr>
        <w:t>期</w:t>
      </w:r>
    </w:p>
    <w:p>
      <w:pPr>
        <w:shd w:val="clear" w:color="auto" w:fill="FFFFFF"/>
        <w:adjustRightInd/>
        <w:snapToGrid/>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吴川市文化广电旅游体育局办公室   </w:t>
      </w:r>
      <w:r>
        <w:rPr>
          <w:rFonts w:hint="eastAsia" w:ascii="仿宋" w:hAnsi="仿宋" w:eastAsia="仿宋" w:cs="仿宋"/>
          <w:color w:val="000000"/>
          <w:sz w:val="24"/>
        </w:rPr>
        <w:t xml:space="preserve">           </w:t>
      </w:r>
      <w:r>
        <w:rPr>
          <w:rFonts w:hint="eastAsia" w:ascii="仿宋" w:hAnsi="仿宋" w:eastAsia="仿宋" w:cs="仿宋"/>
          <w:color w:val="000000"/>
          <w:sz w:val="28"/>
          <w:szCs w:val="28"/>
        </w:rPr>
        <w:t>2022年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日</w:t>
      </w:r>
    </w:p>
    <w:p>
      <w:pPr>
        <w:adjustRightInd/>
        <w:snapToGrid/>
        <w:spacing w:line="520" w:lineRule="exact"/>
        <w:rPr>
          <w:sz w:val="15"/>
          <w:szCs w:val="15"/>
        </w:rPr>
      </w:pPr>
      <w: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52070</wp:posOffset>
                </wp:positionV>
                <wp:extent cx="6562725" cy="40640"/>
                <wp:effectExtent l="19050" t="20320" r="19050" b="15240"/>
                <wp:wrapNone/>
                <wp:docPr id="11" name="Line 2"/>
                <wp:cNvGraphicFramePr/>
                <a:graphic xmlns:a="http://schemas.openxmlformats.org/drawingml/2006/main">
                  <a:graphicData uri="http://schemas.microsoft.com/office/word/2010/wordprocessingShape">
                    <wps:wsp>
                      <wps:cNvCnPr>
                        <a:cxnSpLocks noChangeShapeType="1"/>
                      </wps:cNvCnPr>
                      <wps:spPr bwMode="auto">
                        <a:xfrm flipV="1">
                          <a:off x="0" y="0"/>
                          <a:ext cx="6562725" cy="40640"/>
                        </a:xfrm>
                        <a:prstGeom prst="line">
                          <a:avLst/>
                        </a:prstGeom>
                        <a:noFill/>
                        <a:ln w="28575">
                          <a:solidFill>
                            <a:srgbClr val="FF0000"/>
                          </a:solidFill>
                          <a:round/>
                        </a:ln>
                      </wps:spPr>
                      <wps:bodyPr/>
                    </wps:wsp>
                  </a:graphicData>
                </a:graphic>
              </wp:anchor>
            </w:drawing>
          </mc:Choice>
          <mc:Fallback>
            <w:pict>
              <v:line id="Line 2" o:spid="_x0000_s1026" o:spt="20" style="position:absolute;left:0pt;flip:y;margin-left:-44.25pt;margin-top:4.1pt;height:3.2pt;width:516.75pt;z-index:251659264;mso-width-relative:page;mso-height-relative:page;" filled="f" stroked="t" coordsize="21600,21600" o:gfxdata="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hdPitoAAAAIAQAADwAAAAAA&#10;AAABACAAAAAiAAAAZHJzL2Rvd25yZXYueG1sUEsBAhQAFAAAAAgAh07iQH+FJ+/YAQAArwMAAA4A&#10;AAAAAAAAAQAgAAAAKQEAAGRycy9lMm9Eb2MueG1sUEsFBgAAAAAGAAYAWQEAAHMFAAAAAA==&#10;">
                <v:fill on="f" focussize="0,0"/>
                <v:stroke weight="2.25pt" color="#FF0000" joinstyle="round"/>
                <v:imagedata o:title=""/>
                <o:lock v:ext="edit" aspectratio="f"/>
              </v:line>
            </w:pict>
          </mc:Fallback>
        </mc:AlternateConten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吴川市文化广电旅游体育局开展旅游行业养老诈骗</w:t>
      </w:r>
      <w:r>
        <w:rPr>
          <w:rFonts w:hint="eastAsia" w:ascii="方正小标宋简体" w:eastAsia="方正小标宋简体"/>
          <w:sz w:val="44"/>
          <w:szCs w:val="44"/>
          <w:lang w:eastAsia="zh-CN"/>
        </w:rPr>
        <w:t>专项</w:t>
      </w:r>
      <w:r>
        <w:rPr>
          <w:rFonts w:hint="eastAsia" w:ascii="方正小标宋简体" w:eastAsia="方正小标宋简体"/>
          <w:sz w:val="44"/>
          <w:szCs w:val="44"/>
        </w:rPr>
        <w:t>整治行动</w:t>
      </w:r>
    </w:p>
    <w:p>
      <w:pPr>
        <w:spacing w:line="520" w:lineRule="exact"/>
        <w:jc w:val="center"/>
        <w:rPr>
          <w:rFonts w:hint="eastAsia" w:ascii="方正小标宋简体" w:eastAsia="方正小标宋简体"/>
          <w:sz w:val="44"/>
          <w:szCs w:val="44"/>
        </w:rPr>
      </w:pPr>
    </w:p>
    <w:p>
      <w:pPr>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为扎实推进文旅行业打击整治养老诈骗专项行动，切实维护老年人的切身利益，促进全市旅游行业健康有序发展，7</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2日，</w:t>
      </w:r>
      <w:r>
        <w:rPr>
          <w:rFonts w:hint="eastAsia" w:ascii="仿宋_GB2312" w:eastAsia="仿宋_GB2312"/>
          <w:sz w:val="32"/>
          <w:szCs w:val="32"/>
          <w:lang w:eastAsia="zh-CN"/>
        </w:rPr>
        <w:t>我</w:t>
      </w:r>
      <w:r>
        <w:rPr>
          <w:rFonts w:hint="eastAsia" w:ascii="仿宋_GB2312" w:eastAsia="仿宋_GB2312"/>
          <w:sz w:val="32"/>
          <w:szCs w:val="32"/>
        </w:rPr>
        <w:t>局对</w:t>
      </w:r>
      <w:r>
        <w:rPr>
          <w:rFonts w:hint="eastAsia" w:ascii="仿宋_GB2312" w:eastAsia="仿宋_GB2312"/>
          <w:sz w:val="32"/>
          <w:szCs w:val="32"/>
          <w:lang w:eastAsia="zh-CN"/>
        </w:rPr>
        <w:t>市区</w:t>
      </w:r>
      <w:r>
        <w:rPr>
          <w:rFonts w:hint="eastAsia" w:ascii="仿宋_GB2312" w:eastAsia="仿宋_GB2312"/>
          <w:sz w:val="32"/>
          <w:szCs w:val="32"/>
        </w:rPr>
        <w:t>旅行社开展养老诈骗专项整治行动</w:t>
      </w:r>
      <w:r>
        <w:rPr>
          <w:rFonts w:hint="eastAsia" w:ascii="仿宋_GB2312" w:eastAsia="仿宋_GB2312"/>
          <w:sz w:val="32"/>
          <w:szCs w:val="32"/>
          <w:lang w:eastAsia="zh-CN"/>
        </w:rPr>
        <w:t>。</w:t>
      </w:r>
    </w:p>
    <w:p>
      <w:pPr>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执法人员先后到湛江市贵航旅游有限公司、湛江国旅吴川营业部重点摸排检查各旅行社是否存在未经许可经营旅行社业务、“不合理低价游”等侵害老年人权益的违法违规经营行为，是否存在以预付卡、会员费、理财产品等形式诱导老年人“消费”“投资”的旅游市场涉及养老诈骗等问题隐患。此次检查共出动执法人员</w:t>
      </w:r>
      <w:r>
        <w:rPr>
          <w:rFonts w:hint="eastAsia" w:ascii="仿宋_GB2312" w:eastAsia="仿宋_GB2312"/>
          <w:sz w:val="32"/>
          <w:szCs w:val="32"/>
          <w:lang w:val="en-US" w:eastAsia="zh-CN"/>
        </w:rPr>
        <w:t>10</w:t>
      </w:r>
      <w:r>
        <w:rPr>
          <w:rFonts w:hint="eastAsia" w:ascii="仿宋_GB2312" w:eastAsia="仿宋_GB2312"/>
          <w:sz w:val="32"/>
          <w:szCs w:val="32"/>
          <w:lang w:eastAsia="zh-CN"/>
        </w:rPr>
        <w:t>人次，排查旅行社</w:t>
      </w:r>
      <w:r>
        <w:rPr>
          <w:rFonts w:hint="eastAsia" w:ascii="仿宋_GB2312" w:eastAsia="仿宋_GB2312"/>
          <w:sz w:val="32"/>
          <w:szCs w:val="32"/>
          <w:lang w:val="en-US" w:eastAsia="zh-CN"/>
        </w:rPr>
        <w:t>2</w:t>
      </w:r>
      <w:r>
        <w:rPr>
          <w:rFonts w:hint="eastAsia" w:ascii="仿宋_GB2312" w:eastAsia="仿宋_GB2312"/>
          <w:sz w:val="32"/>
          <w:szCs w:val="32"/>
          <w:lang w:eastAsia="zh-CN"/>
        </w:rPr>
        <w:t>家次，暂未发现“不合理低价游”和养老诈骗问题线索。</w:t>
      </w:r>
    </w:p>
    <w:p>
      <w:pPr>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在现场检查过程中，执法人员还对旅行社负责人开展防范养老诈骗宣传，通过宣讲相关法律法规及政策、讲解分析案例的方式宣传开展打击整治养老诈骗专项整治行动的目的和意义，促使广大经营业主守法经营。</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下一步，</w:t>
      </w:r>
      <w:r>
        <w:rPr>
          <w:rFonts w:hint="eastAsia" w:ascii="仿宋_GB2312" w:eastAsia="仿宋_GB2312"/>
          <w:sz w:val="32"/>
          <w:szCs w:val="32"/>
          <w:lang w:eastAsia="zh-CN"/>
        </w:rPr>
        <w:t>我</w:t>
      </w:r>
      <w:r>
        <w:rPr>
          <w:rFonts w:hint="eastAsia" w:ascii="仿宋_GB2312" w:eastAsia="仿宋_GB2312"/>
          <w:sz w:val="32"/>
          <w:szCs w:val="32"/>
        </w:rPr>
        <w:t>局将加大执法力度，加强对“不合理低价游”</w:t>
      </w:r>
      <w:bookmarkStart w:id="0" w:name="_GoBack"/>
      <w:bookmarkEnd w:id="0"/>
      <w:r>
        <w:rPr>
          <w:rFonts w:hint="eastAsia" w:ascii="仿宋_GB2312" w:eastAsia="仿宋_GB2312"/>
          <w:sz w:val="32"/>
          <w:szCs w:val="32"/>
        </w:rPr>
        <w:t>和养老诈骗线索排查，进一步规范文化和旅游市场经营秩序</w:t>
      </w:r>
      <w:r>
        <w:rPr>
          <w:rFonts w:hint="eastAsia" w:ascii="仿宋_GB2312" w:eastAsia="仿宋_GB2312"/>
          <w:sz w:val="32"/>
          <w:szCs w:val="32"/>
          <w:lang w:eastAsia="zh-CN"/>
        </w:rPr>
        <w:t>，</w:t>
      </w:r>
      <w:r>
        <w:rPr>
          <w:rFonts w:hint="eastAsia" w:ascii="仿宋_GB2312" w:eastAsia="仿宋_GB2312"/>
          <w:sz w:val="32"/>
          <w:szCs w:val="32"/>
        </w:rPr>
        <w:t>营造良好文化旅游市场环境。</w:t>
      </w:r>
    </w:p>
    <w:p>
      <w:pPr>
        <w:spacing w:line="240" w:lineRule="auto"/>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drawing>
          <wp:inline distT="0" distB="0" distL="114300" distR="114300">
            <wp:extent cx="4795520" cy="3277235"/>
            <wp:effectExtent l="0" t="0" r="5080" b="18415"/>
            <wp:docPr id="1" name="图片 1" descr="C:\Users\Administrator\Desktop\养老诈骗\宣传稿件\20220718宣传稿件\微信图片_20220718112900.jpg微信图片_2022071811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养老诈骗\宣传稿件\20220718宣传稿件\微信图片_20220718112900.jpg微信图片_20220718112900"/>
                    <pic:cNvPicPr>
                      <a:picLocks noChangeAspect="1"/>
                    </pic:cNvPicPr>
                  </pic:nvPicPr>
                  <pic:blipFill>
                    <a:blip r:embed="rId6"/>
                    <a:stretch>
                      <a:fillRect/>
                    </a:stretch>
                  </pic:blipFill>
                  <pic:spPr>
                    <a:xfrm>
                      <a:off x="0" y="0"/>
                      <a:ext cx="4795520" cy="32772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我局执法人员对湛江市贵航旅游有限公司开展养老诈骗专项检查。</w:t>
      </w:r>
    </w:p>
    <w:p>
      <w:pPr>
        <w:spacing w:line="240" w:lineRule="auto"/>
        <w:jc w:val="center"/>
        <w:rPr>
          <w:rFonts w:hint="eastAsia" w:ascii="仿宋_GB2312" w:eastAsia="仿宋_GB2312"/>
          <w:sz w:val="28"/>
          <w:szCs w:val="28"/>
          <w:lang w:eastAsia="zh-CN"/>
        </w:rPr>
      </w:pPr>
      <w:r>
        <w:rPr>
          <w:rFonts w:hint="eastAsia" w:ascii="仿宋_GB2312" w:eastAsia="仿宋_GB2312"/>
          <w:sz w:val="28"/>
          <w:szCs w:val="28"/>
          <w:lang w:eastAsia="zh-CN"/>
        </w:rPr>
        <w:drawing>
          <wp:inline distT="0" distB="0" distL="114300" distR="114300">
            <wp:extent cx="4788535" cy="3277870"/>
            <wp:effectExtent l="0" t="0" r="12065" b="17780"/>
            <wp:docPr id="2" name="图片 2" descr="C:\Users\Administrator\Desktop\养老诈骗\宣传稿件\20220718宣传稿件\微信图片_20220718112703.jpg微信图片_2022071811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养老诈骗\宣传稿件\20220718宣传稿件\微信图片_20220718112703.jpg微信图片_20220718112703"/>
                    <pic:cNvPicPr>
                      <a:picLocks noChangeAspect="1"/>
                    </pic:cNvPicPr>
                  </pic:nvPicPr>
                  <pic:blipFill>
                    <a:blip r:embed="rId7"/>
                    <a:stretch>
                      <a:fillRect/>
                    </a:stretch>
                  </pic:blipFill>
                  <pic:spPr>
                    <a:xfrm>
                      <a:off x="0" y="0"/>
                      <a:ext cx="4788535" cy="32778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我局执法人员对湛江国旅吴川营业部开展养老诈骗专项检查。</w:t>
      </w:r>
    </w:p>
    <w:p>
      <w:pPr>
        <w:spacing w:line="560" w:lineRule="exact"/>
        <w:jc w:val="both"/>
        <w:rPr>
          <w:rFonts w:ascii="仿宋_GB2312" w:eastAsia="仿宋_GB2312"/>
          <w:bCs/>
          <w:sz w:val="32"/>
          <w:szCs w:val="32"/>
        </w:rPr>
      </w:pPr>
    </w:p>
    <w:sectPr>
      <w:footerReference r:id="rId4" w:type="default"/>
      <w:pgSz w:w="11906" w:h="16838"/>
      <w:pgMar w:top="1984" w:right="1474" w:bottom="1871"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713480"/>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ZWE1ZTM2NzY4ZDk5MDhjMWNjNDg0NzI0ZmUyNGIifQ=="/>
  </w:docVars>
  <w:rsids>
    <w:rsidRoot w:val="00D31D50"/>
    <w:rsid w:val="00023807"/>
    <w:rsid w:val="00110ACA"/>
    <w:rsid w:val="00122742"/>
    <w:rsid w:val="00166180"/>
    <w:rsid w:val="001C447E"/>
    <w:rsid w:val="00323B43"/>
    <w:rsid w:val="00340E12"/>
    <w:rsid w:val="003C7168"/>
    <w:rsid w:val="003D37D8"/>
    <w:rsid w:val="00426133"/>
    <w:rsid w:val="004358AB"/>
    <w:rsid w:val="004613FF"/>
    <w:rsid w:val="005205A0"/>
    <w:rsid w:val="00556A9B"/>
    <w:rsid w:val="00561B62"/>
    <w:rsid w:val="0056758E"/>
    <w:rsid w:val="00845039"/>
    <w:rsid w:val="008B7726"/>
    <w:rsid w:val="00966DAD"/>
    <w:rsid w:val="0097318E"/>
    <w:rsid w:val="00A21129"/>
    <w:rsid w:val="00B01C7B"/>
    <w:rsid w:val="00B627AE"/>
    <w:rsid w:val="00B63EDB"/>
    <w:rsid w:val="00BC7B69"/>
    <w:rsid w:val="00BF7A2D"/>
    <w:rsid w:val="00C24B87"/>
    <w:rsid w:val="00CC7ED5"/>
    <w:rsid w:val="00D31D50"/>
    <w:rsid w:val="00E84AEB"/>
    <w:rsid w:val="00F71161"/>
    <w:rsid w:val="00F82A3E"/>
    <w:rsid w:val="04EA0334"/>
    <w:rsid w:val="0AF116D3"/>
    <w:rsid w:val="0E8A0CB9"/>
    <w:rsid w:val="0EF87834"/>
    <w:rsid w:val="20492A21"/>
    <w:rsid w:val="2288734E"/>
    <w:rsid w:val="2B9C54F7"/>
    <w:rsid w:val="371E590A"/>
    <w:rsid w:val="386A174A"/>
    <w:rsid w:val="41545D07"/>
    <w:rsid w:val="45B96D52"/>
    <w:rsid w:val="47F33692"/>
    <w:rsid w:val="499F2E0C"/>
    <w:rsid w:val="4AB66B49"/>
    <w:rsid w:val="4AF40FA1"/>
    <w:rsid w:val="4C023591"/>
    <w:rsid w:val="4D604CD0"/>
    <w:rsid w:val="52D71608"/>
    <w:rsid w:val="53652D34"/>
    <w:rsid w:val="54506D5C"/>
    <w:rsid w:val="5D3B6815"/>
    <w:rsid w:val="5E1D3C20"/>
    <w:rsid w:val="656532F9"/>
    <w:rsid w:val="65F50B2C"/>
    <w:rsid w:val="73D30C24"/>
    <w:rsid w:val="785A64DC"/>
    <w:rsid w:val="7E5D25B2"/>
    <w:rsid w:val="7E99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qFormat/>
    <w:uiPriority w:val="99"/>
    <w:rPr>
      <w:rFonts w:ascii="Tahoma" w:hAnsi="Tahoma"/>
      <w:sz w:val="18"/>
      <w:szCs w:val="18"/>
    </w:rPr>
  </w:style>
  <w:style w:type="character" w:customStyle="1" w:styleId="9">
    <w:name w:val="页脚 Char"/>
    <w:basedOn w:val="7"/>
    <w:link w:val="4"/>
    <w:qFormat/>
    <w:uiPriority w:val="99"/>
    <w:rPr>
      <w:rFonts w:ascii="Tahoma" w:hAnsi="Tahoma"/>
      <w:sz w:val="18"/>
      <w:szCs w:val="18"/>
    </w:rPr>
  </w:style>
  <w:style w:type="character" w:customStyle="1" w:styleId="10">
    <w:name w:val="纯文本 Char"/>
    <w:basedOn w:val="7"/>
    <w:link w:val="2"/>
    <w:qFormat/>
    <w:uiPriority w:val="0"/>
    <w:rPr>
      <w:rFonts w:ascii="宋体" w:hAnsi="Courier New" w:eastAsia="宋体" w:cs="Courier New"/>
      <w:kern w:val="2"/>
      <w:sz w:val="21"/>
      <w:szCs w:val="21"/>
    </w:rPr>
  </w:style>
  <w:style w:type="paragraph" w:customStyle="1" w:styleId="11">
    <w:name w:val="Char Char Char Char Char Char1 Char Char Char Char Char Char Char Char Char Char Char Char Char"/>
    <w:basedOn w:val="1"/>
    <w:qFormat/>
    <w:uiPriority w:val="0"/>
    <w:pPr>
      <w:widowControl w:val="0"/>
      <w:tabs>
        <w:tab w:val="left" w:pos="360"/>
      </w:tabs>
      <w:adjustRightInd/>
      <w:snapToGrid/>
      <w:spacing w:after="0"/>
      <w:jc w:val="both"/>
    </w:pPr>
    <w:rPr>
      <w:rFonts w:ascii="Calibri" w:hAnsi="Calibri" w:eastAsia="宋体" w:cs="Times New Roman"/>
      <w:kern w:val="2"/>
      <w:sz w:val="21"/>
    </w:rPr>
  </w:style>
  <w:style w:type="character" w:customStyle="1" w:styleId="12">
    <w:name w:val="批注框文本 Char"/>
    <w:basedOn w:val="7"/>
    <w:link w:val="3"/>
    <w:semiHidden/>
    <w:qFormat/>
    <w:uiPriority w:val="99"/>
    <w:rPr>
      <w:rFonts w:ascii="Tahoma" w:hAnsi="Tahoma"/>
      <w:sz w:val="18"/>
      <w:szCs w:val="18"/>
    </w:rPr>
  </w:style>
  <w:style w:type="character" w:customStyle="1" w:styleId="13">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536</Words>
  <Characters>546</Characters>
  <Lines>14</Lines>
  <Paragraphs>4</Paragraphs>
  <TotalTime>0</TotalTime>
  <ScaleCrop>false</ScaleCrop>
  <LinksUpToDate>false</LinksUpToDate>
  <CharactersWithSpaces>563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2022-05-10T09:34:00Z</dcterms:created>
  <dc:creator>Administrator</dc:creator>
  <cp:lastModifiedBy>WPS_1561963352</cp:lastModifiedBy>
  <cp:lastPrinted>2022-05-24T02:52:00Z</cp:lastPrinted>
  <dcterms:modified xsi:type="dcterms:W3CDTF">2022-07-18T09:28:03Z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156D96569DD0453DAA2B57284EA447D6</vt:lpwstr>
  </property>
</Properties>
</file>