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经营性道路普通货物运输许可</w:t>
      </w: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numPr>
          <w:ilvl w:val="0"/>
          <w:numId w:val="0"/>
        </w:numPr>
        <w:ind w:right="0" w:rightChars="0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ind w:right="0" w:rightChars="0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有与其经营业务相适应并经检测合格的运输车辆：</w:t>
      </w:r>
    </w:p>
    <w:p>
      <w:pPr>
        <w:numPr>
          <w:numId w:val="0"/>
        </w:numPr>
        <w:ind w:right="0" w:rightChars="0" w:firstLine="240" w:firstLineChars="100"/>
        <w:rPr>
          <w:rFonts w:hint="default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车辆技术要求应当符合《道路运输车辆技术管理规定》有关规定。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numPr>
          <w:numId w:val="0"/>
        </w:numPr>
        <w:ind w:right="0" w:rightChars="0"/>
        <w:rPr>
          <w:rFonts w:hint="default"/>
          <w:lang w:val="en-US"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　2.车辆其他要求：（1）从事大型物件运输经营的，应当具有与所运输大型物件相适应的超重型车组；（2）从事冷藏保鲜、罐式容器等专用运输的，应当具有与运输货物相适应的专用容器、设备、设施，并固定在专用车辆上；　（3）从事集装箱运输的，车辆还应当有固定集装箱的转锁装置。 </w:t>
      </w:r>
    </w:p>
    <w:p>
      <w:pPr>
        <w:numPr>
          <w:ilvl w:val="0"/>
          <w:numId w:val="2"/>
        </w:numPr>
        <w:ind w:left="0" w:leftChars="0" w:right="0" w:rightChars="0" w:firstLine="0" w:firstLineChars="0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有符合规定条件的驾驶人员：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　1.取得与驾驶车辆相应的机动车驾驶证； 　</w:t>
      </w:r>
    </w:p>
    <w:p>
      <w:pPr>
        <w:numPr>
          <w:ilvl w:val="0"/>
          <w:numId w:val="3"/>
        </w:numPr>
        <w:ind w:left="240" w:leftChars="0" w:right="0" w:rightChars="0" w:firstLine="0" w:firstLineChars="0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年龄不超过60周岁；</w:t>
      </w:r>
    </w:p>
    <w:p>
      <w:pPr>
        <w:numPr>
          <w:numId w:val="0"/>
        </w:numPr>
        <w:ind w:left="240" w:leftChars="0" w:right="0" w:rightChars="0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3.经设区的市级道路运输管理机构对有关道路货物运输法规、机动车维修和货物及装载保管基本知识考试合格，并取得从业资格证。 　</w:t>
      </w:r>
    </w:p>
    <w:p>
      <w:pPr>
        <w:numPr>
          <w:ilvl w:val="0"/>
          <w:numId w:val="0"/>
        </w:numPr>
        <w:ind w:leftChars="0" w:right="0" w:rightChars="0"/>
        <w:rPr>
          <w:rFonts w:hint="default"/>
          <w:lang w:val="en-US"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（三）有健全的安全生产管理制度，包括安全生产责任制度、安全生产业务操作规程、安全生产监督检查制度、驾驶员和车辆安全生产管理制度等。</w:t>
      </w:r>
    </w:p>
    <w:p>
      <w:pPr>
        <w:pStyle w:val="7"/>
        <w:spacing w:before="6"/>
        <w:rPr>
          <w:b/>
          <w:sz w:val="5"/>
        </w:rPr>
      </w:pPr>
    </w:p>
    <w:p>
      <w:pPr>
        <w:pStyle w:val="7"/>
        <w:spacing w:before="4"/>
        <w:rPr>
          <w:b/>
          <w:sz w:val="11"/>
        </w:rPr>
      </w:pPr>
    </w:p>
    <w:p>
      <w:pPr>
        <w:pStyle w:val="2"/>
        <w:numPr>
          <w:ilvl w:val="0"/>
          <w:numId w:val="4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numPr>
          <w:ilvl w:val="0"/>
          <w:numId w:val="5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"http://www.gd.gov.cn/zwgk/wjk/zcfgk/content/post_2532417.html"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道路货物运输及站场管理规定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第六、八、十、十三、十七、十八条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5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"http://www.gd.gov.cn/zwgk/wjk/zcfgk/content/post_2520774.html"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《中华人民共和国道路运输条例》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第二十四条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5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"http://www.gd.gov.cn/zwgk/wjk/zcfgk/content/post_2520774.html"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《中华人民共和国道路运输条例》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第二十二条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5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"http://www.gd.gov.cn/zwgk/wjk/zcfgk/content/post_2520774.html"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《中华人民共和国道路运输条例》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第二十一条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5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"http://www.gd.gov.cn/zwgk/wjk/zcfgk/content/post_2532417.html"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《道路货物运输及站场管理规定》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第十七条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5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"http://www.gd.gov.cn/zwgk/wjk/zcfgk/content/post_2521194.html"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广东省道路运输条例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第十八</w:t>
      </w:r>
      <w:r>
        <w:rPr>
          <w:rFonts w:hint="eastAsia"/>
          <w:b w:val="0"/>
          <w:bCs w:val="0"/>
          <w:color w:val="auto"/>
          <w:lang w:val="en-US" w:eastAsia="zh-CN"/>
        </w:rPr>
        <w:t>至</w:t>
      </w:r>
      <w:r>
        <w:rPr>
          <w:rFonts w:hint="default"/>
          <w:b w:val="0"/>
          <w:bCs w:val="0"/>
          <w:color w:val="auto"/>
        </w:rPr>
        <w:t>二十二条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5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"http://www.gd.gov.cn/zwgk/wjk/zcfgk/content/post_2520774.html"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《中华人民共和国道路运输条例》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第二十三条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pStyle w:val="2"/>
        <w:numPr>
          <w:ilvl w:val="0"/>
          <w:numId w:val="6"/>
        </w:numPr>
        <w:bidi w:val="0"/>
      </w:pPr>
      <w:r>
        <w:pict>
          <v:line id="_x0000_s1077" o:spid="_x0000_s1077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numPr>
          <w:ilvl w:val="0"/>
          <w:numId w:val="7"/>
        </w:numPr>
        <w:bidi w:val="0"/>
        <w:ind w:right="0" w:right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《道路货物运输经营申请表》 原件：1</w:t>
      </w:r>
    </w:p>
    <w:p>
      <w:pPr>
        <w:numPr>
          <w:ilvl w:val="0"/>
          <w:numId w:val="7"/>
        </w:numPr>
        <w:bidi w:val="0"/>
        <w:ind w:right="0" w:right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营业执照  </w:t>
      </w:r>
      <w:r>
        <w:rPr>
          <w:rFonts w:hint="default"/>
          <w:b w:val="0"/>
          <w:bCs w:val="0"/>
          <w:lang w:val="en-US" w:eastAsia="zh-CN"/>
        </w:rPr>
        <w:t>复印件：1</w:t>
      </w:r>
    </w:p>
    <w:p>
      <w:pPr>
        <w:numPr>
          <w:ilvl w:val="0"/>
          <w:numId w:val="7"/>
        </w:numPr>
        <w:bidi w:val="0"/>
        <w:ind w:right="0" w:rightChars="0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经办人身份证 原件：1</w:t>
      </w:r>
    </w:p>
    <w:p>
      <w:pPr>
        <w:numPr>
          <w:ilvl w:val="0"/>
          <w:numId w:val="7"/>
        </w:numPr>
        <w:bidi w:val="0"/>
        <w:ind w:right="0" w:rightChars="0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委托书 原件：1</w:t>
      </w:r>
    </w:p>
    <w:p>
      <w:pPr>
        <w:numPr>
          <w:ilvl w:val="0"/>
          <w:numId w:val="7"/>
        </w:numPr>
        <w:bidi w:val="0"/>
        <w:ind w:right="0" w:rightChars="0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聘用或拟聘用驾驶员的驾驶证、从业资格证复印件  复印件：1</w:t>
      </w:r>
    </w:p>
    <w:p>
      <w:pPr>
        <w:numPr>
          <w:ilvl w:val="0"/>
          <w:numId w:val="7"/>
        </w:numPr>
        <w:bidi w:val="0"/>
        <w:ind w:right="0" w:rightChars="0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机动车辆行驶证  复印件：1</w:t>
      </w:r>
    </w:p>
    <w:p>
      <w:pPr>
        <w:numPr>
          <w:ilvl w:val="0"/>
          <w:numId w:val="7"/>
        </w:numPr>
        <w:bidi w:val="0"/>
        <w:ind w:right="0" w:rightChars="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机动车登记证书  </w:t>
      </w:r>
      <w:r>
        <w:rPr>
          <w:rFonts w:hint="default"/>
          <w:b w:val="0"/>
          <w:bCs w:val="0"/>
          <w:lang w:val="en-US" w:eastAsia="zh-CN"/>
        </w:rPr>
        <w:t>复印件：1</w:t>
      </w:r>
    </w:p>
    <w:p>
      <w:pPr>
        <w:numPr>
          <w:ilvl w:val="0"/>
          <w:numId w:val="7"/>
        </w:numPr>
        <w:bidi w:val="0"/>
        <w:ind w:right="0" w:rightChars="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机动车销售统一发票  </w:t>
      </w:r>
      <w:r>
        <w:rPr>
          <w:rFonts w:hint="default"/>
          <w:b w:val="0"/>
          <w:bCs w:val="0"/>
          <w:lang w:val="en-US" w:eastAsia="zh-CN"/>
        </w:rPr>
        <w:t>复印件：1</w:t>
      </w:r>
    </w:p>
    <w:p>
      <w:pPr>
        <w:numPr>
          <w:ilvl w:val="0"/>
          <w:numId w:val="8"/>
        </w:numPr>
        <w:bidi w:val="0"/>
        <w:ind w:right="0" w:rightChars="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道路运输达标车辆核查记录表/广东省道路运输车辆燃料消耗量达标车型参数及配置核查表 </w:t>
      </w:r>
      <w:r>
        <w:rPr>
          <w:rFonts w:hint="eastAsia"/>
          <w:b w:val="0"/>
          <w:bCs w:val="0"/>
          <w:lang w:val="en-US" w:eastAsia="zh-CN"/>
        </w:rPr>
        <w:t>原</w:t>
      </w:r>
      <w:r>
        <w:rPr>
          <w:rFonts w:hint="default"/>
          <w:b w:val="0"/>
          <w:bCs w:val="0"/>
          <w:lang w:val="en-US" w:eastAsia="zh-CN"/>
        </w:rPr>
        <w:t>件：1</w:t>
      </w:r>
    </w:p>
    <w:p>
      <w:pPr>
        <w:numPr>
          <w:ilvl w:val="0"/>
          <w:numId w:val="8"/>
        </w:numPr>
        <w:bidi w:val="0"/>
        <w:ind w:right="0" w:rightChars="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机动车安全技术检验报告  原</w:t>
      </w:r>
      <w:r>
        <w:rPr>
          <w:rFonts w:hint="default"/>
          <w:b w:val="0"/>
          <w:bCs w:val="0"/>
          <w:lang w:val="en-US" w:eastAsia="zh-CN"/>
        </w:rPr>
        <w:t>件：1</w:t>
      </w:r>
    </w:p>
    <w:p>
      <w:pPr>
        <w:numPr>
          <w:ilvl w:val="0"/>
          <w:numId w:val="8"/>
        </w:numPr>
        <w:bidi w:val="0"/>
        <w:ind w:right="0" w:rightChars="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安全生产管理制度  原</w:t>
      </w:r>
      <w:r>
        <w:rPr>
          <w:rFonts w:hint="default"/>
          <w:b w:val="0"/>
          <w:bCs w:val="0"/>
          <w:lang w:val="en-US" w:eastAsia="zh-CN"/>
        </w:rPr>
        <w:t>件：1</w:t>
      </w:r>
    </w:p>
    <w:p>
      <w:pPr>
        <w:pStyle w:val="2"/>
        <w:rPr>
          <w:rFonts w:hint="eastAsia"/>
          <w:b/>
          <w:w w:val="95"/>
          <w:sz w:val="19"/>
          <w:lang w:val="en-US" w:eastAsia="zh-CN"/>
        </w:rPr>
      </w:pPr>
    </w:p>
    <w:p>
      <w:pPr>
        <w:pStyle w:val="7"/>
        <w:spacing w:before="11"/>
        <w:rPr>
          <w:b/>
          <w:sz w:val="9"/>
        </w:rPr>
      </w:pP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承诺办结时限5日（工作日）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</w:p>
    <w:p>
      <w:pPr>
        <w:pStyle w:val="2"/>
        <w:bidi w:val="0"/>
        <w:rPr>
          <w:rFonts w:hint="eastAsia"/>
          <w:lang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right="4319" w:firstLine="252" w:firstLineChars="100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A361BB"/>
    <w:multiLevelType w:val="singleLevel"/>
    <w:tmpl w:val="A1A361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B16F48F"/>
    <w:multiLevelType w:val="singleLevel"/>
    <w:tmpl w:val="CB16F48F"/>
    <w:lvl w:ilvl="0" w:tentative="0">
      <w:start w:val="8"/>
      <w:numFmt w:val="decimal"/>
      <w:suff w:val="nothing"/>
      <w:lvlText w:val="%1、"/>
      <w:lvlJc w:val="left"/>
    </w:lvl>
  </w:abstractNum>
  <w:abstractNum w:abstractNumId="2">
    <w:nsid w:val="E0279FA5"/>
    <w:multiLevelType w:val="singleLevel"/>
    <w:tmpl w:val="E0279FA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240" w:leftChars="0" w:firstLine="0" w:firstLineChars="0"/>
      </w:pPr>
    </w:lvl>
  </w:abstractNum>
  <w:abstractNum w:abstractNumId="3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AC46C92"/>
    <w:multiLevelType w:val="singleLevel"/>
    <w:tmpl w:val="0AC46C9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34C450A5"/>
    <w:multiLevelType w:val="singleLevel"/>
    <w:tmpl w:val="34C450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1D327A5"/>
    <w:rsid w:val="05902E9E"/>
    <w:rsid w:val="05FB4F08"/>
    <w:rsid w:val="06373733"/>
    <w:rsid w:val="08B80AD5"/>
    <w:rsid w:val="09E4733F"/>
    <w:rsid w:val="0D033D24"/>
    <w:rsid w:val="0DC64FCD"/>
    <w:rsid w:val="0EEA11E0"/>
    <w:rsid w:val="10D522E8"/>
    <w:rsid w:val="127272D8"/>
    <w:rsid w:val="13CE38C5"/>
    <w:rsid w:val="164350B3"/>
    <w:rsid w:val="166B74C7"/>
    <w:rsid w:val="16D51BCF"/>
    <w:rsid w:val="183F7B2C"/>
    <w:rsid w:val="1CB059CB"/>
    <w:rsid w:val="1E913607"/>
    <w:rsid w:val="23715583"/>
    <w:rsid w:val="27CE6EE7"/>
    <w:rsid w:val="295C4098"/>
    <w:rsid w:val="2C160541"/>
    <w:rsid w:val="2E3B5A34"/>
    <w:rsid w:val="2EC86B89"/>
    <w:rsid w:val="345713AB"/>
    <w:rsid w:val="351E415C"/>
    <w:rsid w:val="3AFF3CE2"/>
    <w:rsid w:val="3B754B7D"/>
    <w:rsid w:val="3C022830"/>
    <w:rsid w:val="3CE36829"/>
    <w:rsid w:val="40651B3E"/>
    <w:rsid w:val="40DF4D9F"/>
    <w:rsid w:val="43D724E4"/>
    <w:rsid w:val="479D1FDB"/>
    <w:rsid w:val="4B0A051F"/>
    <w:rsid w:val="4B4D1436"/>
    <w:rsid w:val="4BFF16CE"/>
    <w:rsid w:val="4CFE448E"/>
    <w:rsid w:val="4F1B43DA"/>
    <w:rsid w:val="514B6380"/>
    <w:rsid w:val="52390962"/>
    <w:rsid w:val="53F67D37"/>
    <w:rsid w:val="57A347A0"/>
    <w:rsid w:val="58F71A2A"/>
    <w:rsid w:val="59376335"/>
    <w:rsid w:val="5BB069B6"/>
    <w:rsid w:val="5BE20A17"/>
    <w:rsid w:val="5DB45FDC"/>
    <w:rsid w:val="62184253"/>
    <w:rsid w:val="64135942"/>
    <w:rsid w:val="655D51A0"/>
    <w:rsid w:val="69B16A5C"/>
    <w:rsid w:val="6BD62C2E"/>
    <w:rsid w:val="6FEF2A70"/>
    <w:rsid w:val="72E03687"/>
    <w:rsid w:val="73585132"/>
    <w:rsid w:val="74B14AF2"/>
    <w:rsid w:val="75EF073E"/>
    <w:rsid w:val="77307778"/>
    <w:rsid w:val="78855D40"/>
    <w:rsid w:val="7A045F25"/>
    <w:rsid w:val="7BBF0101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77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1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2021-08-31T09:31:13Z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