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5DD" w:rsidRPr="00C425DD" w:rsidRDefault="00C425DD" w:rsidP="00C425DD">
      <w:pPr>
        <w:widowControl/>
        <w:shd w:val="clear" w:color="auto" w:fill="FFFFFF"/>
        <w:spacing w:after="210"/>
        <w:jc w:val="center"/>
        <w:outlineLvl w:val="0"/>
        <w:rPr>
          <w:rFonts w:ascii="方正小标宋简体" w:eastAsia="方正小标宋简体" w:hAnsi="微软雅黑" w:cs="宋体"/>
          <w:b/>
          <w:bCs/>
          <w:spacing w:val="8"/>
          <w:w w:val="80"/>
          <w:kern w:val="36"/>
          <w:sz w:val="44"/>
          <w:szCs w:val="44"/>
        </w:rPr>
      </w:pPr>
      <w:r w:rsidRPr="00C425DD">
        <w:rPr>
          <w:rFonts w:ascii="方正小标宋简体" w:eastAsia="方正小标宋简体" w:hAnsi="微软雅黑" w:cs="宋体" w:hint="eastAsia"/>
          <w:b/>
          <w:bCs/>
          <w:spacing w:val="8"/>
          <w:w w:val="80"/>
          <w:kern w:val="36"/>
          <w:sz w:val="44"/>
          <w:szCs w:val="44"/>
        </w:rPr>
        <w:t>省文化和旅游厅巡视小组到我市调研</w:t>
      </w:r>
      <w:r w:rsidR="000D11EF" w:rsidRPr="000D11EF">
        <w:rPr>
          <w:rFonts w:ascii="方正小标宋简体" w:eastAsia="方正小标宋简体" w:hAnsi="微软雅黑" w:cs="宋体" w:hint="eastAsia"/>
          <w:b/>
          <w:bCs/>
          <w:spacing w:val="8"/>
          <w:w w:val="80"/>
          <w:kern w:val="36"/>
          <w:sz w:val="44"/>
          <w:szCs w:val="44"/>
        </w:rPr>
        <w:t>公共文化服务</w:t>
      </w:r>
    </w:p>
    <w:p w:rsidR="00C425DD" w:rsidRPr="00C425DD" w:rsidRDefault="00C425DD" w:rsidP="006E455C">
      <w:pPr>
        <w:widowControl/>
        <w:shd w:val="clear" w:color="auto" w:fill="FFFFFF"/>
        <w:spacing w:line="520" w:lineRule="exact"/>
        <w:ind w:firstLineChars="200" w:firstLine="552"/>
        <w:rPr>
          <w:rFonts w:ascii="仿宋_GB2312" w:eastAsia="仿宋_GB2312" w:hAnsi="微软雅黑" w:cs="宋体"/>
          <w:spacing w:val="8"/>
          <w:kern w:val="0"/>
          <w:sz w:val="32"/>
          <w:szCs w:val="32"/>
        </w:rPr>
      </w:pPr>
      <w:r w:rsidRPr="00C425DD">
        <w:rPr>
          <w:rFonts w:ascii="微软雅黑" w:eastAsia="微软雅黑" w:hAnsi="微软雅黑" w:cs="宋体" w:hint="eastAsia"/>
          <w:spacing w:val="8"/>
          <w:kern w:val="0"/>
          <w:sz w:val="26"/>
          <w:szCs w:val="26"/>
        </w:rPr>
        <w:t> </w:t>
      </w:r>
      <w:r w:rsidRPr="00C425DD">
        <w:rPr>
          <w:rFonts w:ascii="仿宋_GB2312" w:eastAsia="仿宋_GB2312" w:hAnsi="微软雅黑" w:cs="宋体" w:hint="eastAsia"/>
          <w:spacing w:val="8"/>
          <w:kern w:val="0"/>
          <w:sz w:val="32"/>
          <w:szCs w:val="32"/>
        </w:rPr>
        <w:t>2021年12月15日，省文化和旅游厅一级</w:t>
      </w:r>
      <w:proofErr w:type="gramStart"/>
      <w:r w:rsidRPr="00C425DD">
        <w:rPr>
          <w:rFonts w:ascii="仿宋_GB2312" w:eastAsia="仿宋_GB2312" w:hAnsi="微软雅黑" w:cs="宋体" w:hint="eastAsia"/>
          <w:spacing w:val="8"/>
          <w:kern w:val="0"/>
          <w:sz w:val="32"/>
          <w:szCs w:val="32"/>
        </w:rPr>
        <w:t>巡视员梅其洁</w:t>
      </w:r>
      <w:proofErr w:type="gramEnd"/>
      <w:r w:rsidRPr="00C425DD">
        <w:rPr>
          <w:rFonts w:ascii="仿宋_GB2312" w:eastAsia="仿宋_GB2312" w:hAnsi="微软雅黑" w:cs="宋体" w:hint="eastAsia"/>
          <w:spacing w:val="8"/>
          <w:kern w:val="0"/>
          <w:sz w:val="32"/>
          <w:szCs w:val="32"/>
        </w:rPr>
        <w:t>一行，在吴川市市委书记庞晓冬，市委常委、副市长许彩娟和市文化广电旅游体育局局长郭冠平等人的陪同下，对我市《广东省公共文化服务促进条例》实施情况，以实地走访的形式，先后对吴川飘色传承基地、吴川市文化馆、江心岛雕塑园及市图书馆文化馆改造项目进行了调研。</w:t>
      </w:r>
      <w:r w:rsidR="006E455C">
        <w:rPr>
          <w:rFonts w:ascii="仿宋_GB2312" w:eastAsia="仿宋_GB2312" w:hAnsi="微软雅黑" w:cs="宋体"/>
          <w:noProof/>
          <w:spacing w:val="8"/>
          <w:kern w:val="0"/>
          <w:sz w:val="32"/>
          <w:szCs w:val="32"/>
        </w:rPr>
        <w:drawing>
          <wp:anchor distT="0" distB="0" distL="114300" distR="114300" simplePos="0" relativeHeight="251658240" behindDoc="0" locked="0" layoutInCell="1" allowOverlap="1" wp14:anchorId="3CF11752" wp14:editId="081875A4">
            <wp:simplePos x="1551940" y="914400"/>
            <wp:positionH relativeFrom="margin">
              <wp:align>center</wp:align>
            </wp:positionH>
            <wp:positionV relativeFrom="margin">
              <wp:align>center</wp:align>
            </wp:positionV>
            <wp:extent cx="5274310" cy="2966720"/>
            <wp:effectExtent l="0" t="0" r="254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anchor>
        </w:drawing>
      </w:r>
    </w:p>
    <w:p w:rsidR="00C425DD" w:rsidRPr="00C425DD" w:rsidRDefault="00C425DD" w:rsidP="00C425DD">
      <w:pPr>
        <w:widowControl/>
        <w:shd w:val="clear" w:color="auto" w:fill="FFFFFF"/>
        <w:spacing w:line="520" w:lineRule="exact"/>
        <w:ind w:firstLineChars="200" w:firstLine="672"/>
        <w:rPr>
          <w:rFonts w:ascii="仿宋_GB2312" w:eastAsia="仿宋_GB2312" w:hAnsi="微软雅黑" w:cs="宋体"/>
          <w:spacing w:val="8"/>
          <w:kern w:val="0"/>
          <w:sz w:val="32"/>
          <w:szCs w:val="32"/>
        </w:rPr>
      </w:pPr>
      <w:r w:rsidRPr="00C425DD">
        <w:rPr>
          <w:rFonts w:ascii="仿宋_GB2312" w:eastAsia="仿宋_GB2312" w:hAnsi="微软雅黑" w:cs="宋体" w:hint="eastAsia"/>
          <w:spacing w:val="8"/>
          <w:kern w:val="0"/>
          <w:sz w:val="32"/>
          <w:szCs w:val="32"/>
        </w:rPr>
        <w:t>调研组实地观看了吴川飘色制作的安装制作过程，在吴川市文化馆</w:t>
      </w:r>
      <w:r w:rsidR="00461CE8">
        <w:rPr>
          <w:rFonts w:ascii="仿宋_GB2312" w:eastAsia="仿宋_GB2312" w:hAnsi="微软雅黑" w:cs="宋体" w:hint="eastAsia"/>
          <w:spacing w:val="8"/>
          <w:kern w:val="0"/>
          <w:sz w:val="32"/>
          <w:szCs w:val="32"/>
        </w:rPr>
        <w:t>“</w:t>
      </w:r>
      <w:r w:rsidRPr="00C425DD">
        <w:rPr>
          <w:rFonts w:ascii="仿宋_GB2312" w:eastAsia="仿宋_GB2312" w:hAnsi="微软雅黑" w:cs="宋体" w:hint="eastAsia"/>
          <w:spacing w:val="8"/>
          <w:kern w:val="0"/>
          <w:sz w:val="32"/>
          <w:szCs w:val="32"/>
        </w:rPr>
        <w:t>群众大舞台</w:t>
      </w:r>
      <w:r w:rsidR="00461CE8">
        <w:rPr>
          <w:rFonts w:ascii="仿宋_GB2312" w:eastAsia="仿宋_GB2312" w:hAnsi="微软雅黑" w:cs="宋体" w:hint="eastAsia"/>
          <w:spacing w:val="8"/>
          <w:kern w:val="0"/>
          <w:sz w:val="32"/>
          <w:szCs w:val="32"/>
        </w:rPr>
        <w:t>”</w:t>
      </w:r>
      <w:r w:rsidRPr="00C425DD">
        <w:rPr>
          <w:rFonts w:ascii="仿宋_GB2312" w:eastAsia="仿宋_GB2312" w:hAnsi="微软雅黑" w:cs="宋体" w:hint="eastAsia"/>
          <w:spacing w:val="8"/>
          <w:kern w:val="0"/>
          <w:sz w:val="32"/>
          <w:szCs w:val="32"/>
        </w:rPr>
        <w:t>与市民一起观看了吴川粤剧南派艺术的精彩演出，了解“吴川三绝”之一的广东省非物质文化遗产吴川泥塑的发</w:t>
      </w:r>
      <w:bookmarkStart w:id="0" w:name="_GoBack"/>
      <w:bookmarkEnd w:id="0"/>
      <w:r w:rsidRPr="00C425DD">
        <w:rPr>
          <w:rFonts w:ascii="仿宋_GB2312" w:eastAsia="仿宋_GB2312" w:hAnsi="微软雅黑" w:cs="宋体" w:hint="eastAsia"/>
          <w:spacing w:val="8"/>
          <w:kern w:val="0"/>
          <w:sz w:val="32"/>
          <w:szCs w:val="32"/>
        </w:rPr>
        <w:t>展情况，并听取了吴川市主要领导关于图书馆文化馆改造项目的有关情况汇报。</w:t>
      </w:r>
    </w:p>
    <w:p w:rsidR="0014401D" w:rsidRPr="006E455C" w:rsidRDefault="00C425DD" w:rsidP="00CC1982">
      <w:pPr>
        <w:widowControl/>
        <w:shd w:val="clear" w:color="auto" w:fill="FFFFFF"/>
        <w:spacing w:line="520" w:lineRule="exact"/>
        <w:ind w:firstLineChars="200" w:firstLine="672"/>
        <w:rPr>
          <w:rFonts w:ascii="仿宋_GB2312" w:eastAsia="仿宋_GB2312" w:hAnsi="微软雅黑" w:cs="宋体"/>
          <w:spacing w:val="8"/>
          <w:kern w:val="0"/>
          <w:sz w:val="32"/>
          <w:szCs w:val="32"/>
        </w:rPr>
      </w:pPr>
      <w:r w:rsidRPr="00C425DD">
        <w:rPr>
          <w:rFonts w:ascii="仿宋_GB2312" w:eastAsia="仿宋_GB2312" w:hAnsi="微软雅黑" w:cs="宋体" w:hint="eastAsia"/>
          <w:spacing w:val="8"/>
          <w:kern w:val="0"/>
          <w:sz w:val="32"/>
          <w:szCs w:val="32"/>
        </w:rPr>
        <w:t>通过调研，</w:t>
      </w:r>
      <w:proofErr w:type="gramStart"/>
      <w:r w:rsidRPr="00C425DD">
        <w:rPr>
          <w:rFonts w:ascii="仿宋_GB2312" w:eastAsia="仿宋_GB2312" w:hAnsi="微软雅黑" w:cs="宋体" w:hint="eastAsia"/>
          <w:spacing w:val="8"/>
          <w:kern w:val="0"/>
          <w:sz w:val="32"/>
          <w:szCs w:val="32"/>
        </w:rPr>
        <w:t>梅其洁</w:t>
      </w:r>
      <w:proofErr w:type="gramEnd"/>
      <w:r w:rsidRPr="00C425DD">
        <w:rPr>
          <w:rFonts w:ascii="仿宋_GB2312" w:eastAsia="仿宋_GB2312" w:hAnsi="微软雅黑" w:cs="宋体" w:hint="eastAsia"/>
          <w:spacing w:val="8"/>
          <w:kern w:val="0"/>
          <w:sz w:val="32"/>
          <w:szCs w:val="32"/>
        </w:rPr>
        <w:t>巡视员对我市公共文化服务实施情况表示了充分的肯定，对市文化馆开展的“粤曲每周一唱”特色品牌群众文化活动表示赞许，认为此活动主题鲜明，</w:t>
      </w:r>
      <w:r w:rsidRPr="00C425DD">
        <w:rPr>
          <w:rFonts w:ascii="仿宋_GB2312" w:eastAsia="仿宋_GB2312" w:hAnsi="微软雅黑" w:cs="宋体" w:hint="eastAsia"/>
          <w:spacing w:val="8"/>
          <w:kern w:val="0"/>
          <w:sz w:val="32"/>
          <w:szCs w:val="32"/>
        </w:rPr>
        <w:lastRenderedPageBreak/>
        <w:t>既突出了本地民俗特色，又赋予了粤剧南派艺术新的文化</w:t>
      </w:r>
      <w:r w:rsidR="00CC1982">
        <w:rPr>
          <w:rFonts w:ascii="仿宋_GB2312" w:eastAsia="仿宋_GB2312" w:hAnsi="微软雅黑" w:cs="宋体"/>
          <w:noProof/>
          <w:spacing w:val="8"/>
          <w:kern w:val="0"/>
          <w:sz w:val="32"/>
          <w:szCs w:val="32"/>
        </w:rPr>
        <w:drawing>
          <wp:anchor distT="0" distB="0" distL="114300" distR="114300" simplePos="0" relativeHeight="251659264" behindDoc="0" locked="0" layoutInCell="1" allowOverlap="1" wp14:anchorId="381BDB00" wp14:editId="1FAD6266">
            <wp:simplePos x="0" y="0"/>
            <wp:positionH relativeFrom="margin">
              <wp:posOffset>121920</wp:posOffset>
            </wp:positionH>
            <wp:positionV relativeFrom="margin">
              <wp:posOffset>675005</wp:posOffset>
            </wp:positionV>
            <wp:extent cx="5090795" cy="3310890"/>
            <wp:effectExtent l="0" t="0" r="0" b="3810"/>
            <wp:wrapSquare wrapText="bothSides"/>
            <wp:docPr id="3" name="图片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953"/>
                    <a:stretch/>
                  </pic:blipFill>
                  <pic:spPr bwMode="auto">
                    <a:xfrm>
                      <a:off x="0" y="0"/>
                      <a:ext cx="5090795" cy="331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5DD">
        <w:rPr>
          <w:rFonts w:ascii="仿宋_GB2312" w:eastAsia="仿宋_GB2312" w:hAnsi="微软雅黑" w:cs="宋体" w:hint="eastAsia"/>
          <w:spacing w:val="8"/>
          <w:kern w:val="0"/>
          <w:sz w:val="32"/>
          <w:szCs w:val="32"/>
        </w:rPr>
        <w:t>内涵。</w:t>
      </w:r>
    </w:p>
    <w:p w:rsidR="00C425DD" w:rsidRPr="00C425DD" w:rsidRDefault="00C425DD" w:rsidP="00CC1982">
      <w:pPr>
        <w:widowControl/>
        <w:shd w:val="clear" w:color="auto" w:fill="FFFFFF"/>
        <w:spacing w:line="520" w:lineRule="exact"/>
        <w:ind w:firstLineChars="200" w:firstLine="672"/>
        <w:rPr>
          <w:rFonts w:ascii="仿宋_GB2312" w:eastAsia="仿宋_GB2312" w:hAnsi="微软雅黑" w:cs="宋体"/>
          <w:spacing w:val="8"/>
          <w:kern w:val="0"/>
          <w:sz w:val="32"/>
          <w:szCs w:val="32"/>
        </w:rPr>
      </w:pPr>
      <w:r w:rsidRPr="00C425DD">
        <w:rPr>
          <w:rFonts w:ascii="仿宋_GB2312" w:eastAsia="仿宋_GB2312" w:hAnsi="微软雅黑" w:cs="宋体" w:hint="eastAsia"/>
          <w:spacing w:val="8"/>
          <w:kern w:val="0"/>
          <w:sz w:val="32"/>
          <w:szCs w:val="32"/>
        </w:rPr>
        <w:t>并提出公共文化服务应当坚持社会主义先进文化前进方向，坚持以人民为中心，坚持社会主义核心价值观为引领，按照公益性、基本性、均等性、便利性的要求，创新公共文化服务体制机制，为完善吴川市公共文化服务体系，进一步努力开展形式多样的公共文化活动。</w:t>
      </w:r>
    </w:p>
    <w:p w:rsidR="00C425DD" w:rsidRPr="00CC1982" w:rsidRDefault="009244FD" w:rsidP="009244FD">
      <w:pPr>
        <w:widowControl/>
        <w:shd w:val="clear" w:color="auto" w:fill="FFFFFF"/>
        <w:spacing w:line="520" w:lineRule="exact"/>
        <w:ind w:firstLineChars="200" w:firstLine="640"/>
        <w:rPr>
          <w:rFonts w:ascii="仿宋_GB2312" w:eastAsia="仿宋_GB2312" w:hAnsi="微软雅黑" w:cs="宋体"/>
          <w:spacing w:val="8"/>
          <w:kern w:val="0"/>
          <w:sz w:val="32"/>
          <w:szCs w:val="32"/>
        </w:rPr>
      </w:pPr>
      <w:r>
        <w:rPr>
          <w:rFonts w:ascii="仿宋_GB2312" w:eastAsia="仿宋_GB2312"/>
          <w:noProof/>
          <w:sz w:val="32"/>
          <w:szCs w:val="32"/>
        </w:rPr>
        <w:drawing>
          <wp:anchor distT="0" distB="0" distL="114300" distR="114300" simplePos="0" relativeHeight="251660288" behindDoc="0" locked="0" layoutInCell="1" allowOverlap="1" wp14:anchorId="5A87CCAF" wp14:editId="26C4302A">
            <wp:simplePos x="0" y="0"/>
            <wp:positionH relativeFrom="margin">
              <wp:posOffset>123190</wp:posOffset>
            </wp:positionH>
            <wp:positionV relativeFrom="margin">
              <wp:posOffset>6419850</wp:posOffset>
            </wp:positionV>
            <wp:extent cx="5273675" cy="2966720"/>
            <wp:effectExtent l="0" t="0" r="3175" b="5080"/>
            <wp:wrapSquare wrapText="bothSides"/>
            <wp:docPr id="4" name="图片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675" cy="2966720"/>
                    </a:xfrm>
                    <a:prstGeom prst="rect">
                      <a:avLst/>
                    </a:prstGeom>
                    <a:noFill/>
                    <a:ln>
                      <a:noFill/>
                    </a:ln>
                  </pic:spPr>
                </pic:pic>
              </a:graphicData>
            </a:graphic>
          </wp:anchor>
        </w:drawing>
      </w:r>
      <w:r w:rsidR="00C425DD" w:rsidRPr="00C425DD">
        <w:rPr>
          <w:rFonts w:ascii="仿宋_GB2312" w:eastAsia="仿宋_GB2312" w:hAnsi="微软雅黑" w:cs="宋体" w:hint="eastAsia"/>
          <w:spacing w:val="8"/>
          <w:kern w:val="0"/>
          <w:sz w:val="32"/>
          <w:szCs w:val="32"/>
        </w:rPr>
        <w:t>本次调研，将对我市公共文化服务在“十四五”期间工作重点和方向，起到积极推进和提档升级的重要作用。</w:t>
      </w:r>
    </w:p>
    <w:sectPr w:rsidR="00C425DD" w:rsidRPr="00CC198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2C8"/>
    <w:rsid w:val="000D11EF"/>
    <w:rsid w:val="0014401D"/>
    <w:rsid w:val="00461CE8"/>
    <w:rsid w:val="004632C8"/>
    <w:rsid w:val="006E455C"/>
    <w:rsid w:val="007006E0"/>
    <w:rsid w:val="009244FD"/>
    <w:rsid w:val="00C425DD"/>
    <w:rsid w:val="00CC1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link w:val="1Char"/>
    <w:uiPriority w:val="9"/>
    <w:qFormat/>
    <w:rsid w:val="00C425DD"/>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425DD"/>
    <w:rPr>
      <w:rFonts w:ascii="宋体" w:hAnsi="宋体" w:cs="宋体"/>
      <w:b/>
      <w:bCs/>
      <w:kern w:val="36"/>
      <w:sz w:val="48"/>
      <w:szCs w:val="48"/>
    </w:rPr>
  </w:style>
  <w:style w:type="character" w:customStyle="1" w:styleId="richmediameta">
    <w:name w:val="rich_media_meta"/>
    <w:basedOn w:val="a0"/>
    <w:rsid w:val="00C425DD"/>
  </w:style>
  <w:style w:type="character" w:styleId="a3">
    <w:name w:val="Hyperlink"/>
    <w:basedOn w:val="a0"/>
    <w:uiPriority w:val="99"/>
    <w:unhideWhenUsed/>
    <w:rsid w:val="00C425DD"/>
    <w:rPr>
      <w:color w:val="0000FF"/>
      <w:u w:val="single"/>
    </w:rPr>
  </w:style>
  <w:style w:type="character" w:styleId="a4">
    <w:name w:val="Emphasis"/>
    <w:basedOn w:val="a0"/>
    <w:uiPriority w:val="20"/>
    <w:qFormat/>
    <w:rsid w:val="00C425DD"/>
    <w:rPr>
      <w:i/>
      <w:iCs/>
    </w:rPr>
  </w:style>
  <w:style w:type="paragraph" w:styleId="a5">
    <w:name w:val="Normal (Web)"/>
    <w:basedOn w:val="a"/>
    <w:uiPriority w:val="99"/>
    <w:unhideWhenUsed/>
    <w:rsid w:val="00C425DD"/>
    <w:pPr>
      <w:widowControl/>
      <w:spacing w:before="100" w:beforeAutospacing="1" w:after="100" w:afterAutospacing="1"/>
      <w:jc w:val="left"/>
    </w:pPr>
    <w:rPr>
      <w:rFonts w:ascii="宋体" w:hAnsi="宋体" w:cs="宋体"/>
      <w:kern w:val="0"/>
      <w:sz w:val="24"/>
    </w:rPr>
  </w:style>
  <w:style w:type="paragraph" w:styleId="a6">
    <w:name w:val="Balloon Text"/>
    <w:basedOn w:val="a"/>
    <w:link w:val="Char"/>
    <w:rsid w:val="006E455C"/>
    <w:rPr>
      <w:sz w:val="18"/>
      <w:szCs w:val="18"/>
    </w:rPr>
  </w:style>
  <w:style w:type="character" w:customStyle="1" w:styleId="Char">
    <w:name w:val="批注框文本 Char"/>
    <w:basedOn w:val="a0"/>
    <w:link w:val="a6"/>
    <w:rsid w:val="006E455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link w:val="1Char"/>
    <w:uiPriority w:val="9"/>
    <w:qFormat/>
    <w:rsid w:val="00C425DD"/>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425DD"/>
    <w:rPr>
      <w:rFonts w:ascii="宋体" w:hAnsi="宋体" w:cs="宋体"/>
      <w:b/>
      <w:bCs/>
      <w:kern w:val="36"/>
      <w:sz w:val="48"/>
      <w:szCs w:val="48"/>
    </w:rPr>
  </w:style>
  <w:style w:type="character" w:customStyle="1" w:styleId="richmediameta">
    <w:name w:val="rich_media_meta"/>
    <w:basedOn w:val="a0"/>
    <w:rsid w:val="00C425DD"/>
  </w:style>
  <w:style w:type="character" w:styleId="a3">
    <w:name w:val="Hyperlink"/>
    <w:basedOn w:val="a0"/>
    <w:uiPriority w:val="99"/>
    <w:unhideWhenUsed/>
    <w:rsid w:val="00C425DD"/>
    <w:rPr>
      <w:color w:val="0000FF"/>
      <w:u w:val="single"/>
    </w:rPr>
  </w:style>
  <w:style w:type="character" w:styleId="a4">
    <w:name w:val="Emphasis"/>
    <w:basedOn w:val="a0"/>
    <w:uiPriority w:val="20"/>
    <w:qFormat/>
    <w:rsid w:val="00C425DD"/>
    <w:rPr>
      <w:i/>
      <w:iCs/>
    </w:rPr>
  </w:style>
  <w:style w:type="paragraph" w:styleId="a5">
    <w:name w:val="Normal (Web)"/>
    <w:basedOn w:val="a"/>
    <w:uiPriority w:val="99"/>
    <w:unhideWhenUsed/>
    <w:rsid w:val="00C425DD"/>
    <w:pPr>
      <w:widowControl/>
      <w:spacing w:before="100" w:beforeAutospacing="1" w:after="100" w:afterAutospacing="1"/>
      <w:jc w:val="left"/>
    </w:pPr>
    <w:rPr>
      <w:rFonts w:ascii="宋体" w:hAnsi="宋体" w:cs="宋体"/>
      <w:kern w:val="0"/>
      <w:sz w:val="24"/>
    </w:rPr>
  </w:style>
  <w:style w:type="paragraph" w:styleId="a6">
    <w:name w:val="Balloon Text"/>
    <w:basedOn w:val="a"/>
    <w:link w:val="Char"/>
    <w:rsid w:val="006E455C"/>
    <w:rPr>
      <w:sz w:val="18"/>
      <w:szCs w:val="18"/>
    </w:rPr>
  </w:style>
  <w:style w:type="character" w:customStyle="1" w:styleId="Char">
    <w:name w:val="批注框文本 Char"/>
    <w:basedOn w:val="a0"/>
    <w:link w:val="a6"/>
    <w:rsid w:val="006E455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79434">
      <w:bodyDiv w:val="1"/>
      <w:marLeft w:val="0"/>
      <w:marRight w:val="0"/>
      <w:marTop w:val="0"/>
      <w:marBottom w:val="0"/>
      <w:divBdr>
        <w:top w:val="none" w:sz="0" w:space="0" w:color="auto"/>
        <w:left w:val="none" w:sz="0" w:space="0" w:color="auto"/>
        <w:bottom w:val="none" w:sz="0" w:space="0" w:color="auto"/>
        <w:right w:val="none" w:sz="0" w:space="0" w:color="auto"/>
      </w:divBdr>
      <w:divsChild>
        <w:div w:id="990912100">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85</Words>
  <Characters>486</Characters>
  <Application>Microsoft Office Word</Application>
  <DocSecurity>0</DocSecurity>
  <Lines>4</Lines>
  <Paragraphs>1</Paragraphs>
  <ScaleCrop>false</ScaleCrop>
  <Company>微软中国</Company>
  <LinksUpToDate>false</LinksUpToDate>
  <CharactersWithSpaces>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8</cp:revision>
  <dcterms:created xsi:type="dcterms:W3CDTF">2021-12-17T02:29:00Z</dcterms:created>
  <dcterms:modified xsi:type="dcterms:W3CDTF">2021-12-20T02:25:00Z</dcterms:modified>
</cp:coreProperties>
</file>