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关于调整吴川市信访局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党组</w:t>
      </w:r>
      <w:r>
        <w:rPr>
          <w:rFonts w:hint="eastAsia" w:ascii="黑体" w:hAnsi="黑体" w:eastAsia="黑体" w:cs="黑体"/>
          <w:sz w:val="44"/>
          <w:szCs w:val="44"/>
        </w:rPr>
        <w:t>成员分工的通知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各镇(街)综治信访维稳中心，吴川市信访局各股(室)：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明确我局领导分工工作，推进信访业务与各项工作走上新台阶，使信访问题能依法依规解决，做到依法决策、依法行政、依法化解矛盾、共同搞好信访局内工作。经局党组研究，局党组成员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柯云龙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党组书记、局长，负责信访局的全面工作、吴川市信访工作联席会议办公室工作。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杜德文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党组成员、副局长，分管督查（含督查平台）、财经、宣传、保密、统计、计生、乡村振兴、政务公开、工青妇、日常办公等及局长分配各项任务。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郑卓宏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党组成员、副局长，负责开展信访局的日常信访接访、转办、交办、督办与信访维稳，信访受理平台、办理平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台工作及复查复核等相关信访业务工作、党建、人事、综治、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普法、扫黑除恶专项斗争工作及局长分配各项任务。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中共吴川市信访局党组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2021年9月17日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27631"/>
    <w:rsid w:val="0F0D2AF8"/>
    <w:rsid w:val="14AF1F90"/>
    <w:rsid w:val="18714223"/>
    <w:rsid w:val="19DE7B23"/>
    <w:rsid w:val="77411CCC"/>
    <w:rsid w:val="796C62DC"/>
    <w:rsid w:val="7D7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2021-09-17T08:24:00Z</dcterms:created>
  <dc:creator>Administrator.PC-20201119JYIF</dc:creator>
  <cp:lastModifiedBy>Administrator</cp:lastModifiedBy>
  <cp:lastPrinted>2021-09-23T03:17:45Z</cp:lastPrinted>
  <dcterms:modified xsi:type="dcterms:W3CDTF">2021-09-23T03:22:55Z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31E0A33EDE9C4984A8B4FC792FAE032F</vt:lpwstr>
  </property>
</Properties>
</file>