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5AB" w:rsidRDefault="008955AB" w:rsidP="00E66E5C">
      <w:pPr>
        <w:ind w:firstLineChars="1647" w:firstLine="5291"/>
        <w:rPr>
          <w:rFonts w:ascii="FangSong_GB2312" w:eastAsia="FangSong_GB2312" w:hAnsi="宋体"/>
          <w:b/>
          <w:sz w:val="32"/>
          <w:szCs w:val="32"/>
        </w:rPr>
      </w:pPr>
    </w:p>
    <w:p w:rsidR="008955AB" w:rsidRDefault="008955AB" w:rsidP="00E66E5C">
      <w:pPr>
        <w:ind w:firstLineChars="1647" w:firstLine="5291"/>
        <w:rPr>
          <w:rFonts w:ascii="FangSong_GB2312" w:eastAsia="FangSong_GB2312" w:hAnsi="宋体"/>
          <w:b/>
          <w:sz w:val="32"/>
          <w:szCs w:val="32"/>
        </w:rPr>
      </w:pPr>
    </w:p>
    <w:p w:rsidR="0000096F" w:rsidRDefault="0000096F" w:rsidP="00A27429">
      <w:pPr>
        <w:ind w:firstLineChars="1647" w:firstLine="5291"/>
        <w:jc w:val="right"/>
        <w:rPr>
          <w:rFonts w:ascii="仿宋" w:eastAsia="仿宋" w:hAnsi="仿宋"/>
          <w:b/>
          <w:sz w:val="32"/>
          <w:szCs w:val="32"/>
        </w:rPr>
      </w:pPr>
      <w:r w:rsidRPr="002D774D">
        <w:rPr>
          <w:rFonts w:ascii="仿宋" w:eastAsia="仿宋" w:hAnsi="仿宋" w:hint="eastAsia"/>
          <w:b/>
          <w:sz w:val="32"/>
          <w:szCs w:val="32"/>
        </w:rPr>
        <w:t>吴环建〔</w:t>
      </w:r>
      <w:r w:rsidR="002E79C7">
        <w:rPr>
          <w:rFonts w:ascii="仿宋" w:eastAsia="仿宋" w:hAnsi="仿宋" w:hint="eastAsia"/>
          <w:b/>
          <w:sz w:val="32"/>
          <w:szCs w:val="32"/>
        </w:rPr>
        <w:t>2020</w:t>
      </w:r>
      <w:r w:rsidRPr="002D774D">
        <w:rPr>
          <w:rFonts w:ascii="仿宋" w:eastAsia="仿宋" w:hAnsi="仿宋" w:hint="eastAsia"/>
          <w:b/>
          <w:sz w:val="32"/>
          <w:szCs w:val="32"/>
        </w:rPr>
        <w:t>〕</w:t>
      </w:r>
      <w:r w:rsidR="002E79C7">
        <w:rPr>
          <w:rFonts w:ascii="仿宋" w:eastAsia="仿宋" w:hAnsi="仿宋" w:hint="eastAsia"/>
          <w:b/>
          <w:sz w:val="32"/>
          <w:szCs w:val="32"/>
        </w:rPr>
        <w:t>2</w:t>
      </w:r>
      <w:r w:rsidR="00CB664B" w:rsidRPr="00E10083">
        <w:rPr>
          <w:rFonts w:ascii="仿宋" w:eastAsia="仿宋" w:hAnsi="仿宋" w:hint="eastAsia"/>
          <w:b/>
          <w:sz w:val="32"/>
          <w:szCs w:val="32"/>
        </w:rPr>
        <w:t>5</w:t>
      </w:r>
      <w:r w:rsidRPr="002D774D">
        <w:rPr>
          <w:rFonts w:ascii="仿宋" w:eastAsia="仿宋" w:hAnsi="仿宋" w:hint="eastAsia"/>
          <w:b/>
          <w:sz w:val="32"/>
          <w:szCs w:val="32"/>
        </w:rPr>
        <w:t>号</w:t>
      </w:r>
    </w:p>
    <w:p w:rsidR="002E45BC" w:rsidRPr="002E45BC" w:rsidRDefault="001E0F59" w:rsidP="00F322FE">
      <w:pPr>
        <w:widowControl/>
        <w:spacing w:beforeLines="50"/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关于</w:t>
      </w:r>
      <w:r w:rsidR="00917564" w:rsidRPr="009E3553">
        <w:rPr>
          <w:rFonts w:ascii="仿宋" w:eastAsia="仿宋" w:hAnsi="仿宋"/>
          <w:b/>
          <w:sz w:val="44"/>
          <w:szCs w:val="44"/>
        </w:rPr>
        <w:t>吴川市兆丰水解蛋白饲料有限公司年产1万吨羽毛粉建设项目</w:t>
      </w:r>
      <w:r w:rsidR="00CB664B" w:rsidRPr="0011108E">
        <w:rPr>
          <w:rFonts w:ascii="仿宋" w:eastAsia="仿宋" w:hAnsi="仿宋" w:hint="eastAsia"/>
          <w:b/>
          <w:sz w:val="44"/>
          <w:szCs w:val="44"/>
        </w:rPr>
        <w:t>环境影响报告表</w:t>
      </w:r>
      <w:r w:rsidR="002E45BC" w:rsidRPr="002E45BC">
        <w:rPr>
          <w:rFonts w:ascii="仿宋" w:eastAsia="仿宋" w:hAnsi="仿宋" w:hint="eastAsia"/>
          <w:b/>
          <w:sz w:val="44"/>
          <w:szCs w:val="44"/>
        </w:rPr>
        <w:t>的审批意见</w:t>
      </w:r>
    </w:p>
    <w:p w:rsidR="0000096F" w:rsidRPr="00DE6DAE" w:rsidRDefault="002E79C7" w:rsidP="00F322FE">
      <w:pPr>
        <w:spacing w:beforeLines="100" w:afterLines="50" w:line="360" w:lineRule="auto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9E3553">
        <w:rPr>
          <w:rFonts w:ascii="仿宋" w:eastAsia="仿宋" w:hAnsi="仿宋" w:cs="FangSong_GB2312"/>
          <w:b/>
          <w:sz w:val="32"/>
          <w:szCs w:val="32"/>
        </w:rPr>
        <w:t>吴川市兆丰水解蛋白饲料有限公司</w:t>
      </w:r>
      <w:r w:rsidR="0000096F" w:rsidRPr="00DE6DA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：</w:t>
      </w:r>
    </w:p>
    <w:p w:rsidR="0000096F" w:rsidRPr="00DE6DAE" w:rsidRDefault="0000096F" w:rsidP="00392D9E">
      <w:pPr>
        <w:spacing w:line="360" w:lineRule="auto"/>
        <w:ind w:firstLineChars="195" w:firstLine="626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0C44FE">
        <w:rPr>
          <w:rFonts w:ascii="仿宋" w:eastAsia="仿宋" w:hAnsi="仿宋" w:cs="FangSong_GB2312" w:hint="eastAsia"/>
          <w:b/>
          <w:sz w:val="32"/>
          <w:szCs w:val="32"/>
        </w:rPr>
        <w:t>你</w:t>
      </w:r>
      <w:r w:rsidR="00CB664B">
        <w:rPr>
          <w:rFonts w:ascii="仿宋" w:eastAsia="仿宋" w:hAnsi="仿宋" w:cs="FangSong_GB2312" w:hint="eastAsia"/>
          <w:b/>
          <w:sz w:val="32"/>
          <w:szCs w:val="32"/>
        </w:rPr>
        <w:t>公司</w:t>
      </w:r>
      <w:r w:rsidRPr="000C44FE">
        <w:rPr>
          <w:rFonts w:ascii="仿宋" w:eastAsia="仿宋" w:hAnsi="仿宋" w:cs="FangSong_GB2312" w:hint="eastAsia"/>
          <w:b/>
          <w:sz w:val="32"/>
          <w:szCs w:val="32"/>
        </w:rPr>
        <w:t>报送的由</w:t>
      </w:r>
      <w:r w:rsidR="002E79C7" w:rsidRPr="009E3553">
        <w:rPr>
          <w:rFonts w:ascii="仿宋" w:eastAsia="仿宋" w:hAnsi="仿宋" w:cs="FangSong_GB2312" w:hint="eastAsia"/>
          <w:b/>
          <w:sz w:val="32"/>
          <w:szCs w:val="32"/>
        </w:rPr>
        <w:t>深圳市睿华环保科技有限公司</w:t>
      </w:r>
      <w:r w:rsidRPr="009E3553">
        <w:rPr>
          <w:rFonts w:ascii="仿宋" w:eastAsia="仿宋" w:hAnsi="仿宋" w:cs="FangSong_GB2312" w:hint="eastAsia"/>
          <w:b/>
          <w:sz w:val="32"/>
          <w:szCs w:val="32"/>
        </w:rPr>
        <w:t>编制的</w:t>
      </w:r>
      <w:r w:rsidR="00B00560" w:rsidRPr="009E3553">
        <w:rPr>
          <w:rFonts w:ascii="仿宋" w:eastAsia="仿宋" w:hAnsi="仿宋" w:cs="FangSong_GB2312" w:hint="eastAsia"/>
          <w:b/>
          <w:sz w:val="32"/>
          <w:szCs w:val="32"/>
        </w:rPr>
        <w:t>《</w:t>
      </w:r>
      <w:r w:rsidR="00917564" w:rsidRPr="009E3553">
        <w:rPr>
          <w:rFonts w:ascii="仿宋" w:eastAsia="仿宋" w:hAnsi="仿宋" w:cs="FangSong_GB2312"/>
          <w:b/>
          <w:sz w:val="32"/>
          <w:szCs w:val="32"/>
        </w:rPr>
        <w:t>吴川市兆丰水解蛋白饲料有限公司年产1万吨羽毛粉建设项目</w:t>
      </w:r>
      <w:r w:rsidR="00CB664B" w:rsidRPr="0011108E">
        <w:rPr>
          <w:rFonts w:ascii="仿宋" w:eastAsia="仿宋" w:hAnsi="仿宋" w:cs="FangSong_GB2312" w:hint="eastAsia"/>
          <w:b/>
          <w:sz w:val="32"/>
          <w:szCs w:val="32"/>
        </w:rPr>
        <w:t>环境影响报告表</w:t>
      </w:r>
      <w:r w:rsidR="00B00560" w:rsidRPr="00DE6DA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》</w:t>
      </w:r>
      <w:r w:rsidRPr="00DE6DA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(以下简称</w:t>
      </w:r>
      <w:r w:rsidR="009B5492" w:rsidRPr="00DE6DA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报告表</w:t>
      </w:r>
      <w:r w:rsidRPr="00DE6DA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)收悉。我</w:t>
      </w:r>
      <w:r w:rsidR="00917564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分</w:t>
      </w:r>
      <w:r w:rsidRPr="00DE6DA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局按照建设项目环境管理有关规定对该项目进行了审查和公示，经研究，</w:t>
      </w:r>
      <w:r w:rsidR="008F13BA" w:rsidRPr="00DE6DA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现对</w:t>
      </w:r>
      <w:r w:rsidR="009B5492" w:rsidRPr="00DE6DA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报告表</w:t>
      </w:r>
      <w:r w:rsidR="008F13BA" w:rsidRPr="00DE6DA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批复如下</w:t>
      </w:r>
      <w:r w:rsidRPr="00DE6DA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：</w:t>
      </w:r>
    </w:p>
    <w:p w:rsidR="009445A8" w:rsidRPr="009E3553" w:rsidRDefault="00163706" w:rsidP="009445A8">
      <w:pPr>
        <w:widowControl/>
        <w:tabs>
          <w:tab w:val="left" w:pos="480"/>
        </w:tabs>
        <w:adjustRightInd w:val="0"/>
        <w:spacing w:line="480" w:lineRule="auto"/>
        <w:ind w:firstLineChars="200" w:firstLine="643"/>
        <w:jc w:val="left"/>
        <w:rPr>
          <w:rFonts w:ascii="仿宋" w:eastAsia="仿宋" w:hAnsi="仿宋" w:cs="FangSong_GB2312"/>
          <w:b/>
          <w:sz w:val="32"/>
          <w:szCs w:val="32"/>
        </w:rPr>
      </w:pPr>
      <w:r w:rsidRPr="00DE6DA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一</w:t>
      </w:r>
      <w:r w:rsidR="0000096F" w:rsidRPr="00DE6DA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、项目位于</w:t>
      </w:r>
      <w:r w:rsidR="002E79C7" w:rsidRPr="009E3553">
        <w:rPr>
          <w:rFonts w:ascii="仿宋" w:eastAsia="仿宋" w:hAnsi="仿宋" w:cs="FangSong_GB2312" w:hint="eastAsia"/>
          <w:b/>
          <w:sz w:val="32"/>
          <w:szCs w:val="32"/>
        </w:rPr>
        <w:t>吴川市长岐炮竹厂内（梅状岭）</w:t>
      </w:r>
      <w:r w:rsidR="00B84FEC" w:rsidRPr="00DE6DAE">
        <w:rPr>
          <w:rFonts w:ascii="仿宋" w:eastAsia="仿宋" w:hAnsi="仿宋" w:cs="宋体"/>
          <w:b/>
          <w:bCs/>
          <w:kern w:val="0"/>
          <w:sz w:val="32"/>
          <w:szCs w:val="32"/>
        </w:rPr>
        <w:t>（中心位置坐标为：</w:t>
      </w:r>
      <w:r w:rsidR="003101FE" w:rsidRPr="00DE6DA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东经</w:t>
      </w:r>
      <w:r w:rsidR="002E79C7" w:rsidRPr="009E3553">
        <w:rPr>
          <w:rFonts w:ascii="仿宋" w:eastAsia="仿宋" w:hAnsi="仿宋" w:cs="FangSong_GB2312"/>
          <w:b/>
          <w:sz w:val="32"/>
          <w:szCs w:val="32"/>
        </w:rPr>
        <w:t>110.</w:t>
      </w:r>
      <w:r w:rsidR="002E79C7" w:rsidRPr="009E3553">
        <w:rPr>
          <w:rFonts w:ascii="仿宋" w:eastAsia="仿宋" w:hAnsi="仿宋" w:cs="FangSong_GB2312" w:hint="eastAsia"/>
          <w:b/>
          <w:sz w:val="32"/>
          <w:szCs w:val="32"/>
        </w:rPr>
        <w:t>748303</w:t>
      </w:r>
      <w:r w:rsidR="00FD5736" w:rsidRPr="009E3553">
        <w:rPr>
          <w:rFonts w:ascii="仿宋" w:eastAsia="仿宋" w:hAnsi="仿宋" w:cs="FangSong_GB2312" w:hint="eastAsia"/>
          <w:b/>
          <w:sz w:val="32"/>
          <w:szCs w:val="32"/>
          <w:vertAlign w:val="superscript"/>
        </w:rPr>
        <w:t>。</w:t>
      </w:r>
      <w:r w:rsidR="003101FE" w:rsidRPr="009E3553">
        <w:rPr>
          <w:rFonts w:ascii="仿宋" w:eastAsia="仿宋" w:hAnsi="仿宋" w:cs="FangSong_GB2312" w:hint="eastAsia"/>
          <w:b/>
          <w:sz w:val="32"/>
          <w:szCs w:val="32"/>
        </w:rPr>
        <w:t>，北纬</w:t>
      </w:r>
      <w:r w:rsidR="002E79C7" w:rsidRPr="009E3553">
        <w:rPr>
          <w:rFonts w:ascii="仿宋" w:eastAsia="仿宋" w:hAnsi="仿宋" w:cs="FangSong_GB2312"/>
          <w:b/>
          <w:sz w:val="32"/>
          <w:szCs w:val="32"/>
        </w:rPr>
        <w:t>21.</w:t>
      </w:r>
      <w:r w:rsidR="002E79C7" w:rsidRPr="009E3553">
        <w:rPr>
          <w:rFonts w:ascii="仿宋" w:eastAsia="仿宋" w:hAnsi="仿宋" w:cs="FangSong_GB2312" w:hint="eastAsia"/>
          <w:b/>
          <w:sz w:val="32"/>
          <w:szCs w:val="32"/>
        </w:rPr>
        <w:t>537926</w:t>
      </w:r>
      <w:r w:rsidR="00FD5736" w:rsidRPr="009E3553">
        <w:rPr>
          <w:rFonts w:ascii="仿宋" w:eastAsia="仿宋" w:hAnsi="仿宋" w:cs="FangSong_GB2312" w:hint="eastAsia"/>
          <w:b/>
          <w:sz w:val="32"/>
          <w:szCs w:val="32"/>
          <w:vertAlign w:val="superscript"/>
        </w:rPr>
        <w:t>。</w:t>
      </w:r>
      <w:r w:rsidR="00B84FEC" w:rsidRPr="00DE6DAE">
        <w:rPr>
          <w:rFonts w:ascii="仿宋" w:eastAsia="仿宋" w:hAnsi="仿宋" w:cs="宋体"/>
          <w:b/>
          <w:bCs/>
          <w:kern w:val="0"/>
          <w:sz w:val="32"/>
          <w:szCs w:val="32"/>
        </w:rPr>
        <w:t>)</w:t>
      </w:r>
      <w:r w:rsidR="002A5802" w:rsidRPr="00DE6DA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。</w:t>
      </w:r>
      <w:r w:rsidR="009445A8" w:rsidRPr="009E3553">
        <w:rPr>
          <w:rFonts w:ascii="仿宋" w:eastAsia="仿宋" w:hAnsi="仿宋" w:cs="FangSong_GB2312" w:hint="eastAsia"/>
          <w:b/>
          <w:sz w:val="32"/>
          <w:szCs w:val="32"/>
        </w:rPr>
        <w:t>项目占地面积8000</w:t>
      </w:r>
      <w:r w:rsidR="009445A8" w:rsidRPr="009E3553">
        <w:rPr>
          <w:rFonts w:ascii="仿宋" w:eastAsia="仿宋" w:hAnsi="仿宋" w:cs="FangSong_GB2312"/>
          <w:b/>
          <w:sz w:val="32"/>
          <w:szCs w:val="32"/>
        </w:rPr>
        <w:t>平方米</w:t>
      </w:r>
      <w:r w:rsidR="009445A8" w:rsidRPr="009E3553">
        <w:rPr>
          <w:rFonts w:ascii="仿宋" w:eastAsia="仿宋" w:hAnsi="仿宋" w:cs="FangSong_GB2312" w:hint="eastAsia"/>
          <w:b/>
          <w:sz w:val="32"/>
          <w:szCs w:val="32"/>
        </w:rPr>
        <w:t>，总建筑面积2820</w:t>
      </w:r>
      <w:r w:rsidR="009445A8" w:rsidRPr="009E3553">
        <w:rPr>
          <w:rFonts w:ascii="仿宋" w:eastAsia="仿宋" w:hAnsi="仿宋" w:cs="FangSong_GB2312"/>
          <w:b/>
          <w:sz w:val="32"/>
          <w:szCs w:val="32"/>
        </w:rPr>
        <w:t>平方米</w:t>
      </w:r>
      <w:r w:rsidR="009445A8" w:rsidRPr="009E3553">
        <w:rPr>
          <w:rFonts w:ascii="仿宋" w:eastAsia="仿宋" w:hAnsi="仿宋" w:cs="FangSong_GB2312" w:hint="eastAsia"/>
          <w:b/>
          <w:sz w:val="32"/>
          <w:szCs w:val="32"/>
        </w:rPr>
        <w:t>。项目由</w:t>
      </w:r>
      <w:r w:rsidR="009445A8" w:rsidRPr="009E3553">
        <w:rPr>
          <w:rFonts w:ascii="仿宋" w:eastAsia="仿宋" w:hAnsi="仿宋" w:cs="FangSong_GB2312"/>
          <w:b/>
          <w:sz w:val="32"/>
          <w:szCs w:val="32"/>
        </w:rPr>
        <w:t>主体工程、</w:t>
      </w:r>
      <w:r w:rsidR="009445A8" w:rsidRPr="009E3553">
        <w:rPr>
          <w:rFonts w:ascii="仿宋" w:eastAsia="仿宋" w:hAnsi="仿宋" w:cs="FangSong_GB2312" w:hint="eastAsia"/>
          <w:b/>
          <w:sz w:val="32"/>
          <w:szCs w:val="32"/>
        </w:rPr>
        <w:t>辅助</w:t>
      </w:r>
      <w:r w:rsidR="009445A8" w:rsidRPr="009E3553">
        <w:rPr>
          <w:rFonts w:ascii="仿宋" w:eastAsia="仿宋" w:hAnsi="仿宋" w:cs="FangSong_GB2312"/>
          <w:b/>
          <w:sz w:val="32"/>
          <w:szCs w:val="32"/>
        </w:rPr>
        <w:t>工程、公用工程和环保工程</w:t>
      </w:r>
      <w:r w:rsidR="009445A8" w:rsidRPr="009E3553">
        <w:rPr>
          <w:rFonts w:ascii="仿宋" w:eastAsia="仿宋" w:hAnsi="仿宋" w:cs="FangSong_GB2312" w:hint="eastAsia"/>
          <w:b/>
          <w:sz w:val="32"/>
          <w:szCs w:val="32"/>
        </w:rPr>
        <w:t>等组成，主要建设有生产车间、原料仓、成品仓、储物仓、办公室及生活区等建（构）筑物，配套有送料机、蒸料罐、粉碎机、自动打包机、导热油</w:t>
      </w:r>
      <w:r w:rsidR="009E3553">
        <w:rPr>
          <w:rFonts w:ascii="仿宋" w:eastAsia="仿宋" w:hAnsi="仿宋" w:cs="FangSong_GB2312" w:hint="eastAsia"/>
          <w:b/>
          <w:sz w:val="32"/>
          <w:szCs w:val="32"/>
        </w:rPr>
        <w:t>锅</w:t>
      </w:r>
      <w:r w:rsidR="009445A8" w:rsidRPr="009E3553">
        <w:rPr>
          <w:rFonts w:ascii="仿宋" w:eastAsia="仿宋" w:hAnsi="仿宋" w:cs="FangSong_GB2312" w:hint="eastAsia"/>
          <w:b/>
          <w:sz w:val="32"/>
          <w:szCs w:val="32"/>
        </w:rPr>
        <w:t>炉、蓄热式焚烧炉和脉冲除尘器等生产设备设施，以清洗干净、干燥的鸡毛和羽毛下脚料为原材料，通过蒸煮水解、干燥、粉碎、包装等工艺，年</w:t>
      </w:r>
      <w:r w:rsidR="009445A8" w:rsidRPr="009E3553">
        <w:rPr>
          <w:rFonts w:ascii="仿宋" w:eastAsia="仿宋" w:hAnsi="仿宋" w:cs="FangSong_GB2312"/>
          <w:b/>
          <w:sz w:val="32"/>
          <w:szCs w:val="32"/>
        </w:rPr>
        <w:t>生产</w:t>
      </w:r>
      <w:r w:rsidR="009445A8" w:rsidRPr="009E3553">
        <w:rPr>
          <w:rFonts w:ascii="仿宋" w:eastAsia="仿宋" w:hAnsi="仿宋" w:cs="FangSong_GB2312" w:hint="eastAsia"/>
          <w:b/>
          <w:sz w:val="32"/>
          <w:szCs w:val="32"/>
        </w:rPr>
        <w:t>羽毛粉1万吨。项目总投资480</w:t>
      </w:r>
      <w:r w:rsidR="009445A8" w:rsidRPr="009E3553">
        <w:rPr>
          <w:rFonts w:ascii="仿宋" w:eastAsia="仿宋" w:hAnsi="仿宋" w:cs="FangSong_GB2312"/>
          <w:b/>
          <w:sz w:val="32"/>
          <w:szCs w:val="32"/>
        </w:rPr>
        <w:t>万元</w:t>
      </w:r>
      <w:r w:rsidR="009445A8" w:rsidRPr="009E3553">
        <w:rPr>
          <w:rFonts w:ascii="仿宋" w:eastAsia="仿宋" w:hAnsi="仿宋" w:cs="FangSong_GB2312" w:hint="eastAsia"/>
          <w:b/>
          <w:sz w:val="32"/>
          <w:szCs w:val="32"/>
        </w:rPr>
        <w:t>，其中环保投资</w:t>
      </w:r>
      <w:r w:rsidR="009445A8" w:rsidRPr="009E3553">
        <w:rPr>
          <w:rFonts w:ascii="仿宋" w:eastAsia="仿宋" w:hAnsi="仿宋" w:cs="FangSong_GB2312"/>
          <w:b/>
          <w:sz w:val="32"/>
          <w:szCs w:val="32"/>
        </w:rPr>
        <w:t>7</w:t>
      </w:r>
      <w:r w:rsidR="009445A8" w:rsidRPr="009E3553">
        <w:rPr>
          <w:rFonts w:ascii="仿宋" w:eastAsia="仿宋" w:hAnsi="仿宋" w:cs="FangSong_GB2312" w:hint="eastAsia"/>
          <w:b/>
          <w:sz w:val="32"/>
          <w:szCs w:val="32"/>
        </w:rPr>
        <w:t>0万元，占总投资的1</w:t>
      </w:r>
      <w:r w:rsidR="009445A8" w:rsidRPr="009E3553">
        <w:rPr>
          <w:rFonts w:ascii="仿宋" w:eastAsia="仿宋" w:hAnsi="仿宋" w:cs="FangSong_GB2312"/>
          <w:b/>
          <w:sz w:val="32"/>
          <w:szCs w:val="32"/>
        </w:rPr>
        <w:t>4</w:t>
      </w:r>
      <w:r w:rsidR="009445A8" w:rsidRPr="009E3553">
        <w:rPr>
          <w:rFonts w:ascii="仿宋" w:eastAsia="仿宋" w:hAnsi="仿宋" w:cs="FangSong_GB2312" w:hint="eastAsia"/>
          <w:b/>
          <w:sz w:val="32"/>
          <w:szCs w:val="32"/>
        </w:rPr>
        <w:t>.5</w:t>
      </w:r>
      <w:r w:rsidR="009445A8" w:rsidRPr="009E3553">
        <w:rPr>
          <w:rFonts w:ascii="仿宋" w:eastAsia="仿宋" w:hAnsi="仿宋" w:cs="FangSong_GB2312"/>
          <w:b/>
          <w:sz w:val="32"/>
          <w:szCs w:val="32"/>
        </w:rPr>
        <w:t>%</w:t>
      </w:r>
      <w:r w:rsidR="009445A8" w:rsidRPr="009E3553">
        <w:rPr>
          <w:rFonts w:ascii="仿宋" w:eastAsia="仿宋" w:hAnsi="仿宋" w:cs="FangSong_GB2312" w:hint="eastAsia"/>
          <w:b/>
          <w:sz w:val="32"/>
          <w:szCs w:val="32"/>
        </w:rPr>
        <w:t>。</w:t>
      </w:r>
    </w:p>
    <w:p w:rsidR="00BB5E73" w:rsidRPr="005429E3" w:rsidRDefault="00BB5E73" w:rsidP="008F13BA">
      <w:pPr>
        <w:autoSpaceDE w:val="0"/>
        <w:autoSpaceDN w:val="0"/>
        <w:adjustRightInd w:val="0"/>
        <w:ind w:firstLineChars="200" w:firstLine="643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 w:rsidRPr="00DE6DA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根据</w:t>
      </w:r>
      <w:r w:rsidR="009B5492" w:rsidRPr="00DE6DA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报告表</w:t>
      </w:r>
      <w:r w:rsidRPr="00DE6DA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评价结论</w:t>
      </w:r>
      <w:r w:rsidR="00B64789" w:rsidRPr="00DE6DA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，在</w:t>
      </w:r>
      <w:r w:rsidRPr="00DE6DA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全面落实</w:t>
      </w:r>
      <w:r w:rsidR="009B5492" w:rsidRPr="00DE6DA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报告表</w:t>
      </w:r>
      <w:r w:rsidRPr="00DE6DA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提出的各项污染防治</w:t>
      </w:r>
      <w:r w:rsidR="00B64789" w:rsidRPr="00DE6DA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和</w:t>
      </w:r>
      <w:r w:rsidR="00B64789" w:rsidRPr="00094D5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环境风险防范等</w:t>
      </w:r>
      <w:r w:rsidR="00B64789" w:rsidRPr="00B64789">
        <w:rPr>
          <w:rFonts w:ascii="仿宋" w:eastAsia="仿宋" w:hAnsi="仿宋" w:cs="宋体" w:hint="eastAsia"/>
          <w:b/>
          <w:kern w:val="0"/>
          <w:sz w:val="32"/>
          <w:szCs w:val="32"/>
        </w:rPr>
        <w:t>环境保护措施</w:t>
      </w:r>
      <w:r w:rsidR="006C4F88">
        <w:rPr>
          <w:rFonts w:ascii="仿宋" w:eastAsia="仿宋" w:hAnsi="仿宋" w:cs="宋体" w:hint="eastAsia"/>
          <w:b/>
          <w:kern w:val="0"/>
          <w:sz w:val="32"/>
          <w:szCs w:val="32"/>
        </w:rPr>
        <w:t>，在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确保污染物排放稳定达标</w:t>
      </w:r>
      <w:r w:rsidR="00B64789" w:rsidRPr="00B64789">
        <w:rPr>
          <w:rFonts w:ascii="仿宋" w:eastAsia="仿宋" w:hAnsi="仿宋" w:cs="宋体" w:hint="eastAsia"/>
          <w:b/>
          <w:kern w:val="0"/>
          <w:sz w:val="32"/>
          <w:szCs w:val="32"/>
        </w:rPr>
        <w:t>且符合总</w:t>
      </w:r>
      <w:r w:rsidR="00B64789" w:rsidRPr="00B64789">
        <w:rPr>
          <w:rFonts w:ascii="仿宋" w:eastAsia="仿宋" w:hAnsi="仿宋" w:cs="宋体" w:hint="eastAsia"/>
          <w:b/>
          <w:kern w:val="0"/>
          <w:sz w:val="32"/>
          <w:szCs w:val="32"/>
        </w:rPr>
        <w:lastRenderedPageBreak/>
        <w:t>量控制要求的前提下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，</w:t>
      </w:r>
      <w:r w:rsidR="00B64789" w:rsidRPr="00B64789">
        <w:rPr>
          <w:rFonts w:ascii="仿宋" w:eastAsia="仿宋" w:hAnsi="仿宋" w:cs="宋体" w:hint="eastAsia"/>
          <w:b/>
          <w:kern w:val="0"/>
          <w:sz w:val="32"/>
          <w:szCs w:val="32"/>
        </w:rPr>
        <w:t>项目按</w:t>
      </w:r>
      <w:r w:rsidR="00B64789">
        <w:rPr>
          <w:rFonts w:ascii="仿宋" w:eastAsia="仿宋" w:hAnsi="仿宋" w:cs="宋体" w:hint="eastAsia"/>
          <w:b/>
          <w:kern w:val="0"/>
          <w:sz w:val="32"/>
          <w:szCs w:val="32"/>
        </w:rPr>
        <w:t>照</w:t>
      </w:r>
      <w:r w:rsidR="009B5492">
        <w:rPr>
          <w:rFonts w:ascii="仿宋" w:eastAsia="仿宋" w:hAnsi="仿宋" w:cs="宋体" w:hint="eastAsia"/>
          <w:b/>
          <w:kern w:val="0"/>
          <w:sz w:val="32"/>
          <w:szCs w:val="32"/>
        </w:rPr>
        <w:t>报告表</w:t>
      </w:r>
      <w:r w:rsidR="00B64789" w:rsidRPr="00B64789">
        <w:rPr>
          <w:rFonts w:ascii="仿宋" w:eastAsia="仿宋" w:hAnsi="仿宋" w:cs="宋体" w:hint="eastAsia"/>
          <w:b/>
          <w:kern w:val="0"/>
          <w:sz w:val="32"/>
          <w:szCs w:val="32"/>
        </w:rPr>
        <w:t>中所列的性质、规模、地点</w:t>
      </w:r>
      <w:r w:rsidR="00B64789">
        <w:rPr>
          <w:rFonts w:ascii="仿宋" w:eastAsia="仿宋" w:hAnsi="仿宋" w:cs="宋体" w:hint="eastAsia"/>
          <w:b/>
          <w:kern w:val="0"/>
          <w:sz w:val="32"/>
          <w:szCs w:val="32"/>
        </w:rPr>
        <w:t>和</w:t>
      </w:r>
      <w:r w:rsidR="00642BB1">
        <w:rPr>
          <w:rFonts w:ascii="仿宋" w:eastAsia="仿宋" w:hAnsi="仿宋" w:cs="宋体" w:hint="eastAsia"/>
          <w:b/>
          <w:kern w:val="0"/>
          <w:sz w:val="32"/>
          <w:szCs w:val="32"/>
        </w:rPr>
        <w:t>生产</w:t>
      </w:r>
      <w:r w:rsidR="00B64789" w:rsidRPr="00EE7503">
        <w:rPr>
          <w:rFonts w:ascii="仿宋" w:eastAsia="仿宋" w:hAnsi="仿宋" w:cs="宋体" w:hint="eastAsia"/>
          <w:b/>
          <w:kern w:val="0"/>
          <w:sz w:val="32"/>
          <w:szCs w:val="32"/>
        </w:rPr>
        <w:t>工艺</w:t>
      </w:r>
      <w:r w:rsidR="00B64789" w:rsidRPr="00B64789">
        <w:rPr>
          <w:rFonts w:ascii="仿宋" w:eastAsia="仿宋" w:hAnsi="仿宋" w:cs="宋体" w:hint="eastAsia"/>
          <w:b/>
          <w:kern w:val="0"/>
          <w:sz w:val="32"/>
          <w:szCs w:val="32"/>
        </w:rPr>
        <w:t>进行建设，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本项目的建设从环境保护角度</w:t>
      </w:r>
      <w:r w:rsidR="004F036B"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是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可行</w:t>
      </w:r>
      <w:r w:rsidR="004F036B"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的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。经审查，我</w:t>
      </w:r>
      <w:r w:rsidR="009445A8">
        <w:rPr>
          <w:rFonts w:ascii="仿宋" w:eastAsia="仿宋" w:hAnsi="仿宋" w:cs="宋体" w:hint="eastAsia"/>
          <w:b/>
          <w:kern w:val="0"/>
          <w:sz w:val="32"/>
          <w:szCs w:val="32"/>
        </w:rPr>
        <w:t>分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局同意</w:t>
      </w:r>
      <w:r w:rsidR="009B5492">
        <w:rPr>
          <w:rFonts w:ascii="仿宋" w:eastAsia="仿宋" w:hAnsi="仿宋" w:cs="宋体" w:hint="eastAsia"/>
          <w:b/>
          <w:kern w:val="0"/>
          <w:sz w:val="32"/>
          <w:szCs w:val="32"/>
        </w:rPr>
        <w:t>报告表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的评价结论与建议。</w:t>
      </w:r>
    </w:p>
    <w:p w:rsidR="00046D52" w:rsidRDefault="00163706" w:rsidP="005429E3">
      <w:pPr>
        <w:widowControl/>
        <w:ind w:firstLineChars="200" w:firstLine="643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二</w:t>
      </w:r>
      <w:r w:rsidR="0000096F"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、</w:t>
      </w:r>
      <w:r w:rsidR="00BE48A2"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你</w:t>
      </w:r>
      <w:r w:rsidR="00CB664B">
        <w:rPr>
          <w:rFonts w:ascii="仿宋" w:eastAsia="仿宋" w:hAnsi="仿宋" w:cs="宋体" w:hint="eastAsia"/>
          <w:b/>
          <w:kern w:val="0"/>
          <w:sz w:val="32"/>
          <w:szCs w:val="32"/>
        </w:rPr>
        <w:t>公司</w:t>
      </w:r>
      <w:r w:rsidR="00BE48A2"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应全面落实</w:t>
      </w:r>
      <w:r w:rsidR="009B5492">
        <w:rPr>
          <w:rFonts w:ascii="仿宋" w:eastAsia="仿宋" w:hAnsi="仿宋" w:cs="宋体" w:hint="eastAsia"/>
          <w:b/>
          <w:kern w:val="0"/>
          <w:sz w:val="32"/>
          <w:szCs w:val="32"/>
        </w:rPr>
        <w:t>报告表</w:t>
      </w:r>
      <w:r w:rsidR="00BE48A2"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和本审批意见提出的各项污染防治措施</w:t>
      </w:r>
      <w:r w:rsidR="001F4609"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，</w:t>
      </w:r>
      <w:r w:rsidR="00D13D55">
        <w:rPr>
          <w:rFonts w:ascii="仿宋" w:eastAsia="仿宋" w:hAnsi="仿宋" w:cs="宋体" w:hint="eastAsia"/>
          <w:b/>
          <w:kern w:val="0"/>
          <w:sz w:val="32"/>
          <w:szCs w:val="32"/>
        </w:rPr>
        <w:t>项目</w:t>
      </w:r>
      <w:r w:rsidR="00E07A94">
        <w:rPr>
          <w:rFonts w:ascii="仿宋" w:eastAsia="仿宋" w:hAnsi="仿宋" w:cs="宋体" w:hint="eastAsia"/>
          <w:b/>
          <w:kern w:val="0"/>
          <w:sz w:val="32"/>
          <w:szCs w:val="32"/>
        </w:rPr>
        <w:t>在</w:t>
      </w:r>
      <w:r w:rsidR="00D13D55" w:rsidRPr="00EE7503">
        <w:rPr>
          <w:rFonts w:ascii="仿宋" w:eastAsia="仿宋" w:hAnsi="仿宋" w:cs="宋体" w:hint="eastAsia"/>
          <w:b/>
          <w:kern w:val="0"/>
          <w:sz w:val="32"/>
          <w:szCs w:val="32"/>
        </w:rPr>
        <w:t>生</w:t>
      </w:r>
      <w:r w:rsidR="00D13D55">
        <w:rPr>
          <w:rFonts w:ascii="仿宋" w:eastAsia="仿宋" w:hAnsi="仿宋" w:cs="宋体" w:hint="eastAsia"/>
          <w:b/>
          <w:kern w:val="0"/>
          <w:sz w:val="32"/>
          <w:szCs w:val="32"/>
        </w:rPr>
        <w:t>产</w:t>
      </w:r>
      <w:r w:rsidR="00E07A94">
        <w:rPr>
          <w:rFonts w:ascii="仿宋" w:eastAsia="仿宋" w:hAnsi="仿宋" w:cs="宋体" w:hint="eastAsia"/>
          <w:b/>
          <w:kern w:val="0"/>
          <w:sz w:val="32"/>
          <w:szCs w:val="32"/>
        </w:rPr>
        <w:t>过程</w:t>
      </w:r>
      <w:r w:rsidR="00D13D55">
        <w:rPr>
          <w:rFonts w:ascii="仿宋" w:eastAsia="仿宋" w:hAnsi="仿宋" w:cs="宋体" w:hint="eastAsia"/>
          <w:b/>
          <w:kern w:val="0"/>
          <w:sz w:val="32"/>
          <w:szCs w:val="32"/>
        </w:rPr>
        <w:t>中应</w:t>
      </w:r>
      <w:r w:rsidR="00BE48A2"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重点做好以下工作：</w:t>
      </w:r>
    </w:p>
    <w:p w:rsidR="00B2684F" w:rsidRPr="00DF3435" w:rsidRDefault="0000096F" w:rsidP="00B2684F">
      <w:pPr>
        <w:widowControl/>
        <w:ind w:firstLineChars="200" w:firstLine="643"/>
        <w:jc w:val="left"/>
        <w:rPr>
          <w:rFonts w:ascii="仿宋" w:eastAsia="仿宋" w:hAnsi="仿宋" w:cs="FangSong_GB2312"/>
          <w:b/>
          <w:sz w:val="32"/>
          <w:szCs w:val="32"/>
        </w:rPr>
      </w:pPr>
      <w:r w:rsidRPr="00DE6DA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(</w:t>
      </w:r>
      <w:r w:rsidR="00FD5736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一</w:t>
      </w:r>
      <w:r w:rsidRPr="00DE6DA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)</w:t>
      </w:r>
      <w:r w:rsidR="00F601FA" w:rsidRPr="00DE6DA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 xml:space="preserve"> </w:t>
      </w:r>
      <w:r w:rsidR="009445A8" w:rsidRPr="0021638C">
        <w:rPr>
          <w:rFonts w:ascii="仿宋" w:eastAsia="仿宋" w:hAnsi="仿宋" w:cs="FangSong_GB2312" w:hint="eastAsia"/>
          <w:b/>
          <w:sz w:val="32"/>
          <w:szCs w:val="32"/>
        </w:rPr>
        <w:t>项目无生产废水产生，食堂废水经隔油池预处理后与生活污水进入化粪池处理后</w:t>
      </w:r>
      <w:r w:rsidR="0093022F" w:rsidRPr="0011108E">
        <w:rPr>
          <w:rFonts w:ascii="仿宋" w:eastAsia="仿宋" w:hAnsi="仿宋" w:cs="FangSong_GB2312" w:hint="eastAsia"/>
          <w:b/>
          <w:sz w:val="32"/>
          <w:szCs w:val="32"/>
        </w:rPr>
        <w:t>，符合</w:t>
      </w:r>
      <w:r w:rsidR="0093022F" w:rsidRPr="0011108E">
        <w:rPr>
          <w:rFonts w:ascii="仿宋" w:eastAsia="仿宋" w:hAnsi="仿宋" w:cs="FangSong_GB2312"/>
          <w:b/>
          <w:sz w:val="32"/>
          <w:szCs w:val="32"/>
        </w:rPr>
        <w:t>《农田灌溉水质标准》（GB5084-2005）中的旱作水质标准</w:t>
      </w:r>
      <w:r w:rsidR="0093022F" w:rsidRPr="0011108E">
        <w:rPr>
          <w:rFonts w:ascii="仿宋" w:eastAsia="仿宋" w:hAnsi="仿宋" w:cs="FangSong_GB2312" w:hint="eastAsia"/>
          <w:b/>
          <w:sz w:val="32"/>
          <w:szCs w:val="32"/>
        </w:rPr>
        <w:t>后用于项目周边林木灌溉。</w:t>
      </w:r>
    </w:p>
    <w:p w:rsidR="004C5C49" w:rsidRPr="00021BFB" w:rsidRDefault="00FB75DD" w:rsidP="00FC1D7C">
      <w:pPr>
        <w:pStyle w:val="a9"/>
        <w:tabs>
          <w:tab w:val="left" w:pos="709"/>
        </w:tabs>
        <w:rPr>
          <w:rFonts w:ascii="仿宋" w:eastAsia="仿宋" w:hAnsi="仿宋" w:cs="FangSong_GB2312"/>
          <w:b/>
          <w:kern w:val="2"/>
          <w:sz w:val="32"/>
          <w:szCs w:val="32"/>
        </w:rPr>
      </w:pPr>
      <w:r w:rsidRPr="00DE6DAE">
        <w:rPr>
          <w:rFonts w:ascii="仿宋" w:eastAsia="仿宋" w:hAnsi="仿宋"/>
          <w:b/>
          <w:bCs/>
          <w:sz w:val="32"/>
          <w:szCs w:val="32"/>
        </w:rPr>
        <w:t xml:space="preserve"> </w:t>
      </w:r>
      <w:r w:rsidR="00FC1D7C">
        <w:rPr>
          <w:rFonts w:ascii="仿宋" w:eastAsia="仿宋" w:hAnsi="仿宋" w:hint="eastAsia"/>
          <w:b/>
          <w:bCs/>
          <w:sz w:val="32"/>
          <w:szCs w:val="32"/>
        </w:rPr>
        <w:t xml:space="preserve">   </w:t>
      </w:r>
      <w:r w:rsidR="0000096F" w:rsidRPr="00DE6DAE">
        <w:rPr>
          <w:rFonts w:ascii="仿宋" w:eastAsia="仿宋" w:hAnsi="仿宋" w:hint="eastAsia"/>
          <w:b/>
          <w:bCs/>
          <w:sz w:val="32"/>
          <w:szCs w:val="32"/>
        </w:rPr>
        <w:t>(</w:t>
      </w:r>
      <w:r w:rsidR="00FD5736">
        <w:rPr>
          <w:rFonts w:ascii="仿宋" w:eastAsia="仿宋" w:hAnsi="仿宋" w:hint="eastAsia"/>
          <w:b/>
          <w:bCs/>
          <w:sz w:val="32"/>
          <w:szCs w:val="32"/>
        </w:rPr>
        <w:t>二</w:t>
      </w:r>
      <w:r w:rsidR="0000096F" w:rsidRPr="00DE6DAE">
        <w:rPr>
          <w:rFonts w:ascii="仿宋" w:eastAsia="仿宋" w:hAnsi="仿宋" w:hint="eastAsia"/>
          <w:b/>
          <w:bCs/>
          <w:sz w:val="32"/>
          <w:szCs w:val="32"/>
        </w:rPr>
        <w:t>)</w:t>
      </w:r>
      <w:r w:rsidR="00430CC4" w:rsidRPr="00DE6DAE"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 w:rsidR="009445A8" w:rsidRPr="0021638C">
        <w:rPr>
          <w:rFonts w:ascii="仿宋" w:eastAsia="仿宋" w:hAnsi="仿宋" w:cs="FangSong_GB2312" w:hint="eastAsia"/>
          <w:b/>
          <w:kern w:val="2"/>
          <w:sz w:val="32"/>
          <w:szCs w:val="32"/>
        </w:rPr>
        <w:t>项目锅炉以成型生物质为燃料，其废气收集后经</w:t>
      </w:r>
      <w:r w:rsidR="009445A8" w:rsidRPr="0021638C">
        <w:rPr>
          <w:rFonts w:ascii="仿宋" w:eastAsia="仿宋" w:hAnsi="仿宋" w:cs="FangSong_GB2312"/>
          <w:b/>
          <w:kern w:val="2"/>
          <w:sz w:val="32"/>
          <w:szCs w:val="32"/>
        </w:rPr>
        <w:t>除尘器</w:t>
      </w:r>
      <w:r w:rsidR="002C4FB2" w:rsidRPr="0021638C">
        <w:rPr>
          <w:rFonts w:ascii="仿宋" w:eastAsia="仿宋" w:hAnsi="仿宋" w:cs="FangSong_GB2312" w:hint="eastAsia"/>
          <w:b/>
          <w:kern w:val="2"/>
          <w:sz w:val="32"/>
          <w:szCs w:val="32"/>
        </w:rPr>
        <w:t>和</w:t>
      </w:r>
      <w:r w:rsidR="009445A8" w:rsidRPr="0021638C">
        <w:rPr>
          <w:rFonts w:ascii="仿宋" w:eastAsia="仿宋" w:hAnsi="仿宋" w:cs="FangSong_GB2312" w:hint="eastAsia"/>
          <w:b/>
          <w:kern w:val="2"/>
          <w:sz w:val="32"/>
          <w:szCs w:val="32"/>
        </w:rPr>
        <w:t>脱硫、脱硝等</w:t>
      </w:r>
      <w:r w:rsidR="002C4FB2" w:rsidRPr="0021638C">
        <w:rPr>
          <w:rFonts w:ascii="仿宋" w:eastAsia="仿宋" w:hAnsi="仿宋" w:cs="FangSong_GB2312" w:hint="eastAsia"/>
          <w:b/>
          <w:kern w:val="2"/>
          <w:sz w:val="32"/>
          <w:szCs w:val="32"/>
        </w:rPr>
        <w:t>治理</w:t>
      </w:r>
      <w:r w:rsidR="009445A8" w:rsidRPr="0021638C">
        <w:rPr>
          <w:rFonts w:ascii="仿宋" w:eastAsia="仿宋" w:hAnsi="仿宋" w:cs="FangSong_GB2312"/>
          <w:b/>
          <w:kern w:val="2"/>
          <w:sz w:val="32"/>
          <w:szCs w:val="32"/>
        </w:rPr>
        <w:t>装置</w:t>
      </w:r>
      <w:r w:rsidR="009445A8" w:rsidRPr="0021638C">
        <w:rPr>
          <w:rFonts w:ascii="仿宋" w:eastAsia="仿宋" w:hAnsi="仿宋" w:cs="FangSong_GB2312" w:hint="eastAsia"/>
          <w:b/>
          <w:kern w:val="2"/>
          <w:sz w:val="32"/>
          <w:szCs w:val="32"/>
        </w:rPr>
        <w:t>处理，符合</w:t>
      </w:r>
      <w:r w:rsidR="009445A8" w:rsidRPr="0021638C">
        <w:rPr>
          <w:rFonts w:ascii="仿宋" w:eastAsia="仿宋" w:hAnsi="仿宋" w:cs="FangSong_GB2312"/>
          <w:b/>
          <w:kern w:val="2"/>
          <w:sz w:val="32"/>
          <w:szCs w:val="32"/>
        </w:rPr>
        <w:t>《锅炉大气污染物排放标准</w:t>
      </w:r>
      <w:r w:rsidR="002C4FB2" w:rsidRPr="0021638C">
        <w:rPr>
          <w:rFonts w:ascii="仿宋" w:eastAsia="仿宋" w:hAnsi="仿宋" w:cs="FangSong_GB2312"/>
          <w:b/>
          <w:kern w:val="2"/>
          <w:sz w:val="32"/>
          <w:szCs w:val="32"/>
        </w:rPr>
        <w:t>》</w:t>
      </w:r>
      <w:r w:rsidR="009445A8" w:rsidRPr="0021638C">
        <w:rPr>
          <w:rFonts w:ascii="仿宋" w:eastAsia="仿宋" w:hAnsi="仿宋" w:cs="FangSong_GB2312"/>
          <w:b/>
          <w:kern w:val="2"/>
          <w:sz w:val="32"/>
          <w:szCs w:val="32"/>
        </w:rPr>
        <w:t>（DB44/765-2019）表2</w:t>
      </w:r>
      <w:r w:rsidR="00741D1F" w:rsidRPr="00741D1F">
        <w:rPr>
          <w:rFonts w:ascii="仿宋" w:eastAsia="仿宋" w:hAnsi="仿宋" w:cs="FangSong_GB2312" w:hint="eastAsia"/>
          <w:b/>
          <w:kern w:val="2"/>
          <w:sz w:val="32"/>
          <w:szCs w:val="32"/>
        </w:rPr>
        <w:t>“新建锅炉大气污染物排放浓度限值”中“燃生物质成型燃料锅炉”限值</w:t>
      </w:r>
      <w:r w:rsidR="009445A8" w:rsidRPr="0021638C">
        <w:rPr>
          <w:rFonts w:ascii="仿宋" w:eastAsia="仿宋" w:hAnsi="仿宋" w:cs="FangSong_GB2312" w:hint="eastAsia"/>
          <w:b/>
          <w:kern w:val="2"/>
          <w:sz w:val="32"/>
          <w:szCs w:val="32"/>
        </w:rPr>
        <w:t>后通过35米高的排气筒排放。</w:t>
      </w:r>
      <w:r w:rsidR="00493FBA">
        <w:rPr>
          <w:rFonts w:ascii="仿宋" w:eastAsia="仿宋" w:hAnsi="仿宋" w:cs="FangSong_GB2312" w:hint="eastAsia"/>
          <w:b/>
          <w:kern w:val="2"/>
          <w:sz w:val="32"/>
          <w:szCs w:val="32"/>
        </w:rPr>
        <w:t>项目生产车间采取密闭措施，</w:t>
      </w:r>
      <w:r w:rsidR="008940F1" w:rsidRPr="0021638C">
        <w:rPr>
          <w:rFonts w:ascii="仿宋" w:eastAsia="仿宋" w:hAnsi="仿宋" w:cs="FangSong_GB2312" w:hint="eastAsia"/>
          <w:b/>
          <w:kern w:val="2"/>
          <w:sz w:val="32"/>
          <w:szCs w:val="32"/>
        </w:rPr>
        <w:t>粉碎</w:t>
      </w:r>
      <w:r w:rsidR="002517FF" w:rsidRPr="002517FF">
        <w:rPr>
          <w:rFonts w:ascii="仿宋" w:eastAsia="仿宋" w:hAnsi="仿宋" w:cs="FangSong_GB2312" w:hint="eastAsia"/>
          <w:b/>
          <w:kern w:val="2"/>
          <w:sz w:val="32"/>
          <w:szCs w:val="32"/>
        </w:rPr>
        <w:t>设备</w:t>
      </w:r>
      <w:r w:rsidR="00741D1F">
        <w:rPr>
          <w:rFonts w:ascii="仿宋" w:eastAsia="仿宋" w:hAnsi="仿宋" w:cs="FangSong_GB2312" w:hint="eastAsia"/>
          <w:b/>
          <w:kern w:val="2"/>
          <w:sz w:val="32"/>
          <w:szCs w:val="32"/>
        </w:rPr>
        <w:t>产生的粉尘</w:t>
      </w:r>
      <w:r w:rsidR="00F917A9">
        <w:rPr>
          <w:rFonts w:ascii="仿宋" w:eastAsia="仿宋" w:hAnsi="仿宋" w:cs="FangSong_GB2312" w:hint="eastAsia"/>
          <w:b/>
          <w:kern w:val="2"/>
          <w:sz w:val="32"/>
          <w:szCs w:val="32"/>
        </w:rPr>
        <w:t>由</w:t>
      </w:r>
      <w:r w:rsidR="008940F1" w:rsidRPr="0021638C">
        <w:rPr>
          <w:rFonts w:ascii="仿宋" w:eastAsia="仿宋" w:hAnsi="仿宋" w:cs="FangSong_GB2312" w:hint="eastAsia"/>
          <w:b/>
          <w:kern w:val="2"/>
          <w:sz w:val="32"/>
          <w:szCs w:val="32"/>
        </w:rPr>
        <w:t>集气罩</w:t>
      </w:r>
      <w:r w:rsidR="00741D1F">
        <w:rPr>
          <w:rFonts w:ascii="仿宋" w:eastAsia="仿宋" w:hAnsi="仿宋" w:cs="FangSong_GB2312" w:hint="eastAsia"/>
          <w:b/>
          <w:kern w:val="2"/>
          <w:sz w:val="32"/>
          <w:szCs w:val="32"/>
        </w:rPr>
        <w:t>收集</w:t>
      </w:r>
      <w:r w:rsidR="008940F1" w:rsidRPr="0021638C">
        <w:rPr>
          <w:rFonts w:ascii="仿宋" w:eastAsia="仿宋" w:hAnsi="仿宋" w:cs="FangSong_GB2312" w:hint="eastAsia"/>
          <w:b/>
          <w:kern w:val="2"/>
          <w:sz w:val="32"/>
          <w:szCs w:val="32"/>
        </w:rPr>
        <w:t>后经除尘</w:t>
      </w:r>
      <w:r w:rsidR="00F917A9">
        <w:rPr>
          <w:rFonts w:ascii="仿宋" w:eastAsia="仿宋" w:hAnsi="仿宋" w:cs="FangSong_GB2312" w:hint="eastAsia"/>
          <w:b/>
          <w:kern w:val="2"/>
          <w:sz w:val="32"/>
          <w:szCs w:val="32"/>
        </w:rPr>
        <w:t>装置</w:t>
      </w:r>
      <w:r w:rsidR="008940F1" w:rsidRPr="0021638C">
        <w:rPr>
          <w:rFonts w:ascii="仿宋" w:eastAsia="仿宋" w:hAnsi="仿宋" w:cs="FangSong_GB2312" w:hint="eastAsia"/>
          <w:b/>
          <w:kern w:val="2"/>
          <w:sz w:val="32"/>
          <w:szCs w:val="32"/>
        </w:rPr>
        <w:t>处理后接入蓄热式焚烧炉进行处理，符合广东省地方标准《大气污染物排放限值》（DB44/27-2001）表2中第二时段二级标准</w:t>
      </w:r>
      <w:r w:rsidR="00F543CF">
        <w:rPr>
          <w:rFonts w:ascii="仿宋" w:eastAsia="仿宋" w:hAnsi="仿宋" w:cs="FangSong_GB2312" w:hint="eastAsia"/>
          <w:b/>
          <w:kern w:val="2"/>
          <w:sz w:val="32"/>
          <w:szCs w:val="32"/>
        </w:rPr>
        <w:t>后</w:t>
      </w:r>
      <w:r w:rsidR="008940F1" w:rsidRPr="0021638C">
        <w:rPr>
          <w:rFonts w:ascii="仿宋" w:eastAsia="仿宋" w:hAnsi="仿宋" w:cs="FangSong_GB2312" w:hint="eastAsia"/>
          <w:b/>
          <w:kern w:val="2"/>
          <w:sz w:val="32"/>
          <w:szCs w:val="32"/>
        </w:rPr>
        <w:t>通过15米高的排气筒排放，其无组织粉尘执行广东省地方标准《大气污染物排放限值》（DB44/27-2001）中</w:t>
      </w:r>
      <w:r w:rsidR="00F543CF">
        <w:rPr>
          <w:rFonts w:ascii="仿宋" w:eastAsia="仿宋" w:hAnsi="仿宋" w:cs="FangSong_GB2312" w:hint="eastAsia"/>
          <w:b/>
          <w:kern w:val="2"/>
          <w:sz w:val="32"/>
          <w:szCs w:val="32"/>
        </w:rPr>
        <w:t>第二时段</w:t>
      </w:r>
      <w:r w:rsidR="008940F1" w:rsidRPr="0021638C">
        <w:rPr>
          <w:rFonts w:ascii="仿宋" w:eastAsia="仿宋" w:hAnsi="仿宋" w:cs="FangSong_GB2312" w:hint="eastAsia"/>
          <w:b/>
          <w:kern w:val="2"/>
          <w:sz w:val="32"/>
          <w:szCs w:val="32"/>
        </w:rPr>
        <w:t>无组织排放监控浓度限值。项目水解、烘干工序均在密闭的一体化设备蒸料罐内进行，蒸料罐蒸气泄压</w:t>
      </w:r>
      <w:r w:rsidR="00AB6C20" w:rsidRPr="0021638C">
        <w:rPr>
          <w:rFonts w:ascii="仿宋" w:eastAsia="仿宋" w:hAnsi="仿宋" w:cs="FangSong_GB2312" w:hint="eastAsia"/>
          <w:b/>
          <w:kern w:val="2"/>
          <w:sz w:val="32"/>
          <w:szCs w:val="32"/>
        </w:rPr>
        <w:t>气体</w:t>
      </w:r>
      <w:r w:rsidR="008940F1" w:rsidRPr="0021638C">
        <w:rPr>
          <w:rFonts w:ascii="仿宋" w:eastAsia="仿宋" w:hAnsi="仿宋" w:cs="FangSong_GB2312" w:hint="eastAsia"/>
          <w:b/>
          <w:kern w:val="2"/>
          <w:sz w:val="32"/>
          <w:szCs w:val="32"/>
        </w:rPr>
        <w:t>通过管道送入蓄热焚烧炉进行处理</w:t>
      </w:r>
      <w:r w:rsidR="00AB6C20" w:rsidRPr="0021638C">
        <w:rPr>
          <w:rFonts w:ascii="仿宋" w:eastAsia="仿宋" w:hAnsi="仿宋" w:cs="FangSong_GB2312" w:hint="eastAsia"/>
          <w:b/>
          <w:kern w:val="2"/>
          <w:sz w:val="32"/>
          <w:szCs w:val="32"/>
        </w:rPr>
        <w:t>，符合《恶臭污染物排放标准》（GB14554-93）表2的</w:t>
      </w:r>
      <w:r w:rsidR="00ED4D94" w:rsidRPr="0021638C">
        <w:rPr>
          <w:rFonts w:ascii="仿宋" w:eastAsia="仿宋" w:hAnsi="仿宋" w:cs="FangSong_GB2312" w:hint="eastAsia"/>
          <w:b/>
          <w:kern w:val="2"/>
          <w:sz w:val="32"/>
          <w:szCs w:val="32"/>
        </w:rPr>
        <w:t>污染物排放</w:t>
      </w:r>
      <w:r w:rsidR="00AB6C20" w:rsidRPr="0021638C">
        <w:rPr>
          <w:rFonts w:ascii="仿宋" w:eastAsia="仿宋" w:hAnsi="仿宋" w:cs="FangSong_GB2312" w:hint="eastAsia"/>
          <w:b/>
          <w:kern w:val="2"/>
          <w:sz w:val="32"/>
          <w:szCs w:val="32"/>
        </w:rPr>
        <w:t>标准值后</w:t>
      </w:r>
      <w:r w:rsidR="008940F1" w:rsidRPr="0021638C">
        <w:rPr>
          <w:rFonts w:ascii="仿宋" w:eastAsia="仿宋" w:hAnsi="仿宋" w:cs="FangSong_GB2312" w:hint="eastAsia"/>
          <w:b/>
          <w:kern w:val="2"/>
          <w:sz w:val="32"/>
          <w:szCs w:val="32"/>
        </w:rPr>
        <w:t>通过15米排气筒排放，</w:t>
      </w:r>
      <w:r w:rsidR="00AB6C20" w:rsidRPr="0021638C">
        <w:rPr>
          <w:rFonts w:ascii="仿宋" w:eastAsia="仿宋" w:hAnsi="仿宋" w:cs="FangSong_GB2312" w:hint="eastAsia"/>
          <w:b/>
          <w:kern w:val="2"/>
          <w:sz w:val="32"/>
          <w:szCs w:val="32"/>
        </w:rPr>
        <w:t>其无组织恶臭废气执行《恶臭污染物排放标准》（GB14554-93）表1恶臭污染物厂界二级“新扩改建”标准限值。</w:t>
      </w:r>
      <w:r w:rsidR="008940F1" w:rsidRPr="0021638C">
        <w:rPr>
          <w:rFonts w:ascii="仿宋" w:eastAsia="仿宋" w:hAnsi="仿宋" w:cs="FangSong_GB2312" w:hint="eastAsia"/>
          <w:b/>
          <w:kern w:val="2"/>
          <w:sz w:val="32"/>
          <w:szCs w:val="32"/>
        </w:rPr>
        <w:t>食堂产生的油烟废气收集后经油烟净化器处理</w:t>
      </w:r>
      <w:r w:rsidR="00924E37" w:rsidRPr="0021638C">
        <w:rPr>
          <w:rFonts w:ascii="仿宋" w:eastAsia="仿宋" w:hAnsi="仿宋" w:cs="FangSong_GB2312" w:hint="eastAsia"/>
          <w:b/>
          <w:kern w:val="2"/>
          <w:sz w:val="32"/>
          <w:szCs w:val="32"/>
        </w:rPr>
        <w:t>，满足《饮食业油烟排放标准(试行)》(GB18483-2001)</w:t>
      </w:r>
      <w:r w:rsidR="00ED4D94" w:rsidRPr="0021638C">
        <w:rPr>
          <w:rFonts w:ascii="仿宋" w:eastAsia="仿宋" w:hAnsi="仿宋" w:cs="FangSong_GB2312" w:hint="eastAsia"/>
          <w:b/>
          <w:kern w:val="2"/>
          <w:sz w:val="32"/>
          <w:szCs w:val="32"/>
        </w:rPr>
        <w:t>排放</w:t>
      </w:r>
      <w:r w:rsidR="00924E37" w:rsidRPr="0021638C">
        <w:rPr>
          <w:rFonts w:ascii="仿宋" w:eastAsia="仿宋" w:hAnsi="仿宋" w:cs="FangSong_GB2312" w:hint="eastAsia"/>
          <w:b/>
          <w:kern w:val="2"/>
          <w:sz w:val="32"/>
          <w:szCs w:val="32"/>
        </w:rPr>
        <w:t>标准</w:t>
      </w:r>
      <w:r w:rsidR="008940F1" w:rsidRPr="0021638C">
        <w:rPr>
          <w:rFonts w:ascii="仿宋" w:eastAsia="仿宋" w:hAnsi="仿宋" w:cs="FangSong_GB2312" w:hint="eastAsia"/>
          <w:b/>
          <w:kern w:val="2"/>
          <w:sz w:val="32"/>
          <w:szCs w:val="32"/>
        </w:rPr>
        <w:t>后通过专用烟道进行排放。</w:t>
      </w:r>
    </w:p>
    <w:p w:rsidR="00F6011E" w:rsidRPr="00DE6DAE" w:rsidRDefault="004C5C49" w:rsidP="005429E3">
      <w:pPr>
        <w:widowControl/>
        <w:ind w:firstLineChars="200" w:firstLine="643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DE6DA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(</w:t>
      </w:r>
      <w:r w:rsidR="00FD5736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三</w:t>
      </w:r>
      <w:r w:rsidRPr="00DE6DA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)</w:t>
      </w:r>
      <w:r w:rsidR="00833761" w:rsidRPr="00DE6DA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 xml:space="preserve"> 合理布置车间和设备，</w:t>
      </w:r>
      <w:r w:rsidR="004B6DAA" w:rsidRPr="0011108E">
        <w:rPr>
          <w:rFonts w:ascii="仿宋" w:eastAsia="仿宋" w:hAnsi="仿宋" w:cs="FangSong_GB2312" w:hint="eastAsia"/>
          <w:b/>
          <w:sz w:val="32"/>
          <w:szCs w:val="32"/>
        </w:rPr>
        <w:t>选用</w:t>
      </w:r>
      <w:r w:rsidR="000337BD" w:rsidRPr="0011108E">
        <w:rPr>
          <w:rFonts w:ascii="仿宋" w:eastAsia="仿宋" w:hAnsi="仿宋" w:cs="FangSong_GB2312"/>
          <w:b/>
          <w:sz w:val="32"/>
          <w:szCs w:val="32"/>
        </w:rPr>
        <w:t>高</w:t>
      </w:r>
      <w:r w:rsidR="000337BD" w:rsidRPr="00DE6DAE">
        <w:rPr>
          <w:rFonts w:ascii="仿宋" w:eastAsia="仿宋" w:hAnsi="仿宋" w:cs="宋体"/>
          <w:b/>
          <w:bCs/>
          <w:kern w:val="0"/>
          <w:sz w:val="32"/>
          <w:szCs w:val="32"/>
        </w:rPr>
        <w:t>效、低噪</w:t>
      </w:r>
      <w:r w:rsidR="007E7292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声</w:t>
      </w:r>
      <w:r w:rsidR="000337BD" w:rsidRPr="00DE6DAE">
        <w:rPr>
          <w:rFonts w:ascii="仿宋" w:eastAsia="仿宋" w:hAnsi="仿宋" w:cs="宋体"/>
          <w:b/>
          <w:bCs/>
          <w:kern w:val="0"/>
          <w:sz w:val="32"/>
          <w:szCs w:val="32"/>
        </w:rPr>
        <w:t>的设备</w:t>
      </w:r>
      <w:r w:rsidR="00772E01" w:rsidRPr="00DE6DA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，</w:t>
      </w:r>
      <w:r w:rsidR="00AD6435" w:rsidRPr="00DE6DA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并</w:t>
      </w:r>
      <w:r w:rsidR="00FD5409" w:rsidRPr="00DE6DA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采取减</w:t>
      </w:r>
      <w:r w:rsidR="00434CFC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振、</w:t>
      </w:r>
      <w:r w:rsidR="00772E01" w:rsidRPr="00DE6DA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隔声</w:t>
      </w:r>
      <w:r w:rsidR="00434CFC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和消声</w:t>
      </w:r>
      <w:r w:rsidR="004B6DAA" w:rsidRPr="00DE6DA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等</w:t>
      </w:r>
      <w:r w:rsidR="00D97756" w:rsidRPr="00DE6DA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降</w:t>
      </w:r>
      <w:r w:rsidR="004B6DAA" w:rsidRPr="00DE6DA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噪措施</w:t>
      </w:r>
      <w:r w:rsidR="00054ED1" w:rsidRPr="00DE6DA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；</w:t>
      </w:r>
      <w:r w:rsidR="00CC6FB1" w:rsidRPr="00DE6DA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确保项目</w:t>
      </w:r>
      <w:r w:rsidR="00513BD0" w:rsidRPr="00DE6DA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的</w:t>
      </w:r>
      <w:r w:rsidR="001610C1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厂</w:t>
      </w:r>
      <w:r w:rsidR="00CC6FB1" w:rsidRPr="00DE6DA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界噪声符合《工业企业</w:t>
      </w:r>
      <w:r w:rsidR="00001CC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厂</w:t>
      </w:r>
      <w:r w:rsidR="00CC6FB1" w:rsidRPr="00DE6DA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界环境噪声排放标准》（GB12348-2008）中</w:t>
      </w:r>
      <w:r w:rsidR="00766CD8" w:rsidRPr="00DE6DA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2</w:t>
      </w:r>
      <w:r w:rsidR="00CC6FB1" w:rsidRPr="00DE6DA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类标准</w:t>
      </w:r>
      <w:r w:rsidR="00834DE7" w:rsidRPr="00DE6DA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。</w:t>
      </w:r>
    </w:p>
    <w:p w:rsidR="004B108A" w:rsidRPr="0021638C" w:rsidRDefault="0000096F" w:rsidP="00093032">
      <w:pPr>
        <w:ind w:firstLineChars="200" w:firstLine="643"/>
        <w:jc w:val="left"/>
        <w:rPr>
          <w:rFonts w:ascii="仿宋" w:eastAsia="仿宋" w:hAnsi="仿宋" w:cs="FangSong_GB2312"/>
          <w:b/>
          <w:sz w:val="32"/>
          <w:szCs w:val="32"/>
        </w:rPr>
      </w:pPr>
      <w:r w:rsidRPr="00DE6DA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(</w:t>
      </w:r>
      <w:r w:rsidR="00FD5736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四</w:t>
      </w:r>
      <w:r w:rsidRPr="00DE6DA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)</w:t>
      </w:r>
      <w:r w:rsidR="00C22C83" w:rsidRPr="00DE6DAE">
        <w:rPr>
          <w:rFonts w:ascii="仿宋" w:eastAsia="仿宋" w:hAnsi="仿宋" w:cs="宋体"/>
          <w:b/>
          <w:bCs/>
          <w:kern w:val="0"/>
          <w:sz w:val="32"/>
          <w:szCs w:val="32"/>
        </w:rPr>
        <w:t xml:space="preserve"> </w:t>
      </w:r>
      <w:r w:rsidR="006C634F" w:rsidRPr="006C192B">
        <w:rPr>
          <w:rFonts w:ascii="仿宋" w:eastAsia="仿宋" w:hAnsi="仿宋" w:cs="FangSong_GB2312" w:hint="eastAsia"/>
          <w:b/>
          <w:sz w:val="32"/>
          <w:szCs w:val="32"/>
        </w:rPr>
        <w:t>项目的一般固体废物在</w:t>
      </w:r>
      <w:r w:rsidR="00134476">
        <w:rPr>
          <w:rFonts w:ascii="仿宋" w:eastAsia="仿宋" w:hAnsi="仿宋" w:cs="FangSong_GB2312" w:hint="eastAsia"/>
          <w:b/>
          <w:sz w:val="32"/>
          <w:szCs w:val="32"/>
        </w:rPr>
        <w:t>厂</w:t>
      </w:r>
      <w:r w:rsidR="006C634F" w:rsidRPr="006C192B">
        <w:rPr>
          <w:rFonts w:ascii="仿宋" w:eastAsia="仿宋" w:hAnsi="仿宋" w:cs="FangSong_GB2312" w:hint="eastAsia"/>
          <w:b/>
          <w:sz w:val="32"/>
          <w:szCs w:val="32"/>
        </w:rPr>
        <w:t>内暂存应符合</w:t>
      </w:r>
      <w:r w:rsidR="006C634F" w:rsidRPr="006C192B">
        <w:rPr>
          <w:rFonts w:ascii="仿宋" w:eastAsia="仿宋" w:hAnsi="仿宋" w:cs="FangSong_GB2312"/>
          <w:b/>
          <w:sz w:val="32"/>
          <w:szCs w:val="32"/>
        </w:rPr>
        <w:t>《一般工业固体废物贮存、处置场污染控制标准》（GB18599-2001）及其</w:t>
      </w:r>
      <w:r w:rsidR="006C634F" w:rsidRPr="006C192B">
        <w:rPr>
          <w:rFonts w:ascii="仿宋" w:eastAsia="仿宋" w:hAnsi="仿宋" w:cs="FangSong_GB2312" w:hint="eastAsia"/>
          <w:b/>
          <w:sz w:val="32"/>
          <w:szCs w:val="32"/>
        </w:rPr>
        <w:t>2013年</w:t>
      </w:r>
      <w:r w:rsidR="006C634F" w:rsidRPr="006C192B">
        <w:rPr>
          <w:rFonts w:ascii="仿宋" w:eastAsia="仿宋" w:hAnsi="仿宋" w:cs="FangSong_GB2312"/>
          <w:b/>
          <w:sz w:val="32"/>
          <w:szCs w:val="32"/>
        </w:rPr>
        <w:t>修改单</w:t>
      </w:r>
      <w:r w:rsidR="006C634F" w:rsidRPr="006C192B">
        <w:rPr>
          <w:rFonts w:ascii="仿宋" w:eastAsia="仿宋" w:hAnsi="仿宋" w:cs="FangSong_GB2312" w:hint="eastAsia"/>
          <w:b/>
          <w:sz w:val="32"/>
          <w:szCs w:val="32"/>
        </w:rPr>
        <w:t>等要求；</w:t>
      </w:r>
      <w:r w:rsidR="001610C1" w:rsidRPr="00DE6DA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废</w:t>
      </w:r>
      <w:r w:rsidR="007D254E" w:rsidRPr="00DE6DA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包装料收集后</w:t>
      </w:r>
      <w:r w:rsidR="007D254E" w:rsidRPr="00DE6DAE">
        <w:rPr>
          <w:rFonts w:ascii="仿宋" w:eastAsia="仿宋" w:hAnsi="仿宋" w:cs="宋体"/>
          <w:b/>
          <w:bCs/>
          <w:kern w:val="0"/>
          <w:sz w:val="32"/>
          <w:szCs w:val="32"/>
        </w:rPr>
        <w:t>外售给物资回收单位</w:t>
      </w:r>
      <w:r w:rsidR="00C508F2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；</w:t>
      </w:r>
      <w:r w:rsidR="00282897" w:rsidRPr="0021638C">
        <w:rPr>
          <w:rFonts w:ascii="仿宋" w:eastAsia="仿宋" w:hAnsi="仿宋" w:cs="FangSong_GB2312" w:hint="eastAsia"/>
          <w:b/>
          <w:sz w:val="32"/>
          <w:szCs w:val="32"/>
        </w:rPr>
        <w:t>锅炉灰渣收集后用于周边林地施肥</w:t>
      </w:r>
      <w:r w:rsidR="00C508F2" w:rsidRPr="0021638C">
        <w:rPr>
          <w:rFonts w:ascii="仿宋" w:eastAsia="仿宋" w:hAnsi="仿宋" w:cs="FangSong_GB2312" w:hint="eastAsia"/>
          <w:b/>
          <w:sz w:val="32"/>
          <w:szCs w:val="32"/>
        </w:rPr>
        <w:t>；</w:t>
      </w:r>
      <w:r w:rsidR="00282897" w:rsidRPr="0021638C">
        <w:rPr>
          <w:rFonts w:ascii="仿宋" w:eastAsia="仿宋" w:hAnsi="仿宋" w:cs="FangSong_GB2312" w:hint="eastAsia"/>
          <w:b/>
          <w:sz w:val="32"/>
          <w:szCs w:val="32"/>
        </w:rPr>
        <w:t>除尘系统收集的粉尘收集后回用于生产</w:t>
      </w:r>
      <w:r w:rsidR="00C508F2" w:rsidRPr="0021638C">
        <w:rPr>
          <w:rFonts w:ascii="仿宋" w:eastAsia="仿宋" w:hAnsi="仿宋" w:cs="FangSong_GB2312" w:hint="eastAsia"/>
          <w:b/>
          <w:sz w:val="32"/>
          <w:szCs w:val="32"/>
        </w:rPr>
        <w:t>；</w:t>
      </w:r>
      <w:r w:rsidR="00282897" w:rsidRPr="0021638C">
        <w:rPr>
          <w:rFonts w:ascii="仿宋" w:eastAsia="仿宋" w:hAnsi="仿宋" w:cs="FangSong_GB2312" w:hint="eastAsia"/>
          <w:b/>
          <w:sz w:val="32"/>
          <w:szCs w:val="32"/>
        </w:rPr>
        <w:t>导热油由具</w:t>
      </w:r>
      <w:r w:rsidR="007E7292">
        <w:rPr>
          <w:rFonts w:ascii="仿宋" w:eastAsia="仿宋" w:hAnsi="仿宋" w:cs="FangSong_GB2312" w:hint="eastAsia"/>
          <w:b/>
          <w:sz w:val="32"/>
          <w:szCs w:val="32"/>
        </w:rPr>
        <w:t>有</w:t>
      </w:r>
      <w:r w:rsidR="0097387D">
        <w:rPr>
          <w:rFonts w:ascii="仿宋" w:eastAsia="仿宋" w:hAnsi="仿宋" w:cs="FangSong_GB2312" w:hint="eastAsia"/>
          <w:b/>
          <w:sz w:val="32"/>
          <w:szCs w:val="32"/>
        </w:rPr>
        <w:t>该类危险废物</w:t>
      </w:r>
      <w:r w:rsidR="00282897" w:rsidRPr="0021638C">
        <w:rPr>
          <w:rFonts w:ascii="仿宋" w:eastAsia="仿宋" w:hAnsi="仿宋" w:cs="FangSong_GB2312" w:hint="eastAsia"/>
          <w:b/>
          <w:sz w:val="32"/>
          <w:szCs w:val="32"/>
        </w:rPr>
        <w:t>处理资质</w:t>
      </w:r>
      <w:r w:rsidR="0097387D">
        <w:rPr>
          <w:rFonts w:ascii="仿宋" w:eastAsia="仿宋" w:hAnsi="仿宋" w:cs="FangSong_GB2312" w:hint="eastAsia"/>
          <w:b/>
          <w:sz w:val="32"/>
          <w:szCs w:val="32"/>
        </w:rPr>
        <w:t>的单位负责更换和</w:t>
      </w:r>
      <w:r w:rsidR="007E7292">
        <w:rPr>
          <w:rFonts w:ascii="仿宋" w:eastAsia="仿宋" w:hAnsi="仿宋" w:cs="FangSong_GB2312" w:hint="eastAsia"/>
          <w:b/>
          <w:sz w:val="32"/>
          <w:szCs w:val="32"/>
        </w:rPr>
        <w:t>转运</w:t>
      </w:r>
      <w:r w:rsidR="00282897" w:rsidRPr="0021638C">
        <w:rPr>
          <w:rFonts w:ascii="仿宋" w:eastAsia="仿宋" w:hAnsi="仿宋" w:cs="FangSong_GB2312" w:hint="eastAsia"/>
          <w:b/>
          <w:sz w:val="32"/>
          <w:szCs w:val="32"/>
        </w:rPr>
        <w:t>处</w:t>
      </w:r>
      <w:r w:rsidR="0097387D">
        <w:rPr>
          <w:rFonts w:ascii="仿宋" w:eastAsia="仿宋" w:hAnsi="仿宋" w:cs="FangSong_GB2312" w:hint="eastAsia"/>
          <w:b/>
          <w:sz w:val="32"/>
          <w:szCs w:val="32"/>
        </w:rPr>
        <w:t>置</w:t>
      </w:r>
      <w:r w:rsidR="00282897" w:rsidRPr="0021638C">
        <w:rPr>
          <w:rFonts w:ascii="仿宋" w:eastAsia="仿宋" w:hAnsi="仿宋" w:cs="FangSong_GB2312" w:hint="eastAsia"/>
          <w:b/>
          <w:sz w:val="32"/>
          <w:szCs w:val="32"/>
        </w:rPr>
        <w:t>，更换的导热油不在厂内暂存</w:t>
      </w:r>
      <w:r w:rsidR="00C508F2" w:rsidRPr="0021638C">
        <w:rPr>
          <w:rFonts w:ascii="仿宋" w:eastAsia="仿宋" w:hAnsi="仿宋" w:cs="FangSong_GB2312" w:hint="eastAsia"/>
          <w:b/>
          <w:sz w:val="32"/>
          <w:szCs w:val="32"/>
        </w:rPr>
        <w:t>；</w:t>
      </w:r>
      <w:r w:rsidR="00A64A88" w:rsidRPr="0021638C">
        <w:rPr>
          <w:rFonts w:ascii="仿宋" w:eastAsia="仿宋" w:hAnsi="仿宋" w:cs="FangSong_GB2312" w:hint="eastAsia"/>
          <w:b/>
          <w:sz w:val="32"/>
          <w:szCs w:val="32"/>
        </w:rPr>
        <w:t>员工生活</w:t>
      </w:r>
      <w:r w:rsidR="00A64A88" w:rsidRPr="0021638C">
        <w:rPr>
          <w:rFonts w:ascii="仿宋" w:eastAsia="仿宋" w:hAnsi="仿宋" w:cs="FangSong_GB2312"/>
          <w:b/>
          <w:sz w:val="32"/>
          <w:szCs w:val="32"/>
        </w:rPr>
        <w:t>垃圾</w:t>
      </w:r>
      <w:r w:rsidR="00A64A88" w:rsidRPr="0021638C">
        <w:rPr>
          <w:rFonts w:ascii="仿宋" w:eastAsia="仿宋" w:hAnsi="仿宋" w:cs="FangSong_GB2312" w:hint="eastAsia"/>
          <w:b/>
          <w:sz w:val="32"/>
          <w:szCs w:val="32"/>
        </w:rPr>
        <w:t>统一收集后</w:t>
      </w:r>
      <w:r w:rsidR="00A64A88" w:rsidRPr="0021638C">
        <w:rPr>
          <w:rFonts w:ascii="仿宋" w:eastAsia="仿宋" w:hAnsi="仿宋" w:cs="FangSong_GB2312"/>
          <w:b/>
          <w:sz w:val="32"/>
          <w:szCs w:val="32"/>
        </w:rPr>
        <w:t>由环卫工人</w:t>
      </w:r>
      <w:r w:rsidR="00A64A88" w:rsidRPr="0021638C">
        <w:rPr>
          <w:rFonts w:ascii="仿宋" w:eastAsia="仿宋" w:hAnsi="仿宋" w:cs="FangSong_GB2312" w:hint="eastAsia"/>
          <w:b/>
          <w:sz w:val="32"/>
          <w:szCs w:val="32"/>
        </w:rPr>
        <w:t>清运</w:t>
      </w:r>
      <w:r w:rsidR="00A64A88" w:rsidRPr="0021638C">
        <w:rPr>
          <w:rFonts w:ascii="仿宋" w:eastAsia="仿宋" w:hAnsi="仿宋" w:cs="FangSong_GB2312"/>
          <w:b/>
          <w:sz w:val="32"/>
          <w:szCs w:val="32"/>
        </w:rPr>
        <w:t>处理</w:t>
      </w:r>
      <w:r w:rsidR="00A64A88" w:rsidRPr="0021638C">
        <w:rPr>
          <w:rFonts w:ascii="仿宋" w:eastAsia="仿宋" w:hAnsi="仿宋" w:cs="FangSong_GB2312" w:hint="eastAsia"/>
          <w:b/>
          <w:sz w:val="32"/>
          <w:szCs w:val="32"/>
        </w:rPr>
        <w:t>。</w:t>
      </w:r>
    </w:p>
    <w:p w:rsidR="00A62285" w:rsidRPr="006C192B" w:rsidRDefault="00A62285" w:rsidP="00A62285">
      <w:pPr>
        <w:ind w:firstLineChars="196" w:firstLine="630"/>
        <w:rPr>
          <w:rFonts w:ascii="仿宋" w:eastAsia="仿宋" w:hAnsi="仿宋" w:cs="FangSong_GB2312"/>
          <w:b/>
          <w:sz w:val="32"/>
          <w:szCs w:val="32"/>
        </w:rPr>
      </w:pPr>
      <w:r w:rsidRPr="006C192B">
        <w:rPr>
          <w:rFonts w:ascii="仿宋" w:eastAsia="仿宋" w:hAnsi="仿宋" w:cs="FangSong_GB2312" w:hint="eastAsia"/>
          <w:b/>
          <w:sz w:val="32"/>
          <w:szCs w:val="32"/>
        </w:rPr>
        <w:t>(</w:t>
      </w:r>
      <w:r w:rsidR="00FD5736">
        <w:rPr>
          <w:rFonts w:ascii="仿宋" w:eastAsia="仿宋" w:hAnsi="仿宋" w:cs="FangSong_GB2312" w:hint="eastAsia"/>
          <w:b/>
          <w:sz w:val="32"/>
          <w:szCs w:val="32"/>
        </w:rPr>
        <w:t>五</w:t>
      </w:r>
      <w:r w:rsidRPr="006C192B">
        <w:rPr>
          <w:rFonts w:ascii="仿宋" w:eastAsia="仿宋" w:hAnsi="仿宋" w:cs="FangSong_GB2312" w:hint="eastAsia"/>
          <w:b/>
          <w:sz w:val="32"/>
          <w:szCs w:val="32"/>
        </w:rPr>
        <w:t>)</w:t>
      </w:r>
      <w:r w:rsidR="00ED4D94" w:rsidRPr="00ED4D94">
        <w:rPr>
          <w:rFonts w:ascii="仿宋" w:eastAsia="仿宋" w:hAnsi="仿宋" w:cs="FangSong_GB2312"/>
          <w:b/>
          <w:sz w:val="32"/>
          <w:szCs w:val="32"/>
        </w:rPr>
        <w:t xml:space="preserve"> </w:t>
      </w:r>
      <w:r w:rsidR="00ED4D94" w:rsidRPr="004245A8">
        <w:rPr>
          <w:rFonts w:ascii="仿宋" w:eastAsia="仿宋" w:hAnsi="仿宋" w:cs="FangSong_GB2312"/>
          <w:b/>
          <w:sz w:val="32"/>
          <w:szCs w:val="32"/>
        </w:rPr>
        <w:t>建设单位</w:t>
      </w:r>
      <w:r w:rsidR="00ED4D94" w:rsidRPr="004245A8">
        <w:rPr>
          <w:rFonts w:ascii="仿宋" w:eastAsia="仿宋" w:hAnsi="仿宋" w:cs="FangSong_GB2312" w:hint="eastAsia"/>
          <w:b/>
          <w:sz w:val="32"/>
          <w:szCs w:val="32"/>
        </w:rPr>
        <w:t>须</w:t>
      </w:r>
      <w:r w:rsidR="00ED4D94" w:rsidRPr="00DB3039">
        <w:rPr>
          <w:rFonts w:ascii="仿宋" w:eastAsia="仿宋" w:hAnsi="仿宋" w:cs="FangSong_GB2312"/>
          <w:b/>
          <w:sz w:val="32"/>
          <w:szCs w:val="32"/>
        </w:rPr>
        <w:t>采取</w:t>
      </w:r>
      <w:r w:rsidR="00ED4D94" w:rsidRPr="00DB3039">
        <w:rPr>
          <w:rFonts w:ascii="仿宋" w:eastAsia="仿宋" w:hAnsi="仿宋" w:cs="FangSong_GB2312" w:hint="eastAsia"/>
          <w:b/>
          <w:sz w:val="32"/>
          <w:szCs w:val="32"/>
        </w:rPr>
        <w:t>环境风险</w:t>
      </w:r>
      <w:r w:rsidR="00ED4D94" w:rsidRPr="00DB3039">
        <w:rPr>
          <w:rFonts w:ascii="仿宋" w:eastAsia="仿宋" w:hAnsi="仿宋" w:cs="FangSong_GB2312"/>
          <w:b/>
          <w:sz w:val="32"/>
          <w:szCs w:val="32"/>
        </w:rPr>
        <w:t>防</w:t>
      </w:r>
      <w:r w:rsidR="00ED4D94" w:rsidRPr="00DB3039">
        <w:rPr>
          <w:rFonts w:ascii="仿宋" w:eastAsia="仿宋" w:hAnsi="仿宋" w:cs="FangSong_GB2312" w:hint="eastAsia"/>
          <w:b/>
          <w:sz w:val="32"/>
          <w:szCs w:val="32"/>
        </w:rPr>
        <w:t>范</w:t>
      </w:r>
      <w:r w:rsidR="00ED4D94" w:rsidRPr="00DB3039">
        <w:rPr>
          <w:rFonts w:ascii="仿宋" w:eastAsia="仿宋" w:hAnsi="仿宋" w:cs="FangSong_GB2312"/>
          <w:b/>
          <w:sz w:val="32"/>
          <w:szCs w:val="32"/>
        </w:rPr>
        <w:t>措施，</w:t>
      </w:r>
      <w:r w:rsidR="00ED4D94" w:rsidRPr="00DB3039">
        <w:rPr>
          <w:rFonts w:ascii="仿宋" w:eastAsia="仿宋" w:hAnsi="仿宋" w:cs="FangSong_GB2312" w:hint="eastAsia"/>
          <w:b/>
          <w:sz w:val="32"/>
          <w:szCs w:val="32"/>
        </w:rPr>
        <w:t>设置专职环境管理人员，</w:t>
      </w:r>
      <w:r w:rsidR="00ED4D94" w:rsidRPr="00DB3039">
        <w:rPr>
          <w:rFonts w:ascii="仿宋" w:eastAsia="仿宋" w:hAnsi="仿宋" w:cs="FangSong_GB2312"/>
          <w:b/>
          <w:sz w:val="32"/>
          <w:szCs w:val="32"/>
        </w:rPr>
        <w:t>建立完</w:t>
      </w:r>
      <w:r w:rsidR="00ED4D94" w:rsidRPr="00DB3039">
        <w:rPr>
          <w:rFonts w:ascii="仿宋" w:eastAsia="仿宋" w:hAnsi="仿宋" w:cs="FangSong_GB2312" w:hint="eastAsia"/>
          <w:b/>
          <w:sz w:val="32"/>
          <w:szCs w:val="32"/>
        </w:rPr>
        <w:t>善</w:t>
      </w:r>
      <w:r w:rsidR="00ED4D94" w:rsidRPr="00DB3039">
        <w:rPr>
          <w:rFonts w:ascii="仿宋" w:eastAsia="仿宋" w:hAnsi="仿宋" w:cs="FangSong_GB2312"/>
          <w:b/>
          <w:sz w:val="32"/>
          <w:szCs w:val="32"/>
        </w:rPr>
        <w:t>的</w:t>
      </w:r>
      <w:r w:rsidR="00ED4D94" w:rsidRPr="00DB3039">
        <w:rPr>
          <w:rFonts w:ascii="仿宋" w:eastAsia="仿宋" w:hAnsi="仿宋" w:cs="FangSong_GB2312" w:hint="eastAsia"/>
          <w:b/>
          <w:sz w:val="32"/>
          <w:szCs w:val="32"/>
        </w:rPr>
        <w:t>环境</w:t>
      </w:r>
      <w:r w:rsidR="00ED4D94" w:rsidRPr="00DB3039">
        <w:rPr>
          <w:rFonts w:ascii="仿宋" w:eastAsia="仿宋" w:hAnsi="仿宋" w:cs="FangSong_GB2312"/>
          <w:b/>
          <w:sz w:val="32"/>
          <w:szCs w:val="32"/>
        </w:rPr>
        <w:t>管理</w:t>
      </w:r>
      <w:r w:rsidR="00ED4D94" w:rsidRPr="00DB3039">
        <w:rPr>
          <w:rFonts w:ascii="仿宋" w:eastAsia="仿宋" w:hAnsi="仿宋" w:cs="FangSong_GB2312" w:hint="eastAsia"/>
          <w:b/>
          <w:sz w:val="32"/>
          <w:szCs w:val="32"/>
        </w:rPr>
        <w:t>制度和操作规程</w:t>
      </w:r>
      <w:r w:rsidR="00ED4D94" w:rsidRPr="00DB3039">
        <w:rPr>
          <w:rFonts w:ascii="仿宋" w:eastAsia="仿宋" w:hAnsi="仿宋" w:cs="FangSong_GB2312"/>
          <w:b/>
          <w:sz w:val="32"/>
          <w:szCs w:val="32"/>
        </w:rPr>
        <w:t>，</w:t>
      </w:r>
      <w:r w:rsidR="00ED4D94" w:rsidRPr="00DB3039">
        <w:rPr>
          <w:rFonts w:ascii="仿宋" w:eastAsia="仿宋" w:hAnsi="仿宋" w:cs="FangSong_GB2312" w:hint="eastAsia"/>
          <w:b/>
          <w:sz w:val="32"/>
          <w:szCs w:val="32"/>
        </w:rPr>
        <w:t>结合项目环境风险因素，制定突发环境事件应急预案，定期开展环境风险评估和隐</w:t>
      </w:r>
      <w:r w:rsidR="00ED4D94" w:rsidRPr="0021638C">
        <w:rPr>
          <w:rFonts w:ascii="仿宋" w:eastAsia="仿宋" w:hAnsi="仿宋" w:cs="FangSong_GB2312" w:hint="eastAsia"/>
          <w:b/>
          <w:sz w:val="32"/>
          <w:szCs w:val="32"/>
        </w:rPr>
        <w:t>患排查</w:t>
      </w:r>
      <w:r w:rsidR="00ED4D94" w:rsidRPr="009D03CE">
        <w:rPr>
          <w:rFonts w:ascii="仿宋" w:eastAsia="仿宋" w:hAnsi="仿宋" w:cs="宋体" w:hint="eastAsia"/>
          <w:b/>
          <w:kern w:val="0"/>
          <w:sz w:val="32"/>
          <w:szCs w:val="32"/>
        </w:rPr>
        <w:t>工作，及时消除环境</w:t>
      </w:r>
      <w:r w:rsidR="00ED4D94">
        <w:rPr>
          <w:rFonts w:ascii="仿宋" w:eastAsia="仿宋" w:hAnsi="仿宋" w:cs="宋体" w:hint="eastAsia"/>
          <w:b/>
          <w:kern w:val="0"/>
          <w:sz w:val="32"/>
          <w:szCs w:val="32"/>
        </w:rPr>
        <w:t>风险</w:t>
      </w:r>
      <w:r w:rsidR="00ED4D94" w:rsidRPr="009D03CE">
        <w:rPr>
          <w:rFonts w:ascii="仿宋" w:eastAsia="仿宋" w:hAnsi="仿宋" w:cs="宋体" w:hint="eastAsia"/>
          <w:b/>
          <w:kern w:val="0"/>
          <w:sz w:val="32"/>
          <w:szCs w:val="32"/>
        </w:rPr>
        <w:t>隐患，</w:t>
      </w:r>
      <w:r w:rsidR="00ED4D94" w:rsidRPr="009D03CE">
        <w:rPr>
          <w:rFonts w:ascii="仿宋" w:eastAsia="仿宋" w:hAnsi="仿宋" w:cs="宋体"/>
          <w:b/>
          <w:kern w:val="0"/>
          <w:sz w:val="32"/>
          <w:szCs w:val="32"/>
        </w:rPr>
        <w:t>确</w:t>
      </w:r>
      <w:r w:rsidR="00ED4D94" w:rsidRPr="00013494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保</w:t>
      </w:r>
      <w:r w:rsidR="00ED4D94" w:rsidRPr="0001349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项目的</w:t>
      </w:r>
      <w:r w:rsidR="00ED4D94" w:rsidRPr="00013494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环境</w:t>
      </w:r>
      <w:r w:rsidR="00ED4D94" w:rsidRPr="0001349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安全</w:t>
      </w:r>
      <w:r w:rsidR="00ED4D94" w:rsidRPr="00013494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。</w:t>
      </w:r>
    </w:p>
    <w:p w:rsidR="003A49E2" w:rsidRPr="003C052D" w:rsidRDefault="00512182" w:rsidP="0073786C">
      <w:pPr>
        <w:ind w:firstLineChars="196" w:firstLine="630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254E3C">
        <w:rPr>
          <w:rFonts w:ascii="仿宋" w:eastAsia="仿宋" w:hAnsi="仿宋" w:cs="FangSong_GB2312" w:hint="eastAsia"/>
          <w:b/>
          <w:bCs/>
          <w:sz w:val="32"/>
          <w:szCs w:val="32"/>
        </w:rPr>
        <w:t>三</w:t>
      </w:r>
      <w:r w:rsidR="003A49E2" w:rsidRPr="00254E3C">
        <w:rPr>
          <w:rFonts w:ascii="仿宋" w:eastAsia="仿宋" w:hAnsi="仿宋" w:cs="FangSong_GB2312" w:hint="eastAsia"/>
          <w:b/>
          <w:bCs/>
          <w:sz w:val="32"/>
          <w:szCs w:val="32"/>
        </w:rPr>
        <w:t>、项目</w:t>
      </w:r>
      <w:r w:rsidR="00A11B17" w:rsidRPr="00254E3C">
        <w:rPr>
          <w:rFonts w:ascii="仿宋" w:eastAsia="仿宋" w:hAnsi="仿宋" w:cs="FangSong_GB2312" w:hint="eastAsia"/>
          <w:b/>
          <w:bCs/>
          <w:sz w:val="32"/>
          <w:szCs w:val="32"/>
        </w:rPr>
        <w:t>应按国家、省和市的有关规定设置</w:t>
      </w:r>
      <w:r w:rsidR="00A11B17" w:rsidRPr="00D253DC">
        <w:rPr>
          <w:rFonts w:ascii="仿宋" w:eastAsia="仿宋" w:hAnsi="仿宋" w:cs="FangSong_GB2312" w:hint="eastAsia"/>
          <w:b/>
          <w:bCs/>
          <w:sz w:val="32"/>
          <w:szCs w:val="32"/>
        </w:rPr>
        <w:t>排污口</w:t>
      </w:r>
      <w:r w:rsidR="00A11B17" w:rsidRPr="00254E3C">
        <w:rPr>
          <w:rFonts w:ascii="仿宋" w:eastAsia="仿宋" w:hAnsi="仿宋" w:cs="FangSong_GB2312" w:hint="eastAsia"/>
          <w:b/>
          <w:bCs/>
          <w:sz w:val="32"/>
          <w:szCs w:val="32"/>
        </w:rPr>
        <w:t>，</w:t>
      </w:r>
      <w:r w:rsidR="003A49E2" w:rsidRPr="00254E3C">
        <w:rPr>
          <w:rFonts w:ascii="仿宋" w:eastAsia="仿宋" w:hAnsi="仿宋" w:cs="FangSong_GB2312" w:hint="eastAsia"/>
          <w:b/>
          <w:bCs/>
          <w:sz w:val="32"/>
          <w:szCs w:val="32"/>
        </w:rPr>
        <w:t>实施排污口规范化管理，在项目</w:t>
      </w:r>
      <w:r w:rsidR="000E18A7" w:rsidRPr="00254E3C">
        <w:rPr>
          <w:rFonts w:ascii="仿宋" w:eastAsia="仿宋" w:hAnsi="仿宋" w:cs="FangSong_GB2312" w:hint="eastAsia"/>
          <w:b/>
          <w:bCs/>
          <w:sz w:val="32"/>
          <w:szCs w:val="32"/>
        </w:rPr>
        <w:t>竣工</w:t>
      </w:r>
      <w:r w:rsidR="003A49E2" w:rsidRPr="00254E3C">
        <w:rPr>
          <w:rFonts w:ascii="仿宋" w:eastAsia="仿宋" w:hAnsi="仿宋" w:cs="FangSong_GB2312" w:hint="eastAsia"/>
          <w:b/>
          <w:bCs/>
          <w:sz w:val="32"/>
          <w:szCs w:val="32"/>
        </w:rPr>
        <w:t>验收时作为污染治理设施</w:t>
      </w:r>
      <w:r w:rsidR="003A49E2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的组成部分一并验收。</w:t>
      </w:r>
    </w:p>
    <w:p w:rsidR="003A49E2" w:rsidRPr="003C052D" w:rsidRDefault="00512182" w:rsidP="002D774D">
      <w:pPr>
        <w:widowControl/>
        <w:ind w:firstLineChars="200" w:firstLine="643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四</w:t>
      </w:r>
      <w:r w:rsidR="003A49E2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、</w:t>
      </w:r>
      <w:r w:rsidR="0069313B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项目须</w:t>
      </w:r>
      <w:r w:rsidR="001E3DD8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严格执行建设项目环境保护“三同时”制度</w:t>
      </w:r>
      <w:r w:rsidR="003A49E2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。项目</w:t>
      </w:r>
      <w:r w:rsidR="001E3DD8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竣工</w:t>
      </w:r>
      <w:r w:rsidR="003A49E2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后，</w:t>
      </w:r>
      <w:r w:rsidR="003658C2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其</w:t>
      </w:r>
      <w:r w:rsidR="003A49E2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配套建设的环境保护设施经验收合格后方可</w:t>
      </w:r>
      <w:r w:rsidR="00794089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正式</w:t>
      </w:r>
      <w:r w:rsidR="003A49E2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投入</w:t>
      </w:r>
      <w:r w:rsidR="001E3DD8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生产</w:t>
      </w:r>
      <w:r w:rsidR="0039453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或者使用</w:t>
      </w:r>
      <w:r w:rsidR="003A49E2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。</w:t>
      </w:r>
    </w:p>
    <w:p w:rsidR="00230FDC" w:rsidRDefault="00477EAE" w:rsidP="00F322FE">
      <w:pPr>
        <w:widowControl/>
        <w:spacing w:beforeLines="100"/>
        <w:ind w:firstLineChars="200" w:firstLine="643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五</w:t>
      </w:r>
      <w:r w:rsidR="00E80822">
        <w:rPr>
          <w:rFonts w:ascii="仿宋" w:eastAsia="仿宋" w:hAnsi="仿宋" w:cs="宋体"/>
          <w:b/>
          <w:bCs/>
          <w:kern w:val="0"/>
          <w:sz w:val="32"/>
          <w:szCs w:val="32"/>
        </w:rPr>
        <w:t>、</w:t>
      </w:r>
      <w:r w:rsidR="009B5492">
        <w:rPr>
          <w:rFonts w:ascii="仿宋" w:eastAsia="仿宋" w:hAnsi="仿宋" w:cs="宋体"/>
          <w:b/>
          <w:bCs/>
          <w:kern w:val="0"/>
          <w:sz w:val="32"/>
          <w:szCs w:val="32"/>
        </w:rPr>
        <w:t>报告表</w:t>
      </w:r>
      <w:r w:rsidR="009F01B9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经</w:t>
      </w:r>
      <w:r w:rsidR="008D6CFE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批准后</w:t>
      </w:r>
      <w:r w:rsidR="001553D7" w:rsidRPr="003C052D">
        <w:rPr>
          <w:rFonts w:ascii="仿宋" w:eastAsia="仿宋" w:hAnsi="仿宋" w:cs="宋体"/>
          <w:b/>
          <w:bCs/>
          <w:kern w:val="0"/>
          <w:sz w:val="32"/>
          <w:szCs w:val="32"/>
        </w:rPr>
        <w:t>，</w:t>
      </w:r>
      <w:r w:rsidR="0073478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若</w:t>
      </w:r>
      <w:r w:rsidR="0073786C" w:rsidRPr="003C052D">
        <w:rPr>
          <w:rFonts w:ascii="仿宋" w:eastAsia="仿宋" w:hAnsi="仿宋" w:cs="宋体"/>
          <w:b/>
          <w:bCs/>
          <w:kern w:val="0"/>
          <w:sz w:val="32"/>
          <w:szCs w:val="32"/>
        </w:rPr>
        <w:t>项目的性质、规模、地点、</w:t>
      </w:r>
      <w:r w:rsidR="0073786C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采用的</w:t>
      </w:r>
      <w:r w:rsidR="0073786C" w:rsidRPr="003C052D">
        <w:rPr>
          <w:rFonts w:ascii="仿宋" w:eastAsia="仿宋" w:hAnsi="仿宋" w:cs="宋体"/>
          <w:b/>
          <w:bCs/>
          <w:kern w:val="0"/>
          <w:sz w:val="32"/>
          <w:szCs w:val="32"/>
        </w:rPr>
        <w:t>生产工艺</w:t>
      </w:r>
      <w:r w:rsidR="00851666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、</w:t>
      </w:r>
      <w:r w:rsidR="0073786C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防治污染的</w:t>
      </w:r>
      <w:r w:rsidR="001553D7" w:rsidRPr="003C052D">
        <w:rPr>
          <w:rFonts w:ascii="仿宋" w:eastAsia="仿宋" w:hAnsi="仿宋" w:cs="宋体"/>
          <w:b/>
          <w:bCs/>
          <w:kern w:val="0"/>
          <w:sz w:val="32"/>
          <w:szCs w:val="32"/>
        </w:rPr>
        <w:t>环境保护措施发生重大变动</w:t>
      </w:r>
      <w:r w:rsidR="006E11C8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的</w:t>
      </w:r>
      <w:r w:rsidR="001553D7" w:rsidRPr="003C052D">
        <w:rPr>
          <w:rFonts w:ascii="仿宋" w:eastAsia="仿宋" w:hAnsi="仿宋" w:cs="宋体"/>
          <w:b/>
          <w:bCs/>
          <w:kern w:val="0"/>
          <w:sz w:val="32"/>
          <w:szCs w:val="32"/>
        </w:rPr>
        <w:t>，应当重新报批该项目环境影响</w:t>
      </w:r>
      <w:r w:rsidR="006E11C8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评价文件</w:t>
      </w:r>
      <w:r w:rsidR="001553D7" w:rsidRPr="003C052D">
        <w:rPr>
          <w:rFonts w:ascii="仿宋" w:eastAsia="仿宋" w:hAnsi="仿宋" w:cs="宋体"/>
          <w:b/>
          <w:bCs/>
          <w:kern w:val="0"/>
          <w:sz w:val="32"/>
          <w:szCs w:val="32"/>
        </w:rPr>
        <w:t>。</w:t>
      </w:r>
      <w:r w:rsidR="009B5492">
        <w:rPr>
          <w:rFonts w:ascii="仿宋" w:eastAsia="仿宋" w:hAnsi="仿宋" w:cs="宋体"/>
          <w:b/>
          <w:bCs/>
          <w:kern w:val="0"/>
          <w:sz w:val="32"/>
          <w:szCs w:val="32"/>
        </w:rPr>
        <w:t>报告表</w:t>
      </w:r>
      <w:r w:rsidR="008D6CFE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自</w:t>
      </w:r>
      <w:r w:rsidR="008D6CFE" w:rsidRPr="003C052D">
        <w:rPr>
          <w:rFonts w:ascii="仿宋" w:eastAsia="仿宋" w:hAnsi="仿宋" w:cs="宋体"/>
          <w:b/>
          <w:bCs/>
          <w:kern w:val="0"/>
          <w:sz w:val="32"/>
          <w:szCs w:val="32"/>
        </w:rPr>
        <w:t>批准</w:t>
      </w:r>
      <w:r w:rsidR="008D6CFE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之日起5年内有效，超过5年</w:t>
      </w:r>
      <w:r w:rsidR="00BC39BF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后</w:t>
      </w:r>
      <w:r w:rsidR="008D6CFE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项目</w:t>
      </w:r>
      <w:r w:rsidR="00BC39BF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方</w:t>
      </w:r>
      <w:r w:rsidR="00E80822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开工的，应当在开工前将</w:t>
      </w:r>
      <w:r w:rsidR="009B5492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报告表</w:t>
      </w:r>
      <w:r w:rsidR="008D6CFE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报我</w:t>
      </w:r>
      <w:r w:rsidR="009B1962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分</w:t>
      </w:r>
      <w:r w:rsidR="008D6CFE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局重新审核。</w:t>
      </w:r>
      <w:r w:rsidR="00230FDC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 xml:space="preserve">          </w:t>
      </w:r>
    </w:p>
    <w:p w:rsidR="009B1962" w:rsidRDefault="009B1962" w:rsidP="009B1962">
      <w:pPr>
        <w:widowControl/>
        <w:ind w:right="320" w:firstLineChars="200" w:firstLine="643"/>
        <w:jc w:val="right"/>
        <w:rPr>
          <w:rFonts w:ascii="仿宋" w:eastAsia="仿宋" w:hAnsi="仿宋" w:cs="FangSong_GB2312"/>
          <w:b/>
          <w:sz w:val="32"/>
          <w:szCs w:val="32"/>
        </w:rPr>
      </w:pPr>
    </w:p>
    <w:p w:rsidR="00BE7FE3" w:rsidRPr="006C192B" w:rsidRDefault="007D254E" w:rsidP="009B1962">
      <w:pPr>
        <w:widowControl/>
        <w:ind w:right="320" w:firstLineChars="200" w:firstLine="643"/>
        <w:jc w:val="right"/>
        <w:rPr>
          <w:rFonts w:ascii="仿宋" w:eastAsia="仿宋" w:hAnsi="仿宋" w:cs="FangSong_GB2312"/>
          <w:b/>
          <w:sz w:val="32"/>
          <w:szCs w:val="32"/>
        </w:rPr>
      </w:pPr>
      <w:r>
        <w:rPr>
          <w:rFonts w:ascii="仿宋" w:eastAsia="仿宋" w:hAnsi="仿宋" w:cs="FangSong_GB2312" w:hint="eastAsia"/>
          <w:b/>
          <w:sz w:val="32"/>
          <w:szCs w:val="32"/>
        </w:rPr>
        <w:t>20</w:t>
      </w:r>
      <w:r w:rsidR="009B1962">
        <w:rPr>
          <w:rFonts w:ascii="仿宋" w:eastAsia="仿宋" w:hAnsi="仿宋" w:cs="FangSong_GB2312" w:hint="eastAsia"/>
          <w:b/>
          <w:sz w:val="32"/>
          <w:szCs w:val="32"/>
        </w:rPr>
        <w:t>20</w:t>
      </w:r>
      <w:r w:rsidR="00160424" w:rsidRPr="006C192B">
        <w:rPr>
          <w:rFonts w:ascii="仿宋" w:eastAsia="仿宋" w:hAnsi="仿宋" w:cs="FangSong_GB2312" w:hint="eastAsia"/>
          <w:b/>
          <w:sz w:val="32"/>
          <w:szCs w:val="32"/>
        </w:rPr>
        <w:t>年</w:t>
      </w:r>
      <w:r w:rsidR="009B1962">
        <w:rPr>
          <w:rFonts w:ascii="仿宋" w:eastAsia="仿宋" w:hAnsi="仿宋" w:cs="FangSong_GB2312" w:hint="eastAsia"/>
          <w:b/>
          <w:sz w:val="32"/>
          <w:szCs w:val="32"/>
        </w:rPr>
        <w:t>6</w:t>
      </w:r>
      <w:r w:rsidR="00160424" w:rsidRPr="006C192B">
        <w:rPr>
          <w:rFonts w:ascii="仿宋" w:eastAsia="仿宋" w:hAnsi="仿宋" w:cs="FangSong_GB2312" w:hint="eastAsia"/>
          <w:b/>
          <w:sz w:val="32"/>
          <w:szCs w:val="32"/>
        </w:rPr>
        <w:t>月</w:t>
      </w:r>
      <w:r w:rsidR="009B1962">
        <w:rPr>
          <w:rFonts w:ascii="仿宋" w:eastAsia="仿宋" w:hAnsi="仿宋" w:cs="FangSong_GB2312" w:hint="eastAsia"/>
          <w:b/>
          <w:sz w:val="32"/>
          <w:szCs w:val="32"/>
        </w:rPr>
        <w:t>1</w:t>
      </w:r>
      <w:r w:rsidR="00362D0D">
        <w:rPr>
          <w:rFonts w:ascii="仿宋" w:eastAsia="仿宋" w:hAnsi="仿宋" w:cs="FangSong_GB2312" w:hint="eastAsia"/>
          <w:b/>
          <w:sz w:val="32"/>
          <w:szCs w:val="32"/>
        </w:rPr>
        <w:t>6</w:t>
      </w:r>
      <w:r w:rsidR="00160424" w:rsidRPr="006C192B">
        <w:rPr>
          <w:rFonts w:ascii="仿宋" w:eastAsia="仿宋" w:hAnsi="仿宋" w:cs="FangSong_GB2312" w:hint="eastAsia"/>
          <w:b/>
          <w:sz w:val="32"/>
          <w:szCs w:val="32"/>
        </w:rPr>
        <w:t>日</w:t>
      </w:r>
    </w:p>
    <w:sectPr w:rsidR="00BE7FE3" w:rsidRPr="006C192B" w:rsidSect="009C731C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97A" w:rsidRDefault="0017397A" w:rsidP="00F343E1">
      <w:r>
        <w:separator/>
      </w:r>
    </w:p>
  </w:endnote>
  <w:endnote w:type="continuationSeparator" w:id="0">
    <w:p w:rsidR="0017397A" w:rsidRDefault="0017397A" w:rsidP="00F34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altName w:val="MS Gothic"/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84369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354B41" w:rsidRDefault="00354B41">
            <w:pPr>
              <w:pStyle w:val="a5"/>
              <w:jc w:val="center"/>
            </w:pPr>
            <w:r w:rsidRPr="00354B41">
              <w:rPr>
                <w:rFonts w:eastAsia="仿宋" w:hint="eastAsia"/>
              </w:rPr>
              <w:t>第</w:t>
            </w:r>
            <w:r w:rsidRPr="00354B41">
              <w:rPr>
                <w:rFonts w:eastAsia="仿宋"/>
                <w:lang w:val="zh-CN"/>
              </w:rPr>
              <w:t xml:space="preserve"> </w:t>
            </w:r>
            <w:r w:rsidR="009004E0" w:rsidRPr="00354B41">
              <w:rPr>
                <w:rFonts w:eastAsia="仿宋"/>
                <w:szCs w:val="24"/>
              </w:rPr>
              <w:fldChar w:fldCharType="begin"/>
            </w:r>
            <w:r w:rsidRPr="00354B41">
              <w:rPr>
                <w:rFonts w:eastAsia="仿宋"/>
              </w:rPr>
              <w:instrText>PAGE</w:instrText>
            </w:r>
            <w:r w:rsidR="009004E0" w:rsidRPr="00354B41">
              <w:rPr>
                <w:rFonts w:eastAsia="仿宋"/>
                <w:szCs w:val="24"/>
              </w:rPr>
              <w:fldChar w:fldCharType="separate"/>
            </w:r>
            <w:r w:rsidR="0017397A">
              <w:rPr>
                <w:rFonts w:eastAsia="仿宋"/>
                <w:noProof/>
              </w:rPr>
              <w:t>1</w:t>
            </w:r>
            <w:r w:rsidR="009004E0" w:rsidRPr="00354B41">
              <w:rPr>
                <w:rFonts w:eastAsia="仿宋"/>
                <w:szCs w:val="24"/>
              </w:rPr>
              <w:fldChar w:fldCharType="end"/>
            </w:r>
            <w:r w:rsidRPr="00354B41">
              <w:rPr>
                <w:rFonts w:eastAsia="仿宋" w:hint="eastAsia"/>
                <w:szCs w:val="24"/>
              </w:rPr>
              <w:t>页</w:t>
            </w:r>
            <w:r w:rsidRPr="00354B41">
              <w:rPr>
                <w:rFonts w:eastAsia="仿宋" w:hint="eastAsia"/>
                <w:szCs w:val="24"/>
              </w:rPr>
              <w:t xml:space="preserve">  </w:t>
            </w:r>
            <w:r w:rsidRPr="00354B41">
              <w:rPr>
                <w:rFonts w:eastAsia="仿宋" w:hint="eastAsia"/>
                <w:szCs w:val="24"/>
              </w:rPr>
              <w:t>共</w:t>
            </w:r>
            <w:r w:rsidRPr="00354B41">
              <w:rPr>
                <w:rFonts w:eastAsia="仿宋"/>
                <w:lang w:val="zh-CN"/>
              </w:rPr>
              <w:t xml:space="preserve"> </w:t>
            </w:r>
            <w:r w:rsidR="009004E0" w:rsidRPr="00354B41">
              <w:rPr>
                <w:rFonts w:eastAsia="仿宋"/>
                <w:szCs w:val="24"/>
              </w:rPr>
              <w:fldChar w:fldCharType="begin"/>
            </w:r>
            <w:r w:rsidRPr="00354B41">
              <w:rPr>
                <w:rFonts w:eastAsia="仿宋"/>
              </w:rPr>
              <w:instrText>NUMPAGES</w:instrText>
            </w:r>
            <w:r w:rsidR="009004E0" w:rsidRPr="00354B41">
              <w:rPr>
                <w:rFonts w:eastAsia="仿宋"/>
                <w:szCs w:val="24"/>
              </w:rPr>
              <w:fldChar w:fldCharType="separate"/>
            </w:r>
            <w:r w:rsidR="0017397A">
              <w:rPr>
                <w:rFonts w:eastAsia="仿宋"/>
                <w:noProof/>
              </w:rPr>
              <w:t>1</w:t>
            </w:r>
            <w:r w:rsidR="009004E0" w:rsidRPr="00354B41">
              <w:rPr>
                <w:rFonts w:eastAsia="仿宋"/>
                <w:szCs w:val="24"/>
              </w:rPr>
              <w:fldChar w:fldCharType="end"/>
            </w:r>
            <w:r w:rsidRPr="00354B41">
              <w:rPr>
                <w:rFonts w:eastAsia="仿宋" w:hint="eastAsia"/>
                <w:szCs w:val="24"/>
              </w:rPr>
              <w:t>页</w:t>
            </w:r>
          </w:p>
        </w:sdtContent>
      </w:sdt>
    </w:sdtContent>
  </w:sdt>
  <w:p w:rsidR="00F452DA" w:rsidRDefault="00F452D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97A" w:rsidRDefault="0017397A" w:rsidP="00F343E1">
      <w:r>
        <w:separator/>
      </w:r>
    </w:p>
  </w:footnote>
  <w:footnote w:type="continuationSeparator" w:id="0">
    <w:p w:rsidR="0017397A" w:rsidRDefault="0017397A" w:rsidP="00F343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39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096F"/>
    <w:rsid w:val="0000096F"/>
    <w:rsid w:val="00001CCE"/>
    <w:rsid w:val="00011D3D"/>
    <w:rsid w:val="00011DDB"/>
    <w:rsid w:val="00011FF5"/>
    <w:rsid w:val="00021AAE"/>
    <w:rsid w:val="00021BFB"/>
    <w:rsid w:val="000221BC"/>
    <w:rsid w:val="00024B32"/>
    <w:rsid w:val="00024B97"/>
    <w:rsid w:val="00025CDB"/>
    <w:rsid w:val="000263B7"/>
    <w:rsid w:val="00032C64"/>
    <w:rsid w:val="000334E5"/>
    <w:rsid w:val="000337BD"/>
    <w:rsid w:val="00035FBE"/>
    <w:rsid w:val="00037F7E"/>
    <w:rsid w:val="00046D52"/>
    <w:rsid w:val="00050C17"/>
    <w:rsid w:val="000517A5"/>
    <w:rsid w:val="00054ED1"/>
    <w:rsid w:val="00062C66"/>
    <w:rsid w:val="000678CF"/>
    <w:rsid w:val="000717B0"/>
    <w:rsid w:val="00074B60"/>
    <w:rsid w:val="000776AC"/>
    <w:rsid w:val="00077C88"/>
    <w:rsid w:val="00087D85"/>
    <w:rsid w:val="00091D92"/>
    <w:rsid w:val="00093032"/>
    <w:rsid w:val="00094D51"/>
    <w:rsid w:val="00095904"/>
    <w:rsid w:val="000A6C34"/>
    <w:rsid w:val="000C261A"/>
    <w:rsid w:val="000C44F8"/>
    <w:rsid w:val="000C44FE"/>
    <w:rsid w:val="000C6754"/>
    <w:rsid w:val="000D1114"/>
    <w:rsid w:val="000D49E5"/>
    <w:rsid w:val="000D632C"/>
    <w:rsid w:val="000D6872"/>
    <w:rsid w:val="000D7CD5"/>
    <w:rsid w:val="000E18A7"/>
    <w:rsid w:val="000E18F1"/>
    <w:rsid w:val="000E78C9"/>
    <w:rsid w:val="000F0A3A"/>
    <w:rsid w:val="0010297A"/>
    <w:rsid w:val="001058C2"/>
    <w:rsid w:val="0011108E"/>
    <w:rsid w:val="00114826"/>
    <w:rsid w:val="0011672E"/>
    <w:rsid w:val="00120C2B"/>
    <w:rsid w:val="0012186A"/>
    <w:rsid w:val="00123710"/>
    <w:rsid w:val="00124A28"/>
    <w:rsid w:val="001302B1"/>
    <w:rsid w:val="00134476"/>
    <w:rsid w:val="00134C65"/>
    <w:rsid w:val="00134F02"/>
    <w:rsid w:val="0013682C"/>
    <w:rsid w:val="00136909"/>
    <w:rsid w:val="001412E2"/>
    <w:rsid w:val="001537A7"/>
    <w:rsid w:val="001553D7"/>
    <w:rsid w:val="00160424"/>
    <w:rsid w:val="001610C1"/>
    <w:rsid w:val="00162117"/>
    <w:rsid w:val="00163706"/>
    <w:rsid w:val="001643A0"/>
    <w:rsid w:val="00171BA5"/>
    <w:rsid w:val="00173313"/>
    <w:rsid w:val="0017397A"/>
    <w:rsid w:val="00174886"/>
    <w:rsid w:val="00181790"/>
    <w:rsid w:val="001824E9"/>
    <w:rsid w:val="001837C7"/>
    <w:rsid w:val="001919BB"/>
    <w:rsid w:val="001922EB"/>
    <w:rsid w:val="00192DAC"/>
    <w:rsid w:val="001948ED"/>
    <w:rsid w:val="00194FD4"/>
    <w:rsid w:val="001A1367"/>
    <w:rsid w:val="001A21F4"/>
    <w:rsid w:val="001A37F3"/>
    <w:rsid w:val="001A47B8"/>
    <w:rsid w:val="001A517E"/>
    <w:rsid w:val="001B6A22"/>
    <w:rsid w:val="001C0CAE"/>
    <w:rsid w:val="001C282C"/>
    <w:rsid w:val="001D18CD"/>
    <w:rsid w:val="001D4BAA"/>
    <w:rsid w:val="001D5CF1"/>
    <w:rsid w:val="001E0F59"/>
    <w:rsid w:val="001E3DD8"/>
    <w:rsid w:val="001E41EE"/>
    <w:rsid w:val="001E4D9E"/>
    <w:rsid w:val="001F17BE"/>
    <w:rsid w:val="001F2827"/>
    <w:rsid w:val="001F288B"/>
    <w:rsid w:val="001F4609"/>
    <w:rsid w:val="002047EB"/>
    <w:rsid w:val="002110D1"/>
    <w:rsid w:val="00211C26"/>
    <w:rsid w:val="0021638C"/>
    <w:rsid w:val="00216893"/>
    <w:rsid w:val="0022057A"/>
    <w:rsid w:val="00220FE0"/>
    <w:rsid w:val="00224EA8"/>
    <w:rsid w:val="0022551C"/>
    <w:rsid w:val="00226E32"/>
    <w:rsid w:val="00230FDC"/>
    <w:rsid w:val="002348FD"/>
    <w:rsid w:val="00234CBC"/>
    <w:rsid w:val="00243471"/>
    <w:rsid w:val="00243BE8"/>
    <w:rsid w:val="0024632E"/>
    <w:rsid w:val="00247E46"/>
    <w:rsid w:val="0025040E"/>
    <w:rsid w:val="002517FF"/>
    <w:rsid w:val="00254E3C"/>
    <w:rsid w:val="00270DB0"/>
    <w:rsid w:val="002719FA"/>
    <w:rsid w:val="0027384D"/>
    <w:rsid w:val="00274EAA"/>
    <w:rsid w:val="0027586C"/>
    <w:rsid w:val="002774BB"/>
    <w:rsid w:val="00277A5F"/>
    <w:rsid w:val="00280272"/>
    <w:rsid w:val="002826A3"/>
    <w:rsid w:val="00282897"/>
    <w:rsid w:val="00293426"/>
    <w:rsid w:val="00294AED"/>
    <w:rsid w:val="002A18B6"/>
    <w:rsid w:val="002A30D9"/>
    <w:rsid w:val="002A5802"/>
    <w:rsid w:val="002A70D3"/>
    <w:rsid w:val="002B0A8B"/>
    <w:rsid w:val="002B2610"/>
    <w:rsid w:val="002B2656"/>
    <w:rsid w:val="002B7726"/>
    <w:rsid w:val="002C166D"/>
    <w:rsid w:val="002C2B25"/>
    <w:rsid w:val="002C4AF3"/>
    <w:rsid w:val="002C4FB2"/>
    <w:rsid w:val="002C5EB3"/>
    <w:rsid w:val="002C64D7"/>
    <w:rsid w:val="002C6AC6"/>
    <w:rsid w:val="002C7855"/>
    <w:rsid w:val="002D375A"/>
    <w:rsid w:val="002D774D"/>
    <w:rsid w:val="002E43AB"/>
    <w:rsid w:val="002E45BC"/>
    <w:rsid w:val="002E53CF"/>
    <w:rsid w:val="002E79C7"/>
    <w:rsid w:val="002F1065"/>
    <w:rsid w:val="002F5489"/>
    <w:rsid w:val="003063F0"/>
    <w:rsid w:val="003101FE"/>
    <w:rsid w:val="0031124F"/>
    <w:rsid w:val="00314671"/>
    <w:rsid w:val="003234B0"/>
    <w:rsid w:val="00323827"/>
    <w:rsid w:val="00327DD0"/>
    <w:rsid w:val="0033230E"/>
    <w:rsid w:val="003334EC"/>
    <w:rsid w:val="003342EF"/>
    <w:rsid w:val="0033775E"/>
    <w:rsid w:val="00340FDF"/>
    <w:rsid w:val="003448F8"/>
    <w:rsid w:val="0034526A"/>
    <w:rsid w:val="00350B42"/>
    <w:rsid w:val="0035138A"/>
    <w:rsid w:val="00354B41"/>
    <w:rsid w:val="0035710C"/>
    <w:rsid w:val="003578FA"/>
    <w:rsid w:val="00360C52"/>
    <w:rsid w:val="00362D0D"/>
    <w:rsid w:val="00364A65"/>
    <w:rsid w:val="003658C2"/>
    <w:rsid w:val="00367094"/>
    <w:rsid w:val="00367DFE"/>
    <w:rsid w:val="003715BF"/>
    <w:rsid w:val="0037772C"/>
    <w:rsid w:val="0038219A"/>
    <w:rsid w:val="00383586"/>
    <w:rsid w:val="003914A1"/>
    <w:rsid w:val="00392D9E"/>
    <w:rsid w:val="00393A31"/>
    <w:rsid w:val="0039453D"/>
    <w:rsid w:val="003A2669"/>
    <w:rsid w:val="003A3F9A"/>
    <w:rsid w:val="003A49E2"/>
    <w:rsid w:val="003B3AB8"/>
    <w:rsid w:val="003B3E62"/>
    <w:rsid w:val="003B56BC"/>
    <w:rsid w:val="003B6070"/>
    <w:rsid w:val="003B6D1D"/>
    <w:rsid w:val="003B6DCB"/>
    <w:rsid w:val="003B7575"/>
    <w:rsid w:val="003C052D"/>
    <w:rsid w:val="003C2078"/>
    <w:rsid w:val="003C5A76"/>
    <w:rsid w:val="003C62AD"/>
    <w:rsid w:val="003E2BF6"/>
    <w:rsid w:val="003E2EE4"/>
    <w:rsid w:val="003F0AE6"/>
    <w:rsid w:val="003F2C79"/>
    <w:rsid w:val="003F3750"/>
    <w:rsid w:val="003F59E9"/>
    <w:rsid w:val="003F5FDA"/>
    <w:rsid w:val="003F65D3"/>
    <w:rsid w:val="00402FAD"/>
    <w:rsid w:val="004077B0"/>
    <w:rsid w:val="00410195"/>
    <w:rsid w:val="00412A35"/>
    <w:rsid w:val="00417AA0"/>
    <w:rsid w:val="0042287A"/>
    <w:rsid w:val="004237ED"/>
    <w:rsid w:val="00425A51"/>
    <w:rsid w:val="00426360"/>
    <w:rsid w:val="00430CC4"/>
    <w:rsid w:val="0043244F"/>
    <w:rsid w:val="0043254E"/>
    <w:rsid w:val="00434618"/>
    <w:rsid w:val="00434CFC"/>
    <w:rsid w:val="004379A6"/>
    <w:rsid w:val="00442365"/>
    <w:rsid w:val="004471CF"/>
    <w:rsid w:val="00454118"/>
    <w:rsid w:val="00455E1C"/>
    <w:rsid w:val="00466344"/>
    <w:rsid w:val="004674F3"/>
    <w:rsid w:val="004711EC"/>
    <w:rsid w:val="00477EAE"/>
    <w:rsid w:val="004805B7"/>
    <w:rsid w:val="00484FB0"/>
    <w:rsid w:val="004910D1"/>
    <w:rsid w:val="00492ADF"/>
    <w:rsid w:val="00493FBA"/>
    <w:rsid w:val="004957C4"/>
    <w:rsid w:val="004A0DE9"/>
    <w:rsid w:val="004B108A"/>
    <w:rsid w:val="004B327C"/>
    <w:rsid w:val="004B6B9D"/>
    <w:rsid w:val="004B6DAA"/>
    <w:rsid w:val="004C42AB"/>
    <w:rsid w:val="004C5C49"/>
    <w:rsid w:val="004C7CA6"/>
    <w:rsid w:val="004D2DE3"/>
    <w:rsid w:val="004D3346"/>
    <w:rsid w:val="004E53CC"/>
    <w:rsid w:val="004E5C95"/>
    <w:rsid w:val="004F036B"/>
    <w:rsid w:val="004F5AAA"/>
    <w:rsid w:val="004F64E4"/>
    <w:rsid w:val="00501046"/>
    <w:rsid w:val="00502C26"/>
    <w:rsid w:val="00512182"/>
    <w:rsid w:val="00513BD0"/>
    <w:rsid w:val="00520DD5"/>
    <w:rsid w:val="00520E9C"/>
    <w:rsid w:val="005235EE"/>
    <w:rsid w:val="00524249"/>
    <w:rsid w:val="0052470F"/>
    <w:rsid w:val="0052557F"/>
    <w:rsid w:val="005304E6"/>
    <w:rsid w:val="00537EC8"/>
    <w:rsid w:val="00540D92"/>
    <w:rsid w:val="00541A72"/>
    <w:rsid w:val="005429E3"/>
    <w:rsid w:val="00542CB5"/>
    <w:rsid w:val="00546E7C"/>
    <w:rsid w:val="00550C77"/>
    <w:rsid w:val="00556AF2"/>
    <w:rsid w:val="00560933"/>
    <w:rsid w:val="00560BC8"/>
    <w:rsid w:val="00562540"/>
    <w:rsid w:val="005660C0"/>
    <w:rsid w:val="00571EA6"/>
    <w:rsid w:val="00573586"/>
    <w:rsid w:val="005921F9"/>
    <w:rsid w:val="00595529"/>
    <w:rsid w:val="005A05DD"/>
    <w:rsid w:val="005A0E53"/>
    <w:rsid w:val="005A44C3"/>
    <w:rsid w:val="005A4BB7"/>
    <w:rsid w:val="005A5327"/>
    <w:rsid w:val="005A5A14"/>
    <w:rsid w:val="005A5CC1"/>
    <w:rsid w:val="005B5EAD"/>
    <w:rsid w:val="005C0C8C"/>
    <w:rsid w:val="005C28C6"/>
    <w:rsid w:val="005C29B5"/>
    <w:rsid w:val="005C5973"/>
    <w:rsid w:val="005C76D8"/>
    <w:rsid w:val="005D2FB9"/>
    <w:rsid w:val="005E75E4"/>
    <w:rsid w:val="005F4055"/>
    <w:rsid w:val="005F738C"/>
    <w:rsid w:val="005F73CC"/>
    <w:rsid w:val="00600C6D"/>
    <w:rsid w:val="00603F8B"/>
    <w:rsid w:val="00612ECE"/>
    <w:rsid w:val="006172F8"/>
    <w:rsid w:val="006210F7"/>
    <w:rsid w:val="00633E26"/>
    <w:rsid w:val="00636D97"/>
    <w:rsid w:val="00642BB1"/>
    <w:rsid w:val="006434FC"/>
    <w:rsid w:val="00646CFD"/>
    <w:rsid w:val="00652D78"/>
    <w:rsid w:val="006567DE"/>
    <w:rsid w:val="006579ED"/>
    <w:rsid w:val="00660B4D"/>
    <w:rsid w:val="00664C11"/>
    <w:rsid w:val="00670F87"/>
    <w:rsid w:val="006746CF"/>
    <w:rsid w:val="00674DF5"/>
    <w:rsid w:val="00681906"/>
    <w:rsid w:val="006819C3"/>
    <w:rsid w:val="006828F7"/>
    <w:rsid w:val="00687C59"/>
    <w:rsid w:val="00690D22"/>
    <w:rsid w:val="0069313B"/>
    <w:rsid w:val="006A1D90"/>
    <w:rsid w:val="006A23B7"/>
    <w:rsid w:val="006A4BC8"/>
    <w:rsid w:val="006A60F6"/>
    <w:rsid w:val="006A673F"/>
    <w:rsid w:val="006B0819"/>
    <w:rsid w:val="006B1980"/>
    <w:rsid w:val="006B53E6"/>
    <w:rsid w:val="006B5832"/>
    <w:rsid w:val="006C192B"/>
    <w:rsid w:val="006C4F88"/>
    <w:rsid w:val="006C634F"/>
    <w:rsid w:val="006D0B7F"/>
    <w:rsid w:val="006D2BC9"/>
    <w:rsid w:val="006E11C8"/>
    <w:rsid w:val="006E752B"/>
    <w:rsid w:val="006F1548"/>
    <w:rsid w:val="00703C86"/>
    <w:rsid w:val="00710FB9"/>
    <w:rsid w:val="00711D9C"/>
    <w:rsid w:val="00714D17"/>
    <w:rsid w:val="00717FAA"/>
    <w:rsid w:val="00725613"/>
    <w:rsid w:val="00725F7A"/>
    <w:rsid w:val="00726F5F"/>
    <w:rsid w:val="00732330"/>
    <w:rsid w:val="007323A7"/>
    <w:rsid w:val="00734119"/>
    <w:rsid w:val="00734785"/>
    <w:rsid w:val="00736C91"/>
    <w:rsid w:val="0073786C"/>
    <w:rsid w:val="00741D1F"/>
    <w:rsid w:val="007542BB"/>
    <w:rsid w:val="00766CD8"/>
    <w:rsid w:val="00770201"/>
    <w:rsid w:val="007726A5"/>
    <w:rsid w:val="00772E01"/>
    <w:rsid w:val="007744DB"/>
    <w:rsid w:val="00776BD5"/>
    <w:rsid w:val="007776AC"/>
    <w:rsid w:val="00780A79"/>
    <w:rsid w:val="0078471E"/>
    <w:rsid w:val="00784B04"/>
    <w:rsid w:val="00785EB2"/>
    <w:rsid w:val="007920A7"/>
    <w:rsid w:val="00792824"/>
    <w:rsid w:val="00793534"/>
    <w:rsid w:val="00794089"/>
    <w:rsid w:val="007A10C3"/>
    <w:rsid w:val="007A2EB1"/>
    <w:rsid w:val="007A7817"/>
    <w:rsid w:val="007B1433"/>
    <w:rsid w:val="007B373E"/>
    <w:rsid w:val="007B3F87"/>
    <w:rsid w:val="007B4C97"/>
    <w:rsid w:val="007C4CC3"/>
    <w:rsid w:val="007D0052"/>
    <w:rsid w:val="007D254E"/>
    <w:rsid w:val="007D3247"/>
    <w:rsid w:val="007E05AD"/>
    <w:rsid w:val="007E0A29"/>
    <w:rsid w:val="007E2701"/>
    <w:rsid w:val="007E3C2D"/>
    <w:rsid w:val="007E4984"/>
    <w:rsid w:val="007E7292"/>
    <w:rsid w:val="007F183F"/>
    <w:rsid w:val="007F4076"/>
    <w:rsid w:val="00802711"/>
    <w:rsid w:val="0080659D"/>
    <w:rsid w:val="00806E24"/>
    <w:rsid w:val="00807882"/>
    <w:rsid w:val="0081461B"/>
    <w:rsid w:val="00815007"/>
    <w:rsid w:val="0081759F"/>
    <w:rsid w:val="008178D9"/>
    <w:rsid w:val="00821EEA"/>
    <w:rsid w:val="008220FA"/>
    <w:rsid w:val="00823092"/>
    <w:rsid w:val="00826AB5"/>
    <w:rsid w:val="00833229"/>
    <w:rsid w:val="00833639"/>
    <w:rsid w:val="00833761"/>
    <w:rsid w:val="00833DAF"/>
    <w:rsid w:val="00834DE7"/>
    <w:rsid w:val="0084490A"/>
    <w:rsid w:val="00844FA9"/>
    <w:rsid w:val="0084583C"/>
    <w:rsid w:val="00847A3D"/>
    <w:rsid w:val="00851666"/>
    <w:rsid w:val="00851977"/>
    <w:rsid w:val="00852144"/>
    <w:rsid w:val="00853B41"/>
    <w:rsid w:val="00855A4E"/>
    <w:rsid w:val="008602A0"/>
    <w:rsid w:val="00860DF9"/>
    <w:rsid w:val="008744E0"/>
    <w:rsid w:val="00876A3E"/>
    <w:rsid w:val="00880F58"/>
    <w:rsid w:val="00881681"/>
    <w:rsid w:val="008832F4"/>
    <w:rsid w:val="00883BF8"/>
    <w:rsid w:val="00891735"/>
    <w:rsid w:val="008940F1"/>
    <w:rsid w:val="008941FC"/>
    <w:rsid w:val="008955AB"/>
    <w:rsid w:val="008A1248"/>
    <w:rsid w:val="008A15B8"/>
    <w:rsid w:val="008A403F"/>
    <w:rsid w:val="008B2833"/>
    <w:rsid w:val="008B4203"/>
    <w:rsid w:val="008C3408"/>
    <w:rsid w:val="008D6410"/>
    <w:rsid w:val="008D6CFE"/>
    <w:rsid w:val="008E21AE"/>
    <w:rsid w:val="008E468B"/>
    <w:rsid w:val="008E5B58"/>
    <w:rsid w:val="008F13BA"/>
    <w:rsid w:val="009004E0"/>
    <w:rsid w:val="00906F2A"/>
    <w:rsid w:val="009131BD"/>
    <w:rsid w:val="0091475E"/>
    <w:rsid w:val="009154AB"/>
    <w:rsid w:val="00917564"/>
    <w:rsid w:val="0091773A"/>
    <w:rsid w:val="00923EB6"/>
    <w:rsid w:val="00924E37"/>
    <w:rsid w:val="0092568A"/>
    <w:rsid w:val="00926CA1"/>
    <w:rsid w:val="0093022F"/>
    <w:rsid w:val="009331DD"/>
    <w:rsid w:val="009445A8"/>
    <w:rsid w:val="00947430"/>
    <w:rsid w:val="0094769F"/>
    <w:rsid w:val="00950E27"/>
    <w:rsid w:val="00952662"/>
    <w:rsid w:val="00955953"/>
    <w:rsid w:val="00957AC6"/>
    <w:rsid w:val="00960876"/>
    <w:rsid w:val="00961274"/>
    <w:rsid w:val="009629A9"/>
    <w:rsid w:val="009635DB"/>
    <w:rsid w:val="0097387D"/>
    <w:rsid w:val="009856C7"/>
    <w:rsid w:val="009A03CA"/>
    <w:rsid w:val="009A0A2E"/>
    <w:rsid w:val="009A3D3B"/>
    <w:rsid w:val="009A5408"/>
    <w:rsid w:val="009B0E8D"/>
    <w:rsid w:val="009B1962"/>
    <w:rsid w:val="009B3A3A"/>
    <w:rsid w:val="009B5492"/>
    <w:rsid w:val="009C008F"/>
    <w:rsid w:val="009C18E6"/>
    <w:rsid w:val="009C1F69"/>
    <w:rsid w:val="009C450F"/>
    <w:rsid w:val="009C731C"/>
    <w:rsid w:val="009E3553"/>
    <w:rsid w:val="009E60A0"/>
    <w:rsid w:val="009E7B0F"/>
    <w:rsid w:val="009F01B9"/>
    <w:rsid w:val="009F0937"/>
    <w:rsid w:val="009F3230"/>
    <w:rsid w:val="009F7740"/>
    <w:rsid w:val="00A010ED"/>
    <w:rsid w:val="00A023B8"/>
    <w:rsid w:val="00A0254D"/>
    <w:rsid w:val="00A068EA"/>
    <w:rsid w:val="00A10FC7"/>
    <w:rsid w:val="00A11B17"/>
    <w:rsid w:val="00A130E2"/>
    <w:rsid w:val="00A17BDF"/>
    <w:rsid w:val="00A207F4"/>
    <w:rsid w:val="00A20A0E"/>
    <w:rsid w:val="00A237D5"/>
    <w:rsid w:val="00A27429"/>
    <w:rsid w:val="00A44ED5"/>
    <w:rsid w:val="00A60A5F"/>
    <w:rsid w:val="00A62285"/>
    <w:rsid w:val="00A64A88"/>
    <w:rsid w:val="00A64C72"/>
    <w:rsid w:val="00A64D82"/>
    <w:rsid w:val="00A67610"/>
    <w:rsid w:val="00A6762B"/>
    <w:rsid w:val="00A70451"/>
    <w:rsid w:val="00A77C59"/>
    <w:rsid w:val="00A8686F"/>
    <w:rsid w:val="00A87E05"/>
    <w:rsid w:val="00A900E6"/>
    <w:rsid w:val="00A91BBC"/>
    <w:rsid w:val="00AA1273"/>
    <w:rsid w:val="00AA198D"/>
    <w:rsid w:val="00AA6CFF"/>
    <w:rsid w:val="00AA6F99"/>
    <w:rsid w:val="00AA7B86"/>
    <w:rsid w:val="00AB6C20"/>
    <w:rsid w:val="00AC3924"/>
    <w:rsid w:val="00AC62DD"/>
    <w:rsid w:val="00AC6F67"/>
    <w:rsid w:val="00AD1956"/>
    <w:rsid w:val="00AD6435"/>
    <w:rsid w:val="00AE0A42"/>
    <w:rsid w:val="00AE24A9"/>
    <w:rsid w:val="00AE4666"/>
    <w:rsid w:val="00AE57A0"/>
    <w:rsid w:val="00AE6F47"/>
    <w:rsid w:val="00AF70C7"/>
    <w:rsid w:val="00B00309"/>
    <w:rsid w:val="00B00560"/>
    <w:rsid w:val="00B015C7"/>
    <w:rsid w:val="00B034EA"/>
    <w:rsid w:val="00B07CCB"/>
    <w:rsid w:val="00B11112"/>
    <w:rsid w:val="00B13A1B"/>
    <w:rsid w:val="00B21675"/>
    <w:rsid w:val="00B21936"/>
    <w:rsid w:val="00B241DC"/>
    <w:rsid w:val="00B2684F"/>
    <w:rsid w:val="00B26AF3"/>
    <w:rsid w:val="00B322F4"/>
    <w:rsid w:val="00B34802"/>
    <w:rsid w:val="00B45151"/>
    <w:rsid w:val="00B514A4"/>
    <w:rsid w:val="00B52F55"/>
    <w:rsid w:val="00B53F0C"/>
    <w:rsid w:val="00B55229"/>
    <w:rsid w:val="00B55B5A"/>
    <w:rsid w:val="00B56D24"/>
    <w:rsid w:val="00B64789"/>
    <w:rsid w:val="00B7018F"/>
    <w:rsid w:val="00B755B1"/>
    <w:rsid w:val="00B759B9"/>
    <w:rsid w:val="00B806E7"/>
    <w:rsid w:val="00B80BBD"/>
    <w:rsid w:val="00B81582"/>
    <w:rsid w:val="00B83BC9"/>
    <w:rsid w:val="00B83EAE"/>
    <w:rsid w:val="00B84FEC"/>
    <w:rsid w:val="00B857D3"/>
    <w:rsid w:val="00B876A4"/>
    <w:rsid w:val="00B90692"/>
    <w:rsid w:val="00B926A8"/>
    <w:rsid w:val="00B936C9"/>
    <w:rsid w:val="00B97EA7"/>
    <w:rsid w:val="00BA1F5F"/>
    <w:rsid w:val="00BA38C1"/>
    <w:rsid w:val="00BA3FAE"/>
    <w:rsid w:val="00BA5AE7"/>
    <w:rsid w:val="00BB1CCF"/>
    <w:rsid w:val="00BB251D"/>
    <w:rsid w:val="00BB315C"/>
    <w:rsid w:val="00BB592A"/>
    <w:rsid w:val="00BB5E73"/>
    <w:rsid w:val="00BC39BF"/>
    <w:rsid w:val="00BC4AA7"/>
    <w:rsid w:val="00BD35AB"/>
    <w:rsid w:val="00BE075D"/>
    <w:rsid w:val="00BE0EB6"/>
    <w:rsid w:val="00BE1753"/>
    <w:rsid w:val="00BE48A2"/>
    <w:rsid w:val="00BE76B5"/>
    <w:rsid w:val="00BE78F5"/>
    <w:rsid w:val="00BE7B0A"/>
    <w:rsid w:val="00BE7FE3"/>
    <w:rsid w:val="00BF6046"/>
    <w:rsid w:val="00C0064A"/>
    <w:rsid w:val="00C0345E"/>
    <w:rsid w:val="00C22C83"/>
    <w:rsid w:val="00C24F8F"/>
    <w:rsid w:val="00C2634E"/>
    <w:rsid w:val="00C34491"/>
    <w:rsid w:val="00C348C5"/>
    <w:rsid w:val="00C419F5"/>
    <w:rsid w:val="00C4254B"/>
    <w:rsid w:val="00C43FEB"/>
    <w:rsid w:val="00C508F2"/>
    <w:rsid w:val="00C50BD0"/>
    <w:rsid w:val="00C53605"/>
    <w:rsid w:val="00C54B8B"/>
    <w:rsid w:val="00C57D7F"/>
    <w:rsid w:val="00C60EA3"/>
    <w:rsid w:val="00C62EA8"/>
    <w:rsid w:val="00C63704"/>
    <w:rsid w:val="00C66326"/>
    <w:rsid w:val="00C7164A"/>
    <w:rsid w:val="00C718F7"/>
    <w:rsid w:val="00C74CAB"/>
    <w:rsid w:val="00C756B9"/>
    <w:rsid w:val="00C75ED2"/>
    <w:rsid w:val="00C8317E"/>
    <w:rsid w:val="00C876E5"/>
    <w:rsid w:val="00C91FC9"/>
    <w:rsid w:val="00CA05F6"/>
    <w:rsid w:val="00CA14A7"/>
    <w:rsid w:val="00CA30B5"/>
    <w:rsid w:val="00CA6580"/>
    <w:rsid w:val="00CB3276"/>
    <w:rsid w:val="00CB664B"/>
    <w:rsid w:val="00CB799A"/>
    <w:rsid w:val="00CC1402"/>
    <w:rsid w:val="00CC3604"/>
    <w:rsid w:val="00CC429D"/>
    <w:rsid w:val="00CC6FB1"/>
    <w:rsid w:val="00CC725D"/>
    <w:rsid w:val="00CD3E5D"/>
    <w:rsid w:val="00CD4527"/>
    <w:rsid w:val="00CD593C"/>
    <w:rsid w:val="00CD6594"/>
    <w:rsid w:val="00CD6737"/>
    <w:rsid w:val="00CD6BA9"/>
    <w:rsid w:val="00CD7B7F"/>
    <w:rsid w:val="00CE5990"/>
    <w:rsid w:val="00CF23FF"/>
    <w:rsid w:val="00CF5680"/>
    <w:rsid w:val="00CF7070"/>
    <w:rsid w:val="00D036CF"/>
    <w:rsid w:val="00D03892"/>
    <w:rsid w:val="00D040B3"/>
    <w:rsid w:val="00D10102"/>
    <w:rsid w:val="00D13D55"/>
    <w:rsid w:val="00D14FD4"/>
    <w:rsid w:val="00D23801"/>
    <w:rsid w:val="00D253DC"/>
    <w:rsid w:val="00D3020F"/>
    <w:rsid w:val="00D31548"/>
    <w:rsid w:val="00D329EF"/>
    <w:rsid w:val="00D34C39"/>
    <w:rsid w:val="00D35011"/>
    <w:rsid w:val="00D355B0"/>
    <w:rsid w:val="00D45E56"/>
    <w:rsid w:val="00D57E1C"/>
    <w:rsid w:val="00D636A4"/>
    <w:rsid w:val="00D70600"/>
    <w:rsid w:val="00D7377A"/>
    <w:rsid w:val="00D76B5C"/>
    <w:rsid w:val="00D84BC0"/>
    <w:rsid w:val="00D86D41"/>
    <w:rsid w:val="00D97756"/>
    <w:rsid w:val="00DA3DA0"/>
    <w:rsid w:val="00DA6C7A"/>
    <w:rsid w:val="00DB2D55"/>
    <w:rsid w:val="00DB414C"/>
    <w:rsid w:val="00DB7BB7"/>
    <w:rsid w:val="00DC742D"/>
    <w:rsid w:val="00DC79DF"/>
    <w:rsid w:val="00DD3C2E"/>
    <w:rsid w:val="00DD6759"/>
    <w:rsid w:val="00DE0BE9"/>
    <w:rsid w:val="00DE5C58"/>
    <w:rsid w:val="00DE6DAE"/>
    <w:rsid w:val="00DE7778"/>
    <w:rsid w:val="00DF3435"/>
    <w:rsid w:val="00E07A94"/>
    <w:rsid w:val="00E10083"/>
    <w:rsid w:val="00E10B4B"/>
    <w:rsid w:val="00E12C85"/>
    <w:rsid w:val="00E13558"/>
    <w:rsid w:val="00E1777E"/>
    <w:rsid w:val="00E17F76"/>
    <w:rsid w:val="00E25D7C"/>
    <w:rsid w:val="00E25E76"/>
    <w:rsid w:val="00E277E6"/>
    <w:rsid w:val="00E34187"/>
    <w:rsid w:val="00E4003D"/>
    <w:rsid w:val="00E43EDA"/>
    <w:rsid w:val="00E44BA0"/>
    <w:rsid w:val="00E464E9"/>
    <w:rsid w:val="00E5095C"/>
    <w:rsid w:val="00E5152B"/>
    <w:rsid w:val="00E54428"/>
    <w:rsid w:val="00E627F6"/>
    <w:rsid w:val="00E63886"/>
    <w:rsid w:val="00E6624A"/>
    <w:rsid w:val="00E66DBC"/>
    <w:rsid w:val="00E66E5C"/>
    <w:rsid w:val="00E7347C"/>
    <w:rsid w:val="00E7659D"/>
    <w:rsid w:val="00E80822"/>
    <w:rsid w:val="00E91017"/>
    <w:rsid w:val="00E93ABB"/>
    <w:rsid w:val="00E93C82"/>
    <w:rsid w:val="00E948F0"/>
    <w:rsid w:val="00E964D6"/>
    <w:rsid w:val="00EA53AF"/>
    <w:rsid w:val="00EB2F84"/>
    <w:rsid w:val="00EB3EBA"/>
    <w:rsid w:val="00EC279C"/>
    <w:rsid w:val="00ED4D94"/>
    <w:rsid w:val="00ED56E7"/>
    <w:rsid w:val="00EE1335"/>
    <w:rsid w:val="00EE1555"/>
    <w:rsid w:val="00EE6995"/>
    <w:rsid w:val="00EE7503"/>
    <w:rsid w:val="00EF684F"/>
    <w:rsid w:val="00F10AA1"/>
    <w:rsid w:val="00F13CB3"/>
    <w:rsid w:val="00F16846"/>
    <w:rsid w:val="00F17045"/>
    <w:rsid w:val="00F22ACB"/>
    <w:rsid w:val="00F24CDF"/>
    <w:rsid w:val="00F270AD"/>
    <w:rsid w:val="00F322FE"/>
    <w:rsid w:val="00F343A3"/>
    <w:rsid w:val="00F343E1"/>
    <w:rsid w:val="00F3474E"/>
    <w:rsid w:val="00F414AA"/>
    <w:rsid w:val="00F452DA"/>
    <w:rsid w:val="00F543CF"/>
    <w:rsid w:val="00F57071"/>
    <w:rsid w:val="00F6011E"/>
    <w:rsid w:val="00F601FA"/>
    <w:rsid w:val="00F643C1"/>
    <w:rsid w:val="00F65BCA"/>
    <w:rsid w:val="00F669A1"/>
    <w:rsid w:val="00F67146"/>
    <w:rsid w:val="00F77CDE"/>
    <w:rsid w:val="00F81223"/>
    <w:rsid w:val="00F819A0"/>
    <w:rsid w:val="00F824EE"/>
    <w:rsid w:val="00F83069"/>
    <w:rsid w:val="00F85AF5"/>
    <w:rsid w:val="00F87815"/>
    <w:rsid w:val="00F8798B"/>
    <w:rsid w:val="00F90CBE"/>
    <w:rsid w:val="00F917A9"/>
    <w:rsid w:val="00F922C4"/>
    <w:rsid w:val="00F93F9D"/>
    <w:rsid w:val="00F94354"/>
    <w:rsid w:val="00FA357B"/>
    <w:rsid w:val="00FA6AF0"/>
    <w:rsid w:val="00FB0EC5"/>
    <w:rsid w:val="00FB5741"/>
    <w:rsid w:val="00FB75DD"/>
    <w:rsid w:val="00FC1D7C"/>
    <w:rsid w:val="00FC3C24"/>
    <w:rsid w:val="00FC4148"/>
    <w:rsid w:val="00FC50AF"/>
    <w:rsid w:val="00FC57C2"/>
    <w:rsid w:val="00FD5409"/>
    <w:rsid w:val="00FD5736"/>
    <w:rsid w:val="00FD5FC1"/>
    <w:rsid w:val="00FE0DEE"/>
    <w:rsid w:val="00FE1DF4"/>
    <w:rsid w:val="00FE77AD"/>
    <w:rsid w:val="00FF61FF"/>
    <w:rsid w:val="00FF6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09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85AF5"/>
    <w:rPr>
      <w:sz w:val="18"/>
      <w:szCs w:val="18"/>
    </w:rPr>
  </w:style>
  <w:style w:type="paragraph" w:styleId="a4">
    <w:name w:val="header"/>
    <w:basedOn w:val="a"/>
    <w:link w:val="Char"/>
    <w:uiPriority w:val="99"/>
    <w:rsid w:val="00F343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343E1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F343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343E1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4C5C49"/>
    <w:pPr>
      <w:ind w:firstLineChars="200" w:firstLine="420"/>
    </w:pPr>
  </w:style>
  <w:style w:type="paragraph" w:customStyle="1" w:styleId="CharCharCharChar">
    <w:name w:val="Char Char Char Char"/>
    <w:basedOn w:val="a"/>
    <w:rsid w:val="00B241DC"/>
    <w:rPr>
      <w:szCs w:val="24"/>
    </w:rPr>
  </w:style>
  <w:style w:type="paragraph" w:customStyle="1" w:styleId="CharCharCharCharCharCharCharCharCharCharCharChar1Char">
    <w:name w:val="Char Char Char Char Char Char Char Char Char Char Char Char1 Char"/>
    <w:basedOn w:val="a"/>
    <w:rsid w:val="00DD6759"/>
    <w:pPr>
      <w:spacing w:line="360" w:lineRule="auto"/>
      <w:ind w:firstLineChars="200" w:firstLine="200"/>
    </w:pPr>
    <w:rPr>
      <w:szCs w:val="20"/>
    </w:rPr>
  </w:style>
  <w:style w:type="paragraph" w:styleId="a7">
    <w:name w:val="Body Text Indent"/>
    <w:basedOn w:val="a"/>
    <w:link w:val="Char1"/>
    <w:rsid w:val="0094769F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7"/>
    <w:rsid w:val="0094769F"/>
    <w:rPr>
      <w:kern w:val="2"/>
      <w:sz w:val="21"/>
      <w:szCs w:val="22"/>
    </w:rPr>
  </w:style>
  <w:style w:type="character" w:customStyle="1" w:styleId="fontstyle11">
    <w:name w:val="fontstyle11"/>
    <w:basedOn w:val="a0"/>
    <w:qFormat/>
    <w:rsid w:val="00844FA9"/>
    <w:rPr>
      <w:rFonts w:ascii="宋体" w:eastAsia="宋体" w:hAnsi="宋体" w:cs="宋体"/>
      <w:b w:val="0"/>
      <w:i w:val="0"/>
      <w:color w:val="000000"/>
      <w:sz w:val="24"/>
      <w:szCs w:val="24"/>
    </w:rPr>
  </w:style>
  <w:style w:type="paragraph" w:styleId="a8">
    <w:name w:val="Normal (Web)"/>
    <w:basedOn w:val="a"/>
    <w:rsid w:val="005304E6"/>
    <w:rPr>
      <w:sz w:val="24"/>
      <w:szCs w:val="24"/>
    </w:rPr>
  </w:style>
  <w:style w:type="paragraph" w:customStyle="1" w:styleId="a9">
    <w:name w:val="表格字体"/>
    <w:basedOn w:val="a"/>
    <w:link w:val="aa"/>
    <w:qFormat/>
    <w:rsid w:val="005660C0"/>
    <w:pPr>
      <w:widowControl/>
      <w:kinsoku w:val="0"/>
      <w:overflowPunct w:val="0"/>
      <w:jc w:val="left"/>
    </w:pPr>
    <w:rPr>
      <w:rFonts w:cs="宋体"/>
      <w:kern w:val="0"/>
      <w:szCs w:val="21"/>
    </w:rPr>
  </w:style>
  <w:style w:type="character" w:customStyle="1" w:styleId="aa">
    <w:name w:val="表格字体 字符"/>
    <w:basedOn w:val="a0"/>
    <w:link w:val="a9"/>
    <w:rsid w:val="005660C0"/>
    <w:rPr>
      <w:rFonts w:cs="宋体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3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3CD11-6ADE-4EEE-BB54-92BD7C0BB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284</Words>
  <Characters>1621</Characters>
  <Application>Microsoft Office Word</Application>
  <DocSecurity>0</DocSecurity>
  <Lines>13</Lines>
  <Paragraphs>3</Paragraphs>
  <ScaleCrop>false</ScaleCrop>
  <Company>信念技术论坛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吴环建〔2017〕34号</dc:title>
  <dc:creator>User</dc:creator>
  <cp:lastModifiedBy>Administrator</cp:lastModifiedBy>
  <cp:revision>5</cp:revision>
  <cp:lastPrinted>2020-06-18T07:09:00Z</cp:lastPrinted>
  <dcterms:created xsi:type="dcterms:W3CDTF">2020-06-18T01:46:00Z</dcterms:created>
  <dcterms:modified xsi:type="dcterms:W3CDTF">2020-06-18T07:09:00Z</dcterms:modified>
</cp:coreProperties>
</file>