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76" w:beforeAutospacing="0" w:after="0" w:afterAutospacing="0"/>
        <w:ind w:left="300" w:right="0"/>
        <w:jc w:val="center"/>
        <w:rPr>
          <w:sz w:val="32"/>
          <w:szCs w:val="32"/>
        </w:rPr>
      </w:pPr>
      <w:r>
        <w:rPr>
          <w:b/>
          <w:bCs/>
          <w:sz w:val="36"/>
          <w:szCs w:val="36"/>
          <w:shd w:val="clear" w:fill="FFFFFF"/>
        </w:rPr>
        <w:t>樟铺镇人民政府201</w:t>
      </w:r>
      <w:r>
        <w:rPr>
          <w:rFonts w:hint="eastAsia"/>
          <w:b/>
          <w:bCs/>
          <w:sz w:val="36"/>
          <w:szCs w:val="36"/>
          <w:shd w:val="clear" w:fill="FFFFFF"/>
          <w:lang w:val="en-US" w:eastAsia="zh-CN"/>
        </w:rPr>
        <w:t>9</w:t>
      </w:r>
      <w:r>
        <w:rPr>
          <w:b/>
          <w:bCs/>
          <w:sz w:val="36"/>
          <w:szCs w:val="36"/>
          <w:shd w:val="clear" w:fill="FFFFFF"/>
        </w:rPr>
        <w:t>年政府信息公开年度报告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left="601" w:right="0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按照上级有关政府信息公开工作的要求，我镇把信息公开工作纳入重要议事日程，建立长效的政府信息公开机制，按照“公正、公平、便民”的总体原则及“及时、准确”的总体要求，认真贯彻实施《中华人民共和国政府信息公开条例》、《广东省政务公开条例》，加强民主监督，加强组织领导，健全政府信息公开工作机制，依法有序地开展政府信息公开工作。现将我镇政府信息公开工作情况汇报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一、概述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2019年，我镇政府信息公开工作在市政府的指导下，从进一步深化认识，加强领导，完善制度，深化公开内容，规范依申请公开受理机制，改造公开平台，加大考核力度入手，扎实落实《条例》。一年来，我镇政府信息公开工作重点抓了以下两个方面：一是加强领导，落实责任。为加强对政府信息公开工作的领导，我镇成立了由镇长为</w:t>
      </w:r>
      <w:r>
        <w:rPr>
          <w:rFonts w:hint="eastAsia" w:hAnsi="宋体" w:eastAsia="宋体" w:cs="宋体" w:asciiTheme="minorAscii"/>
          <w:sz w:val="28"/>
          <w:szCs w:val="28"/>
        </w:rPr>
        <w:t>组长，党政办分管领导为副组长</w:t>
      </w:r>
      <w:r>
        <w:rPr>
          <w:rFonts w:hint="eastAsia" w:hAnsi="宋体" w:eastAsia="宋体" w:cs="宋体" w:asciiTheme="minorAscii"/>
          <w:sz w:val="28"/>
          <w:szCs w:val="28"/>
          <w:lang w:val="en-US" w:eastAsia="zh-CN"/>
        </w:rPr>
        <w:t>,</w:t>
      </w: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相关工作人员为成员的信息公开工作领导小组，下设办公室在镇党政办。信息的收集、整理、发布等具体工作由党政办负责，领导小组不定期对党政办政府信息公开进行督查，做到公开办事程序和办事结果。二是扎实做好网络信息公开工作和镇政务大厅建设。通过加大投入、抽足人手，完善镇政务大厅和大力推进电子政务建设，简化程序，方便群众，提高了办事效率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二、主动公开政府信息情况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2019年，我镇政府主动公开政府信息132条，公开的内容主要包括：1、机构设置、主要职能；2、政务活动；3、规范性文件；4、财政收支、各类专项资金的管理和使用情况；5、社会公益事业和抢险救灾、优抚、救济等款物的发放情况；6、执行计划生育政策的情况；7、其他应主动公开的信息。公开的方式主要包括两种：一是在我镇办公楼和各办公室设立的政府信息公开栏上进行公开，二是通过湛江政府门户网站进行公开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三、依申请公开政府信息及咨询受理情况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2019年，樟铺镇政府没有收到申请公开政府信息及咨询受理事项。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四、政府信息公开的收费及减免情况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2019年，樟铺镇政府信息公开没有收费及减免情况。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五、申请行政复议，提起行政诉讼情况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2019年，樟铺镇政府没有因信息公开提起行政诉讼情况。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六、处理公民举报情况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2019年，樟铺镇政府没有接到公民对信息公开工作的举报。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七、主要问题和改进措施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360" w:lineRule="auto"/>
        <w:ind w:right="0" w:firstLine="560" w:firstLineChars="20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2019年度我镇政府信息公开工作虽然取得了一定的成效，但是离上级要求还有很大的差距。主要体现为1、信息公开的内容有待进一步完善；2、公开信息的更新速度有待于进一步改善；3、信息分类还不够不明确和规范。为使政府信息公开工作得到进一步改进和完善，在下一步工作中，我们将从以下几方面抓好落实：一是进一步学习《中华人民共和国政府信息公开条例》，提高思想认识，加大宣传力度，提高公民参与意识；二是健全和完善公开制度，规范公开内容，细化公开目录和内容，</w:t>
      </w:r>
      <w:r>
        <w:rPr>
          <w:rFonts w:hint="eastAsia" w:hAnsi="宋体" w:eastAsia="宋体" w:cs="宋体" w:asciiTheme="minorAscii"/>
          <w:caps w:val="0"/>
          <w:color w:val="000000"/>
          <w:spacing w:val="15"/>
          <w:kern w:val="0"/>
          <w:sz w:val="28"/>
          <w:szCs w:val="28"/>
          <w:shd w:val="clear" w:fill="FFFFFF"/>
          <w:lang w:val="en-US" w:eastAsia="zh-CN" w:bidi="ar"/>
        </w:rPr>
        <w:t>及时提供，及时更新，</w:t>
      </w: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>提高公开质量；三是加大培训和学习力度，组织有关人员进行培训，提高信息工作人员的业务水平；四是进一步加强监管，按受社会的监督，不断提高政府信息公开的透明度。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120" w:lineRule="auto"/>
        <w:ind w:left="602" w:right="0" w:firstLine="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120" w:lineRule="auto"/>
        <w:ind w:left="602" w:right="0" w:firstLine="0"/>
        <w:jc w:val="left"/>
        <w:textAlignment w:val="auto"/>
        <w:rPr>
          <w:rFonts w:hint="eastAsia" w:hAnsi="宋体" w:eastAsia="宋体" w:cs="宋体" w:asciiTheme="minorAscii"/>
          <w:color w:val="000000"/>
          <w:kern w:val="2"/>
          <w:sz w:val="28"/>
          <w:szCs w:val="28"/>
          <w:shd w:val="clear" w:fill="FFFFFF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      吴川市樟铺镇人民政府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120" w:lineRule="auto"/>
        <w:ind w:left="602" w:right="0" w:firstLine="0"/>
        <w:jc w:val="left"/>
        <w:textAlignment w:val="auto"/>
        <w:rPr>
          <w:rFonts w:hint="eastAsia" w:hAnsi="宋体" w:eastAsia="宋体" w:cs="宋体" w:asciiTheme="minorAscii"/>
          <w:color w:val="000000"/>
          <w:sz w:val="28"/>
          <w:szCs w:val="28"/>
        </w:rPr>
      </w:pPr>
      <w:r>
        <w:rPr>
          <w:rFonts w:hint="eastAsia" w:hAnsi="宋体" w:eastAsia="宋体" w:cs="宋体" w:asciiTheme="minorAscii"/>
          <w:color w:val="000000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        2020年1月30日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120" w:lineRule="auto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045F0"/>
    <w:rsid w:val="07107C03"/>
    <w:rsid w:val="483D3853"/>
    <w:rsid w:val="4F180DF4"/>
    <w:rsid w:val="6630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color w:val="000000"/>
      <w:kern w:val="44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2020-02-07T08:09:00Z</dcterms:created>
  <dc:creator>碧草</dc:creator>
  <cp:lastModifiedBy>碧草</cp:lastModifiedBy>
  <cp:lastPrinted>2020-02-08T02:05:26Z</cp:lastPrinted>
  <dcterms:modified xsi:type="dcterms:W3CDTF">2020-02-08T02:20:15Z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