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spacing w:line="600" w:lineRule="exact"/>
        <w:rPr>
          <w:rFonts w:hint="eastAsia"/>
          <w:b/>
          <w:spacing w:val="-26"/>
          <w:sz w:val="44"/>
          <w:szCs w:val="44"/>
        </w:rPr>
      </w:pPr>
      <w:r>
        <w:rPr>
          <w:rFonts w:hint="eastAsia"/>
          <w:b/>
          <w:spacing w:val="-26"/>
          <w:sz w:val="44"/>
          <w:szCs w:val="44"/>
        </w:rPr>
        <w:t>吴川市水务局201</w:t>
      </w:r>
      <w:r>
        <w:rPr>
          <w:rFonts w:hint="eastAsia"/>
          <w:b/>
          <w:spacing w:val="-26"/>
          <w:sz w:val="44"/>
          <w:szCs w:val="44"/>
          <w:lang w:val="en-US" w:eastAsia="zh-CN"/>
        </w:rPr>
        <w:t>9</w:t>
      </w:r>
      <w:r>
        <w:rPr>
          <w:rFonts w:hint="eastAsia"/>
          <w:b/>
          <w:spacing w:val="-26"/>
          <w:sz w:val="44"/>
          <w:szCs w:val="44"/>
        </w:rPr>
        <w:t>年政府信息公开工作年度报告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宋体" w:hAnsi="宋体" w:eastAsia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b/>
          <w:color w:val="333333"/>
          <w:shd w:val="clear" w:color="auto" w:fill="FFFFFF"/>
        </w:rPr>
        <w:t>一、总体情况</w:t>
      </w:r>
    </w:p>
    <w:p>
      <w:pPr>
        <w:spacing w:line="6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年，我局认真贯彻落实《中华人民共和国政府信息公开条例》以及省市关于开展政府信息公开文件精神，在吴川市委、市府的正确领导下全面规范信息公开工作，不断增强水利工作透明度，主动、</w:t>
      </w:r>
      <w:r>
        <w:rPr>
          <w:rFonts w:hint="eastAsia" w:ascii="Verdana" w:hAnsi="Verdana"/>
          <w:color w:val="000000"/>
          <w:sz w:val="24"/>
          <w:szCs w:val="24"/>
        </w:rPr>
        <w:t>及时、准确地报送需要公开的政府信息，</w:t>
      </w:r>
      <w:r>
        <w:rPr>
          <w:rFonts w:hint="eastAsia"/>
          <w:sz w:val="24"/>
          <w:szCs w:val="24"/>
        </w:rPr>
        <w:t>保障了人民群众的知情权、参与权和监督权。</w:t>
      </w:r>
    </w:p>
    <w:p>
      <w:pPr>
        <w:spacing w:line="600" w:lineRule="exact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（一）加强组织领导，健全工作机制。一是</w:t>
      </w:r>
      <w:r>
        <w:rPr>
          <w:rFonts w:hint="eastAsia"/>
          <w:sz w:val="24"/>
          <w:szCs w:val="24"/>
        </w:rPr>
        <w:t xml:space="preserve">为加大推行政府信息公开工作的力度，根据工作分工调整，及时调整政府信息公开工作领导小组，明确责任，对信息公开工作落实专人负责，为全面推进水务信息公开工作奠定坚强的组织保障。 </w:t>
      </w:r>
      <w:r>
        <w:rPr>
          <w:rFonts w:hint="eastAsia"/>
          <w:b/>
          <w:sz w:val="24"/>
          <w:szCs w:val="24"/>
        </w:rPr>
        <w:t>二是</w:t>
      </w:r>
      <w:r>
        <w:rPr>
          <w:rFonts w:hint="eastAsia"/>
          <w:sz w:val="24"/>
          <w:szCs w:val="24"/>
        </w:rPr>
        <w:t>进一步完善政府信息公开各项制度，确保政府信息公开工作持续良好开展。明确推行信息公开工作的时限，按照“合法、全面、准确、及时”的要求公开相关信息，并对已公开的信息发生变化或失效时及时更新。</w:t>
      </w:r>
    </w:p>
    <w:p>
      <w:pPr>
        <w:spacing w:line="600" w:lineRule="exact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（二）拓宽信息公开渠道，完善信息公开形式。</w:t>
      </w:r>
    </w:p>
    <w:p>
      <w:pPr>
        <w:spacing w:line="6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按照“公开为常规，不公开为例外”的原则，尽可能的公开水务工作信息。</w:t>
      </w:r>
    </w:p>
    <w:p>
      <w:pPr>
        <w:spacing w:line="600" w:lineRule="exact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>
        <w:rPr>
          <w:rFonts w:hint="eastAsia"/>
          <w:sz w:val="24"/>
          <w:szCs w:val="24"/>
        </w:rPr>
        <w:t>在局机关设置了信息公开栏，对单位信息、咨询邮箱和电话等进行公示。</w:t>
      </w:r>
    </w:p>
    <w:p>
      <w:pPr>
        <w:spacing w:line="600" w:lineRule="exact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>
        <w:rPr>
          <w:rFonts w:hint="eastAsia"/>
          <w:sz w:val="24"/>
          <w:szCs w:val="24"/>
        </w:rPr>
        <w:t>我局积极搭建信息化平台，通过报刊、网络、电视新闻等媒体公开政府信息。</w:t>
      </w:r>
      <w:r>
        <w:rPr>
          <w:rFonts w:hint="eastAsia"/>
          <w:b/>
          <w:sz w:val="24"/>
          <w:szCs w:val="24"/>
        </w:rPr>
        <w:t>一是</w:t>
      </w:r>
      <w:r>
        <w:rPr>
          <w:rFonts w:hint="eastAsia"/>
          <w:sz w:val="24"/>
          <w:szCs w:val="24"/>
        </w:rPr>
        <w:t>依托市人民政府网信息公开目录及时发布最新工作动态，更新领导分工、机构职能、部门文件等各类信息。确保本单位的信息公开栏目、各专题栏目均已发布有效信息。</w:t>
      </w:r>
      <w:r>
        <w:rPr>
          <w:rFonts w:hint="eastAsia"/>
          <w:b/>
          <w:sz w:val="24"/>
          <w:szCs w:val="24"/>
        </w:rPr>
        <w:t>二是</w:t>
      </w:r>
      <w:r>
        <w:rPr>
          <w:rFonts w:hint="eastAsia"/>
          <w:sz w:val="24"/>
          <w:szCs w:val="24"/>
        </w:rPr>
        <w:t>在防风防汛期间，我局通过电视、广播、报纸、移动通信短信等手段，及时发布了防风防汛的信息，有力保障人民群众的生命财产安全。</w:t>
      </w:r>
      <w:r>
        <w:rPr>
          <w:rFonts w:hint="eastAsia" w:eastAsiaTheme="minorEastAsia"/>
          <w:b/>
          <w:sz w:val="24"/>
          <w:szCs w:val="24"/>
          <w:lang w:val="en-US" w:eastAsia="zh-CN"/>
        </w:rPr>
        <w:t>三是</w:t>
      </w:r>
      <w:r>
        <w:rPr>
          <w:rFonts w:hint="eastAsia"/>
          <w:sz w:val="24"/>
          <w:szCs w:val="24"/>
        </w:rPr>
        <w:t>水利工程建设方面，我局在政府网站上对其招投标等进行了公告、公示，做到公开透明。</w:t>
      </w:r>
    </w:p>
    <w:p>
      <w:pPr>
        <w:spacing w:line="600" w:lineRule="exact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规范信息发布，在严格执行信息发布程序基础上，努力提高信息公开质量和效率，并进一步规范、完善信息公开的渠道、内容、方式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eastAsia"/>
          <w:sz w:val="24"/>
          <w:szCs w:val="24"/>
        </w:rPr>
        <w:t>，将政府信息报送与职能工作紧密联系起来，不断提高信息公开工作质量。</w:t>
      </w:r>
    </w:p>
    <w:p>
      <w:pPr>
        <w:spacing w:line="600" w:lineRule="exact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4</w:t>
      </w:r>
      <w:r>
        <w:rPr>
          <w:rFonts w:hint="eastAsia"/>
          <w:b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严格按照《政府信息保密审查办法》的规定要求，对公开的信息进行保密审查，履行相关审核程序，确保政府信息公开工作质量和安全。</w:t>
      </w:r>
    </w:p>
    <w:p>
      <w:pPr>
        <w:spacing w:line="600" w:lineRule="exact"/>
        <w:ind w:firstLine="482" w:firstLineChars="200"/>
        <w:rPr>
          <w:rFonts w:hint="eastAsia" w:eastAsiaTheme="minorEastAsia"/>
          <w:b/>
          <w:sz w:val="24"/>
          <w:szCs w:val="24"/>
        </w:rPr>
      </w:pPr>
      <w:r>
        <w:rPr>
          <w:rFonts w:hint="eastAsia" w:eastAsiaTheme="minorEastAsia"/>
          <w:b/>
          <w:sz w:val="24"/>
          <w:szCs w:val="24"/>
        </w:rPr>
        <w:t>（三）开展教育培训，加强队伍建设，确保信息公开的质量和水平。</w:t>
      </w:r>
    </w:p>
    <w:p>
      <w:pPr>
        <w:spacing w:line="6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积极组织信息工作人员参加培训，并通过</w:t>
      </w:r>
      <w:r>
        <w:rPr>
          <w:rFonts w:hint="eastAsia"/>
          <w:sz w:val="24"/>
          <w:szCs w:val="24"/>
          <w:lang w:val="en-US" w:eastAsia="zh-CN"/>
        </w:rPr>
        <w:t>利用会议的</w:t>
      </w:r>
      <w:r>
        <w:rPr>
          <w:rFonts w:hint="eastAsia"/>
          <w:sz w:val="24"/>
          <w:szCs w:val="24"/>
        </w:rPr>
        <w:t>方式组织开展了政务信息公开和保密基本知识学习培训工作。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/>
          <w:sz w:val="24"/>
          <w:szCs w:val="24"/>
        </w:rPr>
        <w:t>　</w:t>
      </w:r>
    </w:p>
    <w:p>
      <w:pPr>
        <w:pStyle w:val="4"/>
        <w:widowControl/>
        <w:shd w:val="clear" w:color="auto" w:fill="FFFFFF"/>
        <w:spacing w:beforeAutospacing="0" w:after="240" w:afterAutospacing="0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b/>
          <w:color w:val="333333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69"/>
        <w:gridCol w:w="1277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 w:fill="FFFFFF"/>
        <w:spacing w:beforeAutospacing="0" w:after="240" w:afterAutospacing="0"/>
        <w:ind w:firstLine="420"/>
        <w:jc w:val="both"/>
        <w:rPr>
          <w:rFonts w:hint="eastAsia" w:ascii="宋体" w:hAnsi="宋体" w:eastAsia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="240" w:afterAutospacing="0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b/>
          <w:color w:val="333333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b/>
          <w:color w:val="333333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b/>
          <w:color w:val="333333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年，我局政府信息公开工作取得较好成效，但与上级部门的要求和群众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期待相比，尚存一定差距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主要体现在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公开信息内容不够丰富；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信息公开的深度和广度有待进一步加强；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工作人员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对主动信息公开的意识和能力有待提高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；运用信息手段开展信息公开的工作力度需进一步加强；长效工作机制建设需要完善。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针对问题和不足，我局将从以下几个方面进行改进：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</w:rPr>
        <w:t>一是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规范政府信息公开工作，细化工作流程，推进信息公开制度化、规范化。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</w:rPr>
        <w:t>二是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加强调研，以社会需求为导向充实公开内容，在信息提供中强化服务意识。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</w:rPr>
        <w:t>三是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建设长效工作机制，使政府信息公开实现经常化、制度化、信息化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促进我局政府信息公开工作的有序开展。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</w:rPr>
        <w:t>是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进一步加强对社会关注、群众关心的重大事项进行公开，以更宽、更深公开效果接受社会广大群众的监督。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</w:rPr>
        <w:t>是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拓宽信息公开途径，充分搭建信息化平台，提升信息公开的速度和便捷性。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</w:rPr>
        <w:t>是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加大力度学习贯彻《条例》。加强政府信息公开业务的学习和培训，进一步提高政府信息公开人员的工作能力和自觉性，不断提升政府信息公开整体工作水平。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="微软雅黑" w:hAnsi="微软雅黑" w:eastAsia="微软雅黑" w:cs="宋体"/>
          <w:color w:val="333333"/>
          <w:kern w:val="0"/>
          <w:sz w:val="15"/>
          <w:szCs w:val="15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b/>
          <w:color w:val="333333"/>
          <w:shd w:val="clear" w:color="auto" w:fill="FFFFFF"/>
        </w:rPr>
        <w:t>六、其他需要报告的事项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无</w:t>
      </w:r>
    </w:p>
    <w:p>
      <w:pPr>
        <w:pStyle w:val="4"/>
        <w:snapToGrid w:val="0"/>
        <w:spacing w:beforeAutospacing="0" w:afterAutospacing="0" w:line="390" w:lineRule="atLeast"/>
        <w:jc w:val="both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pStyle w:val="4"/>
        <w:snapToGrid w:val="0"/>
        <w:spacing w:beforeAutospacing="0" w:afterAutospacing="0" w:line="390" w:lineRule="atLeast"/>
        <w:jc w:val="both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pStyle w:val="4"/>
        <w:snapToGrid w:val="0"/>
        <w:spacing w:beforeAutospacing="0" w:afterAutospacing="0" w:line="390" w:lineRule="atLeast"/>
        <w:jc w:val="both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pStyle w:val="4"/>
        <w:snapToGrid w:val="0"/>
        <w:spacing w:beforeAutospacing="0" w:afterAutospacing="0" w:line="390" w:lineRule="atLeast"/>
        <w:jc w:val="both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pStyle w:val="4"/>
        <w:snapToGrid w:val="0"/>
        <w:spacing w:beforeAutospacing="0" w:afterAutospacing="0" w:line="390" w:lineRule="atLeast"/>
        <w:jc w:val="both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pStyle w:val="4"/>
        <w:snapToGrid w:val="0"/>
        <w:spacing w:beforeAutospacing="0" w:afterAutospacing="0" w:line="390" w:lineRule="atLeast"/>
        <w:jc w:val="both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105D4"/>
    <w:rsid w:val="100D49D9"/>
    <w:rsid w:val="13B27461"/>
    <w:rsid w:val="1DC7234A"/>
    <w:rsid w:val="1E2C1802"/>
    <w:rsid w:val="2AEC2FA5"/>
    <w:rsid w:val="2D2C1059"/>
    <w:rsid w:val="40066E40"/>
    <w:rsid w:val="4B24395B"/>
    <w:rsid w:val="508868DA"/>
    <w:rsid w:val="557E31F4"/>
    <w:rsid w:val="59540AC7"/>
    <w:rsid w:val="5BED191C"/>
    <w:rsid w:val="656D6235"/>
    <w:rsid w:val="688D7D87"/>
    <w:rsid w:val="72CB72E0"/>
    <w:rsid w:val="7B4105D4"/>
    <w:rsid w:val="7BC70662"/>
    <w:rsid w:val="7D59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2019-12-13T05:37:00Z</dcterms:created>
  <dc:creator>January</dc:creator>
  <cp:lastModifiedBy>Administrator</cp:lastModifiedBy>
  <cp:lastPrinted>2020-02-07T09:01:28Z</cp:lastPrinted>
  <dcterms:modified xsi:type="dcterms:W3CDTF">2020-02-07T09:05:53Z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