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FA783">
      <w:pPr>
        <w:widowControl/>
        <w:shd w:val="clear" w:color="auto" w:fill="FFFFFF"/>
        <w:jc w:val="cente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eastAsia="zh-CN" w:bidi="ar"/>
          <w14:textFill>
            <w14:solidFill>
              <w14:schemeClr w14:val="tx1"/>
            </w14:solidFill>
          </w14:textFill>
        </w:rPr>
        <w:t>吴川市塘尾街道反走私视频监控系统运维项目</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邀标公告</w:t>
      </w:r>
    </w:p>
    <w:p w14:paraId="7F37D620">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各投标人：</w:t>
      </w:r>
    </w:p>
    <w:p w14:paraId="0D7ECE42">
      <w:pPr>
        <w:pStyle w:val="4"/>
        <w:widowControl/>
        <w:shd w:val="clear" w:color="auto" w:fill="FFFFFF"/>
        <w:spacing w:beforeAutospacing="0" w:afterAutospacing="0" w:line="28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为了进一步提升吴川市塘尾街道办</w:t>
      </w:r>
      <w:r>
        <w:rPr>
          <w:rFonts w:hint="eastAsia" w:ascii="宋体" w:hAnsi="宋体" w:eastAsia="宋体" w:cs="宋体"/>
          <w:color w:val="000000" w:themeColor="text1"/>
          <w:shd w:val="clear" w:color="auto" w:fill="FFFFFF"/>
          <w:lang w:val="en-US" w:eastAsia="zh-CN"/>
          <w14:textFill>
            <w14:solidFill>
              <w14:schemeClr w14:val="tx1"/>
            </w14:solidFill>
          </w14:textFill>
        </w:rPr>
        <w:t>反走私</w:t>
      </w:r>
      <w:r>
        <w:rPr>
          <w:rFonts w:hint="eastAsia" w:ascii="宋体" w:hAnsi="宋体" w:eastAsia="宋体" w:cs="宋体"/>
          <w:color w:val="000000" w:themeColor="text1"/>
          <w:shd w:val="clear" w:color="auto" w:fill="FFFFFF"/>
          <w14:textFill>
            <w14:solidFill>
              <w14:schemeClr w14:val="tx1"/>
            </w14:solidFill>
          </w14:textFill>
        </w:rPr>
        <w:t>建设效果，</w:t>
      </w:r>
      <w:r>
        <w:rPr>
          <w:rFonts w:hint="eastAsia" w:ascii="宋体" w:hAnsi="宋体" w:eastAsia="宋体" w:cs="宋体"/>
          <w:color w:val="000000" w:themeColor="text1"/>
          <w:shd w:val="clear" w:color="auto" w:fill="FFFFFF"/>
          <w:lang w:val="en-US" w:eastAsia="zh-CN"/>
          <w14:textFill>
            <w14:solidFill>
              <w14:schemeClr w14:val="tx1"/>
            </w14:solidFill>
          </w14:textFill>
        </w:rPr>
        <w:t>保障反走私工作有序进行</w:t>
      </w:r>
      <w:r>
        <w:rPr>
          <w:rFonts w:hint="eastAsia" w:ascii="宋体" w:hAnsi="宋体" w:eastAsia="宋体" w:cs="宋体"/>
          <w:color w:val="000000" w:themeColor="text1"/>
          <w:shd w:val="clear" w:color="auto" w:fill="FFFFFF"/>
          <w14:textFill>
            <w14:solidFill>
              <w14:schemeClr w14:val="tx1"/>
            </w14:solidFill>
          </w14:textFill>
        </w:rPr>
        <w:t>，我街道决定将本次公告的：</w:t>
      </w:r>
      <w:r>
        <w:rPr>
          <w:rFonts w:hint="eastAsia" w:ascii="宋体" w:hAnsi="宋体" w:eastAsia="宋体" w:cs="宋体"/>
          <w:color w:val="000000" w:themeColor="text1"/>
          <w:shd w:val="clear" w:color="auto" w:fill="FFFFFF"/>
          <w:lang w:eastAsia="zh-CN"/>
          <w14:textFill>
            <w14:solidFill>
              <w14:schemeClr w14:val="tx1"/>
            </w14:solidFill>
          </w14:textFill>
        </w:rPr>
        <w:t>吴川市塘尾街道反走私视频监控系统运维项目</w:t>
      </w:r>
      <w:r>
        <w:rPr>
          <w:rFonts w:hint="eastAsia" w:ascii="宋体" w:hAnsi="宋体" w:eastAsia="宋体" w:cs="宋体"/>
          <w:color w:val="000000" w:themeColor="text1"/>
          <w:shd w:val="clear" w:color="auto" w:fill="FFFFFF"/>
          <w14:textFill>
            <w14:solidFill>
              <w14:schemeClr w14:val="tx1"/>
            </w14:solidFill>
          </w14:textFill>
        </w:rPr>
        <w:t>通过公开邀标方式择优选定服务供应商，现公开邀请参标单位参加本服务竞标，并将邀标有关事宜公告如下：</w:t>
      </w:r>
    </w:p>
    <w:p w14:paraId="3E3712FE">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一、邀标人名称：吴川市塘尾街道办事处。</w:t>
      </w:r>
    </w:p>
    <w:p w14:paraId="4ED08994">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二、邀标人地址：</w:t>
      </w:r>
      <w:r>
        <w:rPr>
          <w:rFonts w:ascii="宋体" w:hAnsi="宋体" w:eastAsia="宋体" w:cs="宋体"/>
          <w:color w:val="000000" w:themeColor="text1"/>
          <w:shd w:val="clear" w:color="auto" w:fill="FFFFFF"/>
          <w14:textFill>
            <w14:solidFill>
              <w14:schemeClr w14:val="tx1"/>
            </w14:solidFill>
          </w14:textFill>
        </w:rPr>
        <w:t>吴川市塘尾街道高屋社区海滨大道12号</w:t>
      </w:r>
      <w:r>
        <w:rPr>
          <w:rFonts w:hint="eastAsia" w:ascii="宋体" w:hAnsi="宋体" w:eastAsia="宋体" w:cs="宋体"/>
          <w:color w:val="000000" w:themeColor="text1"/>
          <w:shd w:val="clear" w:color="auto" w:fill="FFFFFF"/>
          <w14:textFill>
            <w14:solidFill>
              <w14:schemeClr w14:val="tx1"/>
            </w14:solidFill>
          </w14:textFill>
        </w:rPr>
        <w:t>（邮政编码：</w:t>
      </w:r>
      <w:r>
        <w:rPr>
          <w:rFonts w:ascii="宋体" w:hAnsi="宋体" w:eastAsia="宋体" w:cs="宋体"/>
          <w:color w:val="000000" w:themeColor="text1"/>
          <w:shd w:val="clear" w:color="auto" w:fill="FFFFFF"/>
          <w14:textFill>
            <w14:solidFill>
              <w14:schemeClr w14:val="tx1"/>
            </w14:solidFill>
          </w14:textFill>
        </w:rPr>
        <w:t>524599</w:t>
      </w:r>
      <w:r>
        <w:rPr>
          <w:rFonts w:hint="eastAsia" w:ascii="宋体" w:hAnsi="宋体" w:eastAsia="宋体" w:cs="宋体"/>
          <w:color w:val="000000" w:themeColor="text1"/>
          <w:shd w:val="clear" w:color="auto" w:fill="FFFFFF"/>
          <w14:textFill>
            <w14:solidFill>
              <w14:schemeClr w14:val="tx1"/>
            </w14:solidFill>
          </w14:textFill>
        </w:rPr>
        <w:t>）。</w:t>
      </w:r>
    </w:p>
    <w:p w14:paraId="1437B47B">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三、邀标项目名称：</w:t>
      </w:r>
      <w:r>
        <w:rPr>
          <w:rFonts w:hint="eastAsia" w:ascii="宋体" w:hAnsi="宋体" w:eastAsia="宋体" w:cs="宋体"/>
          <w:color w:val="000000" w:themeColor="text1"/>
          <w:shd w:val="clear" w:color="auto" w:fill="FFFFFF"/>
          <w:lang w:eastAsia="zh-CN"/>
          <w14:textFill>
            <w14:solidFill>
              <w14:schemeClr w14:val="tx1"/>
            </w14:solidFill>
          </w14:textFill>
        </w:rPr>
        <w:t>吴川市塘尾街道反走私视频监控系统运维项目</w:t>
      </w:r>
      <w:r>
        <w:rPr>
          <w:rFonts w:hint="eastAsia" w:ascii="宋体" w:hAnsi="宋体" w:eastAsia="宋体" w:cs="宋体"/>
          <w:color w:val="000000" w:themeColor="text1"/>
          <w:shd w:val="clear" w:color="auto" w:fill="FFFFFF"/>
          <w14:textFill>
            <w14:solidFill>
              <w14:schemeClr w14:val="tx1"/>
            </w14:solidFill>
          </w14:textFill>
        </w:rPr>
        <w:t>。</w:t>
      </w:r>
    </w:p>
    <w:p w14:paraId="437617C2">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四、邀标项目地点：吴川市塘尾街道办事处。</w:t>
      </w:r>
    </w:p>
    <w:p w14:paraId="6D56CE93">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五、邀标项目</w:t>
      </w:r>
      <w:r>
        <w:rPr>
          <w:rFonts w:hint="eastAsia" w:ascii="宋体" w:hAnsi="宋体" w:eastAsia="宋体" w:cs="宋体"/>
          <w:color w:val="000000" w:themeColor="text1"/>
          <w:shd w:val="clear" w:color="auto" w:fill="FFFFFF"/>
          <w:lang w:val="en-US" w:eastAsia="zh-CN"/>
          <w14:textFill>
            <w14:solidFill>
              <w14:schemeClr w14:val="tx1"/>
            </w14:solidFill>
          </w14:textFill>
        </w:rPr>
        <w:t>服务期限</w:t>
      </w:r>
      <w:r>
        <w:rPr>
          <w:rFonts w:hint="eastAsia" w:ascii="宋体" w:hAnsi="宋体" w:eastAsia="宋体" w:cs="宋体"/>
          <w:color w:val="000000" w:themeColor="text1"/>
          <w:shd w:val="clear" w:color="auto" w:fill="FFFFFF"/>
          <w14:textFill>
            <w14:solidFill>
              <w14:schemeClr w14:val="tx1"/>
            </w14:solidFill>
          </w14:textFill>
        </w:rPr>
        <w:t>：</w:t>
      </w:r>
      <w:r>
        <w:rPr>
          <w:rFonts w:hint="eastAsia" w:ascii="宋体" w:hAnsi="宋体" w:eastAsia="宋体" w:cs="宋体"/>
          <w:color w:val="000000" w:themeColor="text1"/>
          <w:shd w:val="clear" w:color="auto" w:fill="FFFFFF"/>
          <w:lang w:val="en-US" w:eastAsia="zh-CN"/>
          <w14:textFill>
            <w14:solidFill>
              <w14:schemeClr w14:val="tx1"/>
            </w14:solidFill>
          </w14:textFill>
        </w:rPr>
        <w:t>签约起至</w:t>
      </w:r>
      <w:r>
        <w:rPr>
          <w:rFonts w:hint="eastAsia" w:ascii="宋体" w:hAnsi="宋体" w:eastAsia="宋体" w:cs="宋体"/>
          <w:color w:val="000000" w:themeColor="text1"/>
          <w:shd w:val="clear" w:color="auto" w:fill="FFFFFF"/>
          <w14:textFill>
            <w14:solidFill>
              <w14:schemeClr w14:val="tx1"/>
            </w14:solidFill>
          </w14:textFill>
        </w:rPr>
        <w:t>202</w:t>
      </w:r>
      <w:r>
        <w:rPr>
          <w:rFonts w:hint="eastAsia" w:ascii="宋体" w:hAnsi="宋体" w:eastAsia="宋体" w:cs="宋体"/>
          <w:color w:val="000000" w:themeColor="text1"/>
          <w:shd w:val="clear" w:color="auto" w:fill="FFFFFF"/>
          <w:lang w:val="en-US" w:eastAsia="zh-CN"/>
          <w14:textFill>
            <w14:solidFill>
              <w14:schemeClr w14:val="tx1"/>
            </w14:solidFill>
          </w14:textFill>
        </w:rPr>
        <w:t>6</w:t>
      </w:r>
      <w:r>
        <w:rPr>
          <w:rFonts w:hint="eastAsia" w:ascii="宋体" w:hAnsi="宋体" w:eastAsia="宋体" w:cs="宋体"/>
          <w:color w:val="000000" w:themeColor="text1"/>
          <w:shd w:val="clear" w:color="auto" w:fill="FFFFFF"/>
          <w14:textFill>
            <w14:solidFill>
              <w14:schemeClr w14:val="tx1"/>
            </w14:solidFill>
          </w14:textFill>
        </w:rPr>
        <w:t>年</w:t>
      </w:r>
      <w:r>
        <w:rPr>
          <w:rFonts w:hint="eastAsia" w:ascii="宋体" w:hAnsi="宋体" w:eastAsia="宋体" w:cs="宋体"/>
          <w:color w:val="000000" w:themeColor="text1"/>
          <w:shd w:val="clear" w:color="auto" w:fill="FFFFFF"/>
          <w:lang w:val="en-US" w:eastAsia="zh-CN"/>
          <w14:textFill>
            <w14:solidFill>
              <w14:schemeClr w14:val="tx1"/>
            </w14:solidFill>
          </w14:textFill>
        </w:rPr>
        <w:t>9</w:t>
      </w:r>
      <w:r>
        <w:rPr>
          <w:rFonts w:hint="eastAsia" w:ascii="宋体" w:hAnsi="宋体" w:eastAsia="宋体" w:cs="宋体"/>
          <w:color w:val="000000" w:themeColor="text1"/>
          <w:shd w:val="clear" w:color="auto" w:fill="FFFFFF"/>
          <w14:textFill>
            <w14:solidFill>
              <w14:schemeClr w14:val="tx1"/>
            </w14:solidFill>
          </w14:textFill>
        </w:rPr>
        <w:t>月</w:t>
      </w:r>
      <w:r>
        <w:rPr>
          <w:rFonts w:hint="eastAsia" w:ascii="宋体" w:hAnsi="宋体" w:eastAsia="宋体" w:cs="宋体"/>
          <w:color w:val="000000" w:themeColor="text1"/>
          <w:shd w:val="clear" w:color="auto" w:fill="FFFFFF"/>
          <w:lang w:val="en-US" w:eastAsia="zh-CN"/>
          <w14:textFill>
            <w14:solidFill>
              <w14:schemeClr w14:val="tx1"/>
            </w14:solidFill>
          </w14:textFill>
        </w:rPr>
        <w:t>止</w:t>
      </w:r>
      <w:r>
        <w:rPr>
          <w:rFonts w:hint="eastAsia" w:ascii="宋体" w:hAnsi="宋体" w:eastAsia="宋体" w:cs="宋体"/>
          <w:color w:val="000000" w:themeColor="text1"/>
          <w:shd w:val="clear" w:color="auto" w:fill="FFFFFF"/>
          <w14:textFill>
            <w14:solidFill>
              <w14:schemeClr w14:val="tx1"/>
            </w14:solidFill>
          </w14:textFill>
        </w:rPr>
        <w:t>。</w:t>
      </w:r>
    </w:p>
    <w:p w14:paraId="27B20141">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lang w:val="en-US" w:eastAsia="zh-CN"/>
          <w14:textFill>
            <w14:solidFill>
              <w14:schemeClr w14:val="tx1"/>
            </w14:solidFill>
          </w14:textFill>
        </w:rPr>
        <w:t>六</w:t>
      </w:r>
      <w:r>
        <w:rPr>
          <w:rFonts w:hint="eastAsia" w:ascii="宋体" w:hAnsi="宋体" w:eastAsia="宋体" w:cs="宋体"/>
          <w:color w:val="000000" w:themeColor="text1"/>
          <w:shd w:val="clear" w:color="auto" w:fill="FFFFFF"/>
          <w14:textFill>
            <w14:solidFill>
              <w14:schemeClr w14:val="tx1"/>
            </w14:solidFill>
          </w14:textFill>
        </w:rPr>
        <w:t>、邀标项目内容：</w:t>
      </w:r>
      <w:r>
        <w:rPr>
          <w:rFonts w:hint="eastAsia" w:ascii="宋体" w:hAnsi="宋体" w:eastAsia="宋体" w:cs="宋体"/>
          <w:color w:val="000000" w:themeColor="text1"/>
          <w:shd w:val="clear" w:color="auto" w:fill="FFFFFF"/>
          <w:lang w:val="en-US" w:eastAsia="zh-CN"/>
          <w14:textFill>
            <w14:solidFill>
              <w14:schemeClr w14:val="tx1"/>
            </w14:solidFill>
          </w14:textFill>
        </w:rPr>
        <w:t>对塘尾街道办现有的反走私视频监控系统提供线路租赁以及运维服务，保障反走私视频监控系统中相关设备及平台正常运行，满足反走私执法、事后查证等工作需求。</w:t>
      </w:r>
    </w:p>
    <w:p w14:paraId="1F16CF66">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七</w:t>
      </w:r>
      <w:r>
        <w:rPr>
          <w:rFonts w:hint="eastAsia" w:ascii="宋体" w:hAnsi="宋体" w:eastAsia="宋体" w:cs="宋体"/>
          <w:color w:val="000000" w:themeColor="text1"/>
          <w:highlight w:val="yellow"/>
          <w:shd w:val="clear" w:color="auto" w:fill="FFFFFF"/>
          <w14:textFill>
            <w14:solidFill>
              <w14:schemeClr w14:val="tx1"/>
            </w14:solidFill>
          </w14:textFill>
        </w:rPr>
        <w:t>、邀标控制价：</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30</w:t>
      </w:r>
      <w:r>
        <w:rPr>
          <w:rFonts w:hint="eastAsia" w:ascii="宋体" w:hAnsi="宋体" w:eastAsia="宋体" w:cs="宋体"/>
          <w:color w:val="000000" w:themeColor="text1"/>
          <w:highlight w:val="yellow"/>
          <w:shd w:val="clear" w:color="auto" w:fill="FFFFFF"/>
          <w14:textFill>
            <w14:solidFill>
              <w14:schemeClr w14:val="tx1"/>
            </w14:solidFill>
          </w14:textFill>
        </w:rPr>
        <w:t>万元(大写</w:t>
      </w:r>
      <w:r>
        <w:rPr>
          <w:rFonts w:hint="eastAsia" w:ascii="宋体" w:hAnsi="宋体" w:eastAsia="宋体" w:cs="宋体"/>
          <w:color w:val="000000" w:themeColor="text1"/>
          <w:highlight w:val="yellow"/>
          <w:shd w:val="clear" w:color="auto" w:fill="FFFFFF"/>
          <w:lang w:bidi="ar"/>
          <w14:textFill>
            <w14:solidFill>
              <w14:schemeClr w14:val="tx1"/>
            </w14:solidFill>
          </w14:textFill>
        </w:rPr>
        <w:t>：叁拾万元整</w:t>
      </w:r>
      <w:r>
        <w:rPr>
          <w:rFonts w:hint="eastAsia" w:ascii="宋体" w:hAnsi="宋体" w:eastAsia="宋体" w:cs="宋体"/>
          <w:color w:val="000000" w:themeColor="text1"/>
          <w:highlight w:val="yellow"/>
          <w:shd w:val="clear" w:color="auto" w:fill="FFFFFF"/>
          <w14:textFill>
            <w14:solidFill>
              <w14:schemeClr w14:val="tx1"/>
            </w14:solidFill>
          </w14:textFill>
        </w:rPr>
        <w:t>）</w:t>
      </w:r>
      <w:r>
        <w:rPr>
          <w:rFonts w:hint="eastAsia" w:ascii="宋体" w:hAnsi="宋体" w:eastAsia="宋体" w:cs="宋体"/>
          <w:color w:val="000000" w:themeColor="text1"/>
          <w:shd w:val="clear" w:color="auto" w:fill="FFFFFF"/>
          <w14:textFill>
            <w14:solidFill>
              <w14:schemeClr w14:val="tx1"/>
            </w14:solidFill>
          </w14:textFill>
        </w:rPr>
        <w:t>。</w:t>
      </w:r>
    </w:p>
    <w:p w14:paraId="04A4D648">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lang w:val="en-US" w:eastAsia="zh-CN"/>
          <w14:textFill>
            <w14:solidFill>
              <w14:schemeClr w14:val="tx1"/>
            </w14:solidFill>
          </w14:textFill>
        </w:rPr>
        <w:t>八</w:t>
      </w:r>
      <w:r>
        <w:rPr>
          <w:rFonts w:hint="eastAsia" w:ascii="宋体" w:hAnsi="宋体" w:eastAsia="宋体" w:cs="宋体"/>
          <w:color w:val="000000" w:themeColor="text1"/>
          <w:shd w:val="clear" w:color="auto" w:fill="FFFFFF"/>
          <w14:textFill>
            <w14:solidFill>
              <w14:schemeClr w14:val="tx1"/>
            </w14:solidFill>
          </w14:textFill>
        </w:rPr>
        <w:t>、确定中标商办法：选定工作将贯彻择优的原则，综合考虑参选人的价格、经验、口碑和服务，并在参选人名单中优先考虑具备信息化建设项目经验的中标单位。中标单位以电话联系通知为准，对未中标的参选人不作未中选理由解释。</w:t>
      </w:r>
    </w:p>
    <w:p w14:paraId="56EF1676">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lang w:val="en-US" w:eastAsia="zh-CN"/>
          <w14:textFill>
            <w14:solidFill>
              <w14:schemeClr w14:val="tx1"/>
            </w14:solidFill>
          </w14:textFill>
        </w:rPr>
        <w:t>九</w:t>
      </w:r>
      <w:r>
        <w:rPr>
          <w:rFonts w:hint="eastAsia" w:ascii="宋体" w:hAnsi="宋体" w:eastAsia="宋体" w:cs="宋体"/>
          <w:color w:val="000000" w:themeColor="text1"/>
          <w:shd w:val="clear" w:color="auto" w:fill="FFFFFF"/>
          <w14:textFill>
            <w14:solidFill>
              <w14:schemeClr w14:val="tx1"/>
            </w14:solidFill>
          </w14:textFill>
        </w:rPr>
        <w:t>、本次邀标的资格条件：</w:t>
      </w:r>
    </w:p>
    <w:p w14:paraId="01A34F35">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1、具备信息化建设项目经验等方面能力的供应商。</w:t>
      </w:r>
    </w:p>
    <w:p w14:paraId="17941CEC">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2、供应商不得存在下列情形之一</w:t>
      </w:r>
    </w:p>
    <w:p w14:paraId="4CFADD6C">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（1）被工商行政管理机关在全国企业信用信息公示系统中列入严重违法失信企业名单；</w:t>
      </w:r>
    </w:p>
    <w:p w14:paraId="1EED27FE">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（2）被最高人民法院认定为失信被执行人的(以“信用中国”网站（www.creditchina.gov.cn）或各级信用信息共享平台公布的失信被执行人名单为准)。</w:t>
      </w:r>
    </w:p>
    <w:p w14:paraId="3BB31998">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十、本次邀标将采用对投标人进行资格后审的方法确定合格投标人。</w:t>
      </w:r>
    </w:p>
    <w:p w14:paraId="747A1991">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十</w:t>
      </w:r>
      <w:r>
        <w:rPr>
          <w:rFonts w:hint="eastAsia" w:ascii="宋体" w:hAnsi="宋体" w:eastAsia="宋体" w:cs="宋体"/>
          <w:color w:val="000000" w:themeColor="text1"/>
          <w:shd w:val="clear" w:color="auto" w:fill="FFFFFF"/>
          <w:lang w:val="en-US" w:eastAsia="zh-CN"/>
          <w14:textFill>
            <w14:solidFill>
              <w14:schemeClr w14:val="tx1"/>
            </w14:solidFill>
          </w14:textFill>
        </w:rPr>
        <w:t>一</w:t>
      </w:r>
      <w:r>
        <w:rPr>
          <w:rFonts w:hint="eastAsia" w:ascii="宋体" w:hAnsi="宋体" w:eastAsia="宋体" w:cs="宋体"/>
          <w:color w:val="000000" w:themeColor="text1"/>
          <w:shd w:val="clear" w:color="auto" w:fill="FFFFFF"/>
          <w14:textFill>
            <w14:solidFill>
              <w14:schemeClr w14:val="tx1"/>
            </w14:solidFill>
          </w14:textFill>
        </w:rPr>
        <w:t>、供应商须知：提供法人或负责人授权委托书、营业执照、法人或负责人身份证复印件、报价表、服务方案等相关材料并加盖单位公章后装订成册；供应商应对要求作出实质性响应，并对所做出的行为和提供的全部资料的真实性承担法律责任。</w:t>
      </w:r>
    </w:p>
    <w:p w14:paraId="1BC5AD76">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十</w:t>
      </w:r>
      <w:r>
        <w:rPr>
          <w:rFonts w:hint="eastAsia" w:ascii="宋体" w:hAnsi="宋体" w:eastAsia="宋体" w:cs="宋体"/>
          <w:color w:val="000000" w:themeColor="text1"/>
          <w:shd w:val="clear" w:color="auto" w:fill="FFFFFF"/>
          <w:lang w:val="en-US" w:eastAsia="zh-CN"/>
          <w14:textFill>
            <w14:solidFill>
              <w14:schemeClr w14:val="tx1"/>
            </w14:solidFill>
          </w14:textFill>
        </w:rPr>
        <w:t>二</w:t>
      </w:r>
      <w:r>
        <w:rPr>
          <w:rFonts w:hint="eastAsia" w:ascii="宋体" w:hAnsi="宋体" w:eastAsia="宋体" w:cs="宋体"/>
          <w:color w:val="000000" w:themeColor="text1"/>
          <w:shd w:val="clear" w:color="auto" w:fill="FFFFFF"/>
          <w14:textFill>
            <w14:solidFill>
              <w14:schemeClr w14:val="tx1"/>
            </w14:solidFill>
          </w14:textFill>
        </w:rPr>
        <w:t>、邀标文件递交地点及递交起止时间：</w:t>
      </w:r>
    </w:p>
    <w:p w14:paraId="44973E78">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地点：吴川市塘尾街道办事处*会议室。</w:t>
      </w:r>
    </w:p>
    <w:p w14:paraId="0AD65001">
      <w:pPr>
        <w:pStyle w:val="4"/>
        <w:widowControl/>
        <w:shd w:val="clear" w:color="auto" w:fill="FFFFFF"/>
        <w:spacing w:beforeAutospacing="0" w:afterAutospacing="0" w:line="288" w:lineRule="auto"/>
        <w:rPr>
          <w:rFonts w:hint="eastAsia" w:ascii="宋体" w:hAnsi="宋体" w:eastAsia="宋体" w:cs="宋体"/>
          <w:color w:val="000000" w:themeColor="text1"/>
          <w:highlight w:val="yellow"/>
          <w:shd w:val="clear" w:color="auto" w:fill="FFFFFF"/>
          <w14:textFill>
            <w14:solidFill>
              <w14:schemeClr w14:val="tx1"/>
            </w14:solidFill>
          </w14:textFill>
        </w:rPr>
      </w:pPr>
      <w:r>
        <w:rPr>
          <w:rFonts w:hint="eastAsia" w:ascii="宋体" w:hAnsi="宋体" w:eastAsia="宋体" w:cs="宋体"/>
          <w:color w:val="000000" w:themeColor="text1"/>
          <w:highlight w:val="yellow"/>
          <w:shd w:val="clear" w:color="auto" w:fill="FFFFFF"/>
          <w14:textFill>
            <w14:solidFill>
              <w14:schemeClr w14:val="tx1"/>
            </w14:solidFill>
          </w14:textFill>
        </w:rPr>
        <w:t>时间：202</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5</w:t>
      </w:r>
      <w:r>
        <w:rPr>
          <w:rFonts w:hint="eastAsia" w:ascii="宋体" w:hAnsi="宋体" w:eastAsia="宋体" w:cs="宋体"/>
          <w:color w:val="000000" w:themeColor="text1"/>
          <w:highlight w:val="yellow"/>
          <w:shd w:val="clear" w:color="auto" w:fill="FFFFFF"/>
          <w14:textFill>
            <w14:solidFill>
              <w14:schemeClr w14:val="tx1"/>
            </w14:solidFill>
          </w14:textFill>
        </w:rPr>
        <w:t>年</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yellow"/>
          <w:shd w:val="clear" w:color="auto" w:fill="FFFFFF"/>
          <w14:textFill>
            <w14:solidFill>
              <w14:schemeClr w14:val="tx1"/>
            </w14:solidFill>
          </w14:textFill>
        </w:rPr>
        <w:t>月</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19</w:t>
      </w:r>
      <w:r>
        <w:rPr>
          <w:rFonts w:hint="eastAsia" w:ascii="宋体" w:hAnsi="宋体" w:eastAsia="宋体" w:cs="宋体"/>
          <w:color w:val="000000" w:themeColor="text1"/>
          <w:highlight w:val="yellow"/>
          <w:shd w:val="clear" w:color="auto" w:fill="FFFFFF"/>
          <w14:textFill>
            <w14:solidFill>
              <w14:schemeClr w14:val="tx1"/>
            </w14:solidFill>
          </w14:textFill>
        </w:rPr>
        <w:t>日起至202</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5</w:t>
      </w:r>
      <w:r>
        <w:rPr>
          <w:rFonts w:hint="eastAsia" w:ascii="宋体" w:hAnsi="宋体" w:eastAsia="宋体" w:cs="宋体"/>
          <w:color w:val="000000" w:themeColor="text1"/>
          <w:highlight w:val="yellow"/>
          <w:shd w:val="clear" w:color="auto" w:fill="FFFFFF"/>
          <w14:textFill>
            <w14:solidFill>
              <w14:schemeClr w14:val="tx1"/>
            </w14:solidFill>
          </w14:textFill>
        </w:rPr>
        <w:t>年</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yellow"/>
          <w:shd w:val="clear" w:color="auto" w:fill="FFFFFF"/>
          <w14:textFill>
            <w14:solidFill>
              <w14:schemeClr w14:val="tx1"/>
            </w14:solidFill>
          </w14:textFill>
        </w:rPr>
        <w:t>月</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25</w:t>
      </w:r>
      <w:r>
        <w:rPr>
          <w:rFonts w:hint="eastAsia" w:ascii="宋体" w:hAnsi="宋体" w:eastAsia="宋体" w:cs="宋体"/>
          <w:color w:val="000000" w:themeColor="text1"/>
          <w:highlight w:val="yellow"/>
          <w:shd w:val="clear" w:color="auto" w:fill="FFFFFF"/>
          <w14:textFill>
            <w14:solidFill>
              <w14:schemeClr w14:val="tx1"/>
            </w14:solidFill>
          </w14:textFill>
        </w:rPr>
        <w:t>日止</w:t>
      </w:r>
    </w:p>
    <w:p w14:paraId="4B6EBE83">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十四、开标地点及时间：</w:t>
      </w:r>
    </w:p>
    <w:p w14:paraId="4D08F998">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地点：吴川市塘尾街道办事处*会议室。</w:t>
      </w:r>
    </w:p>
    <w:p w14:paraId="05115C3A">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时间：开标具体时间另行通知。</w:t>
      </w:r>
    </w:p>
    <w:p w14:paraId="74ABAD5C">
      <w:pPr>
        <w:pStyle w:val="4"/>
        <w:widowControl/>
        <w:shd w:val="clear" w:color="auto" w:fill="FFFFFF"/>
        <w:spacing w:beforeAutospacing="0" w:afterAutospacing="0" w:line="288"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十五、有关本邀标项目其他事宜，请与邀标人联系。</w:t>
      </w:r>
    </w:p>
    <w:p w14:paraId="609060CD">
      <w:pPr>
        <w:pStyle w:val="4"/>
        <w:widowControl/>
        <w:shd w:val="clear" w:color="auto" w:fill="FFFFFF"/>
        <w:spacing w:beforeAutospacing="0" w:afterAutospacing="0" w:line="288" w:lineRule="auto"/>
        <w:rPr>
          <w:rFonts w:hint="eastAsia" w:ascii="宋体" w:hAnsi="宋体" w:eastAsia="宋体" w:cs="宋体"/>
          <w:color w:val="000000" w:themeColor="text1"/>
          <w:highlight w:val="yellow"/>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十六、本次邀标的联系人：</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麦粤钦，</w:t>
      </w:r>
      <w:r>
        <w:rPr>
          <w:rFonts w:hint="eastAsia" w:ascii="宋体" w:hAnsi="宋体" w:eastAsia="宋体" w:cs="宋体"/>
          <w:color w:val="000000" w:themeColor="text1"/>
          <w:highlight w:val="yellow"/>
          <w:shd w:val="clear" w:color="auto" w:fill="FFFFFF"/>
          <w14:textFill>
            <w14:solidFill>
              <w14:schemeClr w14:val="tx1"/>
            </w14:solidFill>
          </w14:textFill>
        </w:rPr>
        <w:t>电话：</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13824809033</w:t>
      </w:r>
      <w:r>
        <w:rPr>
          <w:rFonts w:hint="eastAsia" w:ascii="宋体" w:hAnsi="宋体" w:eastAsia="宋体" w:cs="宋体"/>
          <w:color w:val="000000" w:themeColor="text1"/>
          <w:highlight w:val="yellow"/>
          <w:shd w:val="clear" w:color="auto" w:fill="FFFFFF"/>
          <w14:textFill>
            <w14:solidFill>
              <w14:schemeClr w14:val="tx1"/>
            </w14:solidFill>
          </w14:textFill>
        </w:rPr>
        <w:t>。</w:t>
      </w:r>
    </w:p>
    <w:p w14:paraId="67DF6114">
      <w:pPr>
        <w:pStyle w:val="4"/>
        <w:widowControl/>
        <w:shd w:val="clear" w:color="auto" w:fill="FFFFFF"/>
        <w:spacing w:beforeAutospacing="0" w:afterAutospacing="0" w:line="288" w:lineRule="auto"/>
        <w:rPr>
          <w:rFonts w:hint="eastAsia" w:ascii="宋体" w:hAnsi="宋体" w:eastAsia="宋体" w:cs="宋体"/>
          <w:color w:val="000000" w:themeColor="text1"/>
          <w:highlight w:val="yellow"/>
          <w:shd w:val="clear" w:color="auto" w:fill="FFFFFF"/>
          <w14:textFill>
            <w14:solidFill>
              <w14:schemeClr w14:val="tx1"/>
            </w14:solidFill>
          </w14:textFill>
        </w:rPr>
      </w:pPr>
      <w:bookmarkStart w:id="0" w:name="_GoBack"/>
      <w:bookmarkEnd w:id="0"/>
    </w:p>
    <w:p w14:paraId="5DC8C2CB">
      <w:pPr>
        <w:pStyle w:val="4"/>
        <w:widowControl/>
        <w:shd w:val="clear" w:color="auto" w:fill="FFFFFF"/>
        <w:spacing w:beforeAutospacing="0" w:afterAutospacing="0" w:line="288" w:lineRule="auto"/>
        <w:jc w:val="right"/>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highlight w:val="yellow"/>
          <w:shd w:val="clear" w:color="auto" w:fill="FFFFFF"/>
          <w14:textFill>
            <w14:solidFill>
              <w14:schemeClr w14:val="tx1"/>
            </w14:solidFill>
          </w14:textFill>
        </w:rPr>
        <w:t>吴川市塘尾街道办事处</w:t>
      </w:r>
    </w:p>
    <w:p w14:paraId="6B536102">
      <w:pPr>
        <w:pStyle w:val="4"/>
        <w:widowControl/>
        <w:shd w:val="clear" w:color="auto" w:fill="FFFFFF"/>
        <w:spacing w:beforeAutospacing="0" w:afterAutospacing="0" w:line="288" w:lineRule="auto"/>
        <w:jc w:val="right"/>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highlight w:val="yellow"/>
          <w:shd w:val="clear" w:color="auto" w:fill="FFFFFF"/>
          <w14:textFill>
            <w14:solidFill>
              <w14:schemeClr w14:val="tx1"/>
            </w14:solidFill>
          </w14:textFill>
        </w:rPr>
        <w:t>202</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5</w:t>
      </w:r>
      <w:r>
        <w:rPr>
          <w:rFonts w:hint="eastAsia" w:ascii="宋体" w:hAnsi="宋体" w:eastAsia="宋体" w:cs="宋体"/>
          <w:color w:val="000000" w:themeColor="text1"/>
          <w:highlight w:val="yellow"/>
          <w:shd w:val="clear" w:color="auto" w:fill="FFFFFF"/>
          <w14:textFill>
            <w14:solidFill>
              <w14:schemeClr w14:val="tx1"/>
            </w14:solidFill>
          </w14:textFill>
        </w:rPr>
        <w:t>年</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yellow"/>
          <w:shd w:val="clear" w:color="auto" w:fill="FFFFFF"/>
          <w14:textFill>
            <w14:solidFill>
              <w14:schemeClr w14:val="tx1"/>
            </w14:solidFill>
          </w14:textFill>
        </w:rPr>
        <w:t>月</w:t>
      </w:r>
      <w:r>
        <w:rPr>
          <w:rFonts w:hint="eastAsia" w:ascii="宋体" w:hAnsi="宋体" w:eastAsia="宋体" w:cs="宋体"/>
          <w:color w:val="000000" w:themeColor="text1"/>
          <w:highlight w:val="yellow"/>
          <w:shd w:val="clear" w:color="auto" w:fill="FFFFFF"/>
          <w:lang w:val="en-US" w:eastAsia="zh-CN"/>
          <w14:textFill>
            <w14:solidFill>
              <w14:schemeClr w14:val="tx1"/>
            </w14:solidFill>
          </w14:textFill>
        </w:rPr>
        <w:t>18</w:t>
      </w:r>
      <w:r>
        <w:rPr>
          <w:rFonts w:hint="eastAsia" w:ascii="宋体" w:hAnsi="宋体" w:eastAsia="宋体" w:cs="宋体"/>
          <w:color w:val="000000" w:themeColor="text1"/>
          <w:highlight w:val="yellow"/>
          <w:shd w:val="clear" w:color="auto" w:fill="FFFFFF"/>
          <w14:textFill>
            <w14:solidFill>
              <w14:schemeClr w14:val="tx1"/>
            </w14:solidFill>
          </w14:textFill>
        </w:rPr>
        <w:t>日</w:t>
      </w:r>
    </w:p>
    <w:p w14:paraId="1CB239B8">
      <w:pPr>
        <w:rPr>
          <w:rFonts w:hint="eastAsia"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A3373F"/>
    <w:rsid w:val="000369C1"/>
    <w:rsid w:val="004F7905"/>
    <w:rsid w:val="00594101"/>
    <w:rsid w:val="006D0822"/>
    <w:rsid w:val="009A6002"/>
    <w:rsid w:val="00B1421D"/>
    <w:rsid w:val="00C44032"/>
    <w:rsid w:val="00C53398"/>
    <w:rsid w:val="15406124"/>
    <w:rsid w:val="34BB483A"/>
    <w:rsid w:val="395F679C"/>
    <w:rsid w:val="410A7B2A"/>
    <w:rsid w:val="58101A80"/>
    <w:rsid w:val="5B3C02CA"/>
    <w:rsid w:val="727958CD"/>
    <w:rsid w:val="74B16775"/>
    <w:rsid w:val="777F6437"/>
    <w:rsid w:val="7AA3373F"/>
    <w:rsid w:val="7C6B20DE"/>
    <w:rsid w:val="7FC6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921</Words>
  <Characters>974</Characters>
  <Lines>7</Lines>
  <Paragraphs>2</Paragraphs>
  <TotalTime>34</TotalTime>
  <ScaleCrop>false</ScaleCrop>
  <LinksUpToDate>false</LinksUpToDate>
  <CharactersWithSpaces>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2024-07-28T12:24:00Z</dcterms:created>
  <dc:creator>12138</dc:creator>
  <cp:lastModifiedBy>蝶蝶sunshining</cp:lastModifiedBy>
  <dcterms:modified xsi:type="dcterms:W3CDTF">2025-02-18T09:04:50Z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45A766CE79994A4FBA3300E9E6E0900C</vt:lpwstr>
  </property>
  <property fmtid="{D5CDD505-2E9C-101B-9397-08002B2CF9AE}" pid="4" name="KSOTemplateDocerSaveRecord">
    <vt:lpwstr>eyJoZGlkIjoiMmFiNGYyMjVlOWUzZWQ5MzEyYTM3NmFjZmY3Y2EzOTMiLCJ1c2VySWQiOiI0NjI0MjcyODIifQ==</vt:lpwstr>
  </property>
</Properties>
</file>