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F91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关于2024年湛江市吴川市振文镇农作物储存冷库建设项目</w:t>
      </w:r>
    </w:p>
    <w:p w14:paraId="3DCB10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设计及造价咨询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招标的公告</w:t>
      </w:r>
    </w:p>
    <w:p w14:paraId="6CB02D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340" w:firstLineChars="200"/>
        <w:jc w:val="left"/>
        <w:rPr>
          <w:rFonts w:hint="default" w:ascii="Helvetica" w:hAnsi="Helvetica" w:eastAsia="Helvetica" w:cs="Helvetica"/>
          <w:sz w:val="17"/>
          <w:szCs w:val="17"/>
        </w:rPr>
      </w:pPr>
    </w:p>
    <w:p w14:paraId="3257CD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一、业主单位：吴川市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镇人民政府。</w:t>
      </w:r>
    </w:p>
    <w:p w14:paraId="3FA017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二、项目名称：2024年湛江市吴川市振文镇农作物储存冷库建设项目。</w:t>
      </w:r>
    </w:p>
    <w:p w14:paraId="7BB33D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范围：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2024年湛江市吴川市振文镇农作物储存冷库建设项目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》设计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及造价咨询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招标。</w:t>
      </w:r>
    </w:p>
    <w:p w14:paraId="459259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四、项目总投资：100万元</w:t>
      </w:r>
    </w:p>
    <w:p w14:paraId="6CFADE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/>
        <w:jc w:val="left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招标控制价：设计及造价咨询市场价格下浮15%-20%。</w:t>
      </w:r>
    </w:p>
    <w:p w14:paraId="3F77CE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、服务期限：确定中选招标代理机构之日起，至本项目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招标的成交通知书发出并签署合同及依法办理成交手续完毕、移交档案资料之日止。</w:t>
      </w:r>
    </w:p>
    <w:p w14:paraId="4CFCD3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、选取方式：选定工作将贯彻择优的原则，在参选人名单中通过综合考虑选取招标代理单位，中选单位以电话联系通知为准，对未中选的参选人不作未中选理由解释。</w:t>
      </w:r>
    </w:p>
    <w:p w14:paraId="535292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、参选人条件要求：</w:t>
      </w:r>
    </w:p>
    <w:p w14:paraId="049A56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（一）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投标人必须具有独立法人资格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47E24C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（二）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投标人必须具备工程设计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及工程造价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资质证书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3DA1AC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（三）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本招标不接受联合投标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</w:t>
      </w:r>
    </w:p>
    <w:p w14:paraId="039BDC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、参选人应提交的材料：</w:t>
      </w:r>
    </w:p>
    <w:p w14:paraId="1EC4D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（一）法定代表人证明书及身份证复印件；</w:t>
      </w:r>
    </w:p>
    <w:p w14:paraId="5C47A2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（二）法定代表人授权委托书及授权委托人身份证复印件；</w:t>
      </w:r>
    </w:p>
    <w:p w14:paraId="2B977A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（三）企业营业执照副本复印件；</w:t>
      </w:r>
    </w:p>
    <w:p w14:paraId="4C6C8D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）报价函，文件须加盖公章，注明报价日期、联系人、联系电话等基本信息。    </w:t>
      </w:r>
    </w:p>
    <w:p w14:paraId="3318E9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、参选单位递交资料时间、地点及业主联系方式：</w:t>
      </w:r>
    </w:p>
    <w:p w14:paraId="2F77BC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（一）时间202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日至202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日，共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个工作日，工作日上午9:00-12:00，下午2:30-5:30；</w:t>
      </w:r>
    </w:p>
    <w:p w14:paraId="79E60A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（二）地点：吴川市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镇人民政府；</w:t>
      </w:r>
    </w:p>
    <w:p w14:paraId="390E1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（三）联系人：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陈东荣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，联系电话：0759-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6518329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 w14:paraId="1974D8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5964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吴川市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振文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      </w:t>
      </w:r>
    </w:p>
    <w:p w14:paraId="46FC3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00" w:lineRule="atLeast"/>
        <w:ind w:left="0" w:right="0"/>
        <w:jc w:val="center"/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日 </w:t>
      </w:r>
      <w:r>
        <w:rPr>
          <w:rFonts w:hint="eastAsia" w:asciiTheme="minorEastAsia" w:hAnsiTheme="minorEastAsia" w:eastAsiaTheme="minorEastAsia" w:cstheme="minorEastAsia"/>
          <w:sz w:val="17"/>
          <w:szCs w:val="17"/>
        </w:rPr>
        <w:t xml:space="preserve">    </w:t>
      </w:r>
      <w:r>
        <w:rPr>
          <w:rFonts w:hint="default" w:ascii="Helvetica" w:hAnsi="Helvetica" w:eastAsia="Helvetica" w:cs="Helvetica"/>
          <w:sz w:val="17"/>
          <w:szCs w:val="17"/>
        </w:rPr>
        <w:t xml:space="preserve">   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015A8"/>
    <w:rsid w:val="1BB542D0"/>
    <w:rsid w:val="2C9143D1"/>
    <w:rsid w:val="38F44FC5"/>
    <w:rsid w:val="42802AB5"/>
    <w:rsid w:val="48BE24E4"/>
    <w:rsid w:val="7481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656</Characters>
  <Lines>0</Lines>
  <Paragraphs>0</Paragraphs>
  <TotalTime>14</TotalTime>
  <ScaleCrop>false</ScaleCrop>
  <LinksUpToDate>false</LinksUpToDate>
  <CharactersWithSpaces>799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2024-11-28T07:37:00Z</dcterms:created>
  <dc:creator>Administrator</dc:creator>
  <cp:lastModifiedBy>张湛杜</cp:lastModifiedBy>
  <dcterms:modified xsi:type="dcterms:W3CDTF">2025-01-21T08:30:53Z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61C3C7D91B574989BE7042777D8657EE_12</vt:lpwstr>
  </property>
  <property fmtid="{D5CDD505-2E9C-101B-9397-08002B2CF9AE}" pid="4" name="KSOTemplateDocerSaveRecord">
    <vt:lpwstr>eyJoZGlkIjoiZTY3NDBjNzM3MTRlOWM2OTBjNGQ3ZjcxMWUwNGJkZmQiLCJ1c2VySWQiOiIxNDQ2MTk5OTAxIn0=</vt:lpwstr>
  </property>
</Properties>
</file>