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7E9BF">
      <w:pPr>
        <w:rPr>
          <w:rFonts w:ascii="楷体_GB2312" w:hAnsi="楷体_GB2312" w:eastAsia="楷体_GB2312" w:cs="楷体_GB2312"/>
          <w:sz w:val="24"/>
        </w:rPr>
      </w:pPr>
      <w:r>
        <w:rPr>
          <w:rFonts w:hint="eastAsia" w:ascii="楷体_GB2312" w:hAnsi="楷体_GB2312" w:eastAsia="楷体_GB2312" w:cs="楷体_GB2312"/>
          <w:sz w:val="24"/>
        </w:rPr>
        <w:t>覃巴镇第十八届人民代表大会第四次会议文件（12）</w:t>
      </w:r>
    </w:p>
    <w:p w14:paraId="4204B572">
      <w:pPr>
        <w:pStyle w:val="11"/>
        <w:spacing w:line="560" w:lineRule="exact"/>
        <w:ind w:firstLine="0"/>
        <w:jc w:val="both"/>
        <w:rPr>
          <w:rFonts w:ascii="黑体" w:hAnsi="宋体" w:eastAsia="黑体"/>
          <w:bCs/>
          <w:spacing w:val="80"/>
          <w:sz w:val="32"/>
          <w:szCs w:val="32"/>
        </w:rPr>
      </w:pPr>
    </w:p>
    <w:p w14:paraId="3E280320">
      <w:pPr>
        <w:jc w:val="center"/>
        <w:rPr>
          <w:rFonts w:ascii="宋体" w:hAnsi="宋体" w:cs="宋体"/>
          <w:b/>
          <w:bCs/>
          <w:sz w:val="84"/>
          <w:szCs w:val="84"/>
        </w:rPr>
      </w:pPr>
      <w:r>
        <w:rPr>
          <w:rFonts w:hint="eastAsia" w:ascii="宋体" w:hAnsi="宋体" w:eastAsia="宋体" w:cs="宋体"/>
          <w:b/>
          <w:bCs/>
          <w:sz w:val="84"/>
          <w:szCs w:val="84"/>
        </w:rPr>
        <w:t>政府工作报告</w:t>
      </w:r>
    </w:p>
    <w:p w14:paraId="137DE5F1">
      <w:pPr>
        <w:jc w:val="center"/>
        <w:rPr>
          <w:rFonts w:eastAsia="楷体_GB2312"/>
          <w:sz w:val="10"/>
          <w:szCs w:val="10"/>
        </w:rPr>
      </w:pPr>
    </w:p>
    <w:p w14:paraId="09905C50">
      <w:pPr>
        <w:jc w:val="center"/>
        <w:rPr>
          <w:rFonts w:eastAsia="楷体_GB2312"/>
          <w:sz w:val="10"/>
          <w:szCs w:val="10"/>
        </w:rPr>
      </w:pPr>
    </w:p>
    <w:p w14:paraId="01E79F49">
      <w:pPr>
        <w:jc w:val="center"/>
        <w:rPr>
          <w:rFonts w:eastAsia="楷体_GB2312"/>
          <w:sz w:val="10"/>
          <w:szCs w:val="10"/>
        </w:rPr>
      </w:pPr>
    </w:p>
    <w:p w14:paraId="7E80AAE1">
      <w:pPr>
        <w:pStyle w:val="7"/>
        <w:jc w:val="center"/>
        <w:rPr>
          <w:rFonts w:eastAsia="仿宋_GB2312"/>
          <w:color w:val="000000"/>
          <w:kern w:val="0"/>
          <w:sz w:val="28"/>
          <w:szCs w:val="28"/>
        </w:rPr>
      </w:pPr>
      <w:r>
        <w:rPr>
          <w:rFonts w:hint="eastAsia" w:eastAsia="仿宋_GB2312"/>
          <w:color w:val="000000"/>
          <w:spacing w:val="1"/>
          <w:w w:val="95"/>
          <w:kern w:val="0"/>
          <w:sz w:val="28"/>
          <w:szCs w:val="28"/>
          <w:fitText w:val="7840" w:id="-1291018752"/>
        </w:rPr>
        <w:t>——2023年3月4日在覃巴镇第十八届人民代表大会第四次会议</w:t>
      </w:r>
      <w:r>
        <w:rPr>
          <w:rFonts w:hint="eastAsia" w:eastAsia="仿宋_GB2312"/>
          <w:color w:val="000000"/>
          <w:spacing w:val="17"/>
          <w:w w:val="95"/>
          <w:kern w:val="0"/>
          <w:sz w:val="28"/>
          <w:szCs w:val="28"/>
          <w:fitText w:val="7840" w:id="-1291018752"/>
        </w:rPr>
        <w:t>上</w:t>
      </w:r>
    </w:p>
    <w:p w14:paraId="3389CCD4">
      <w:pPr>
        <w:adjustRightInd w:val="0"/>
        <w:snapToGrid w:val="0"/>
        <w:spacing w:line="360" w:lineRule="exact"/>
        <w:jc w:val="center"/>
        <w:rPr>
          <w:rFonts w:hint="eastAsia" w:ascii="仿宋_GB2312" w:hAnsi="仿宋_GB2312" w:eastAsia="仿宋_GB2312" w:cs="仿宋_GB2312"/>
          <w:color w:val="000000"/>
          <w:sz w:val="32"/>
          <w:szCs w:val="32"/>
          <w:lang w:val="en-US" w:eastAsia="zh-CN"/>
        </w:rPr>
      </w:pPr>
    </w:p>
    <w:p w14:paraId="08C83EAF">
      <w:pPr>
        <w:jc w:val="center"/>
        <w:rPr>
          <w:rFonts w:ascii="楷体" w:hAnsi="楷体" w:eastAsia="楷体" w:cs="楷体"/>
          <w:b/>
          <w:bCs/>
          <w:sz w:val="30"/>
          <w:szCs w:val="30"/>
        </w:rPr>
      </w:pPr>
      <w:r>
        <w:rPr>
          <w:rFonts w:hint="eastAsia" w:ascii="楷体" w:hAnsi="楷体" w:eastAsia="楷体" w:cs="楷体"/>
          <w:b/>
          <w:bCs/>
          <w:sz w:val="30"/>
          <w:szCs w:val="30"/>
        </w:rPr>
        <w:t>覃巴镇人民政府镇长  庞杰斯</w:t>
      </w:r>
    </w:p>
    <w:p w14:paraId="381ECC20">
      <w:pPr>
        <w:spacing w:line="560" w:lineRule="exact"/>
        <w:jc w:val="center"/>
        <w:rPr>
          <w:rFonts w:hint="eastAsia" w:ascii="宋体" w:hAnsi="宋体" w:eastAsia="宋体" w:cs="宋体"/>
          <w:b/>
          <w:bCs/>
          <w:sz w:val="44"/>
          <w:szCs w:val="44"/>
        </w:rPr>
      </w:pPr>
    </w:p>
    <w:p w14:paraId="5C0F200A">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政府工作报告</w:t>
      </w:r>
    </w:p>
    <w:p w14:paraId="6361CBD6">
      <w:pPr>
        <w:pStyle w:val="2"/>
        <w:tabs>
          <w:tab w:val="left" w:pos="562"/>
          <w:tab w:val="left" w:pos="3372"/>
          <w:tab w:val="left" w:pos="3653"/>
        </w:tabs>
        <w:spacing w:line="560" w:lineRule="exact"/>
        <w:ind w:firstLine="640" w:firstLineChars="200"/>
        <w:rPr>
          <w:rFonts w:ascii="仿宋_GB2312" w:hAnsi="Calibri" w:eastAsia="仿宋_GB2312" w:cs="Times New Roman"/>
          <w:sz w:val="32"/>
          <w:szCs w:val="32"/>
        </w:rPr>
      </w:pPr>
    </w:p>
    <w:p w14:paraId="6C6AF485">
      <w:pPr>
        <w:spacing w:line="560" w:lineRule="exact"/>
        <w:rPr>
          <w:rFonts w:ascii="仿宋" w:hAnsi="仿宋" w:eastAsia="仿宋" w:cs="仿宋"/>
          <w:sz w:val="32"/>
          <w:szCs w:val="32"/>
        </w:rPr>
      </w:pPr>
      <w:r>
        <w:rPr>
          <w:rFonts w:hint="eastAsia" w:ascii="仿宋_GB2312" w:hAnsi="Calibri" w:eastAsia="仿宋_GB2312" w:cs="Times New Roman"/>
          <w:sz w:val="32"/>
          <w:szCs w:val="32"/>
        </w:rPr>
        <w:t>各位代表：</w:t>
      </w:r>
    </w:p>
    <w:p w14:paraId="7EA2A4F7">
      <w:pPr>
        <w:spacing w:line="560" w:lineRule="exact"/>
        <w:ind w:firstLine="640" w:firstLineChars="200"/>
        <w:rPr>
          <w:rFonts w:ascii="仿宋" w:hAnsi="仿宋" w:eastAsia="仿宋" w:cs="仿宋"/>
          <w:sz w:val="32"/>
          <w:szCs w:val="32"/>
        </w:rPr>
      </w:pPr>
      <w:r>
        <w:rPr>
          <w:rFonts w:hint="eastAsia" w:ascii="仿宋_GB2312" w:hAnsi="Calibri" w:eastAsia="仿宋_GB2312" w:cs="Times New Roman"/>
          <w:sz w:val="32"/>
          <w:szCs w:val="32"/>
        </w:rPr>
        <w:t>现在，我代表覃巴镇人民政府向大会作政府工作报告，请予审议，并请各位列席同志提出宝贵意见。</w:t>
      </w:r>
    </w:p>
    <w:p w14:paraId="6850B6A1">
      <w:pPr>
        <w:spacing w:line="560" w:lineRule="exact"/>
        <w:rPr>
          <w:rFonts w:ascii="仿宋" w:hAnsi="仿宋" w:eastAsia="仿宋" w:cs="仿宋"/>
          <w:szCs w:val="21"/>
        </w:rPr>
      </w:pPr>
    </w:p>
    <w:p w14:paraId="1EE328FC">
      <w:pPr>
        <w:pStyle w:val="7"/>
        <w:spacing w:line="560" w:lineRule="exact"/>
      </w:pPr>
    </w:p>
    <w:p w14:paraId="3BD82ADE">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过去一年的工作回顾</w:t>
      </w:r>
    </w:p>
    <w:p w14:paraId="5234A4F3">
      <w:pPr>
        <w:pStyle w:val="7"/>
        <w:spacing w:line="560" w:lineRule="exact"/>
        <w:rPr>
          <w:sz w:val="21"/>
          <w:szCs w:val="21"/>
        </w:rPr>
      </w:pPr>
    </w:p>
    <w:p w14:paraId="44FEDD64">
      <w:pPr>
        <w:pStyle w:val="2"/>
        <w:tabs>
          <w:tab w:val="left" w:pos="562"/>
          <w:tab w:val="left" w:pos="3372"/>
          <w:tab w:val="left" w:pos="3653"/>
        </w:tabs>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2022年，是极为特殊、极不平凡，具有里程碑意义的一年。党的二十大胜利召开，吹响了全面建设社会主义现代化国家、全面推进中华民族伟大复兴的奋进号角，为新时代新征程党和国家事业发展、实现第二个百年奋斗目标指明了前进方向、确立了行动指南。一年来，在市委、市政府的正确领导下，覃巴镇坚定践行以人民为中心的发展思想，全力打好疫情防控</w:t>
      </w:r>
      <w:r>
        <w:rPr>
          <w:rFonts w:hint="eastAsia" w:ascii="仿宋" w:hAnsi="仿宋" w:eastAsia="仿宋" w:cs="Times New Roman"/>
          <w:sz w:val="32"/>
          <w:szCs w:val="32"/>
          <w:lang w:val="en-US" w:eastAsia="zh-CN"/>
        </w:rPr>
        <w:t>阻击</w:t>
      </w:r>
      <w:r>
        <w:rPr>
          <w:rFonts w:hint="eastAsia" w:ascii="仿宋" w:hAnsi="仿宋" w:eastAsia="仿宋" w:cs="Times New Roman"/>
          <w:sz w:val="32"/>
          <w:szCs w:val="32"/>
        </w:rPr>
        <w:t>战，着力抓好经济社会发展目标任务，全面推动各项工作有序进行，在建设美丽幸福覃巴的路上攻坚克难、开拓进取。</w:t>
      </w:r>
    </w:p>
    <w:p w14:paraId="2149B77E">
      <w:pPr>
        <w:pStyle w:val="3"/>
        <w:numPr>
          <w:ilvl w:val="0"/>
          <w:numId w:val="1"/>
        </w:numPr>
        <w:spacing w:line="560" w:lineRule="exact"/>
        <w:ind w:left="0" w:firstLine="643" w:firstLineChars="200"/>
        <w:rPr>
          <w:rFonts w:ascii="黑体" w:hAnsi="黑体" w:eastAsia="黑体" w:cs="黑体"/>
          <w:b/>
          <w:bCs/>
          <w:sz w:val="32"/>
          <w:szCs w:val="32"/>
        </w:rPr>
      </w:pPr>
      <w:r>
        <w:rPr>
          <w:rFonts w:hint="eastAsia" w:ascii="黑体" w:hAnsi="黑体" w:eastAsia="黑体" w:cs="黑体"/>
          <w:b/>
          <w:bCs/>
          <w:sz w:val="32"/>
          <w:szCs w:val="32"/>
        </w:rPr>
        <w:t>过去的一年，我们紧抓覃巴经济建设，经济发展呈现回稳回升之势</w:t>
      </w:r>
    </w:p>
    <w:p w14:paraId="1E0A5AF3">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在确保疫情防控到位的前提下，有序推进复工复产，稳步恢复生产生活秩序，扎实做好“六稳”工作，全面落实“六保”任务。2022年全镇财政收入为551.4万元；规模以上工业产值12.43亿元；固定资产投资完成3.9亿元；服务业经济总值0.54亿。</w:t>
      </w:r>
      <w:r>
        <w:rPr>
          <w:rFonts w:hint="eastAsia" w:ascii="仿宋" w:hAnsi="仿宋" w:eastAsia="仿宋" w:cs="Times New Roman"/>
          <w:b/>
          <w:bCs/>
          <w:sz w:val="32"/>
          <w:szCs w:val="32"/>
        </w:rPr>
        <w:t>重点项目方面，</w:t>
      </w:r>
      <w:r>
        <w:rPr>
          <w:rFonts w:hint="eastAsia" w:ascii="仿宋" w:hAnsi="仿宋" w:eastAsia="仿宋" w:cs="Times New Roman"/>
          <w:sz w:val="32"/>
          <w:szCs w:val="32"/>
        </w:rPr>
        <w:t>总投资2.63亿元的广东国美水产食品有限公司中央厨房项目正加快推进中，项目拟改造19000平方预制菜车间，改造5000平方中央厨房车间；总投资2亿元的广东梧聚农牧有限公司吴川牛羊养殖场</w:t>
      </w:r>
      <w:r>
        <w:rPr>
          <w:rFonts w:ascii="仿宋" w:hAnsi="仿宋" w:eastAsia="仿宋" w:cs="Times New Roman"/>
          <w:sz w:val="32"/>
          <w:szCs w:val="32"/>
        </w:rPr>
        <w:t>项目，</w:t>
      </w:r>
      <w:r>
        <w:rPr>
          <w:rFonts w:hint="eastAsia" w:ascii="仿宋" w:hAnsi="仿宋" w:eastAsia="仿宋" w:cs="Times New Roman"/>
          <w:sz w:val="32"/>
          <w:szCs w:val="32"/>
        </w:rPr>
        <w:t xml:space="preserve">已建成栏舍2个(面积1.5万平方米)、配套设施4000平方米、黄牛存栏量2000头，已完成总工程量的30% </w:t>
      </w:r>
      <w:r>
        <w:rPr>
          <w:rFonts w:hint="eastAsia" w:ascii="仿宋" w:hAnsi="仿宋" w:eastAsia="仿宋" w:cs="仿宋_GB2312"/>
          <w:color w:val="000000"/>
          <w:sz w:val="32"/>
          <w:szCs w:val="32"/>
        </w:rPr>
        <w:t>。</w:t>
      </w:r>
      <w:r>
        <w:rPr>
          <w:rFonts w:hint="eastAsia" w:ascii="仿宋" w:hAnsi="仿宋" w:eastAsia="仿宋" w:cs="Times New Roman"/>
          <w:b/>
          <w:bCs/>
          <w:sz w:val="32"/>
          <w:szCs w:val="32"/>
        </w:rPr>
        <w:t>农业产业发展方面，</w:t>
      </w:r>
      <w:r>
        <w:rPr>
          <w:rFonts w:hint="eastAsia" w:ascii="仿宋" w:hAnsi="仿宋" w:eastAsia="仿宋" w:cs="Times New Roman"/>
          <w:sz w:val="32"/>
          <w:szCs w:val="32"/>
        </w:rPr>
        <w:t>因地制宜发展特色产业，形成“一村一品”。目前，我镇已形成以对面坡为龙头的1600亩“一村一品”砂糖桔种植规模。成功引入2家农业企业建设马路村“覃巴西瓜”和新村“药稻轮作”特色产业示范基地，为集体和农民增收开创新路径。</w:t>
      </w:r>
      <w:r>
        <w:rPr>
          <w:rFonts w:ascii="仿宋" w:hAnsi="仿宋" w:eastAsia="仿宋" w:cs="Times New Roman"/>
          <w:sz w:val="32"/>
          <w:szCs w:val="32"/>
        </w:rPr>
        <w:t>以打造</w:t>
      </w:r>
      <w:r>
        <w:rPr>
          <w:rFonts w:hint="eastAsia" w:ascii="仿宋" w:hAnsi="仿宋" w:eastAsia="仿宋" w:cs="Times New Roman"/>
          <w:sz w:val="32"/>
          <w:szCs w:val="32"/>
        </w:rPr>
        <w:t>“</w:t>
      </w:r>
      <w:r>
        <w:rPr>
          <w:rFonts w:ascii="仿宋" w:hAnsi="仿宋" w:eastAsia="仿宋" w:cs="Times New Roman"/>
          <w:sz w:val="32"/>
          <w:szCs w:val="32"/>
        </w:rPr>
        <w:t>覃农巴礼</w:t>
      </w:r>
      <w:r>
        <w:rPr>
          <w:rFonts w:hint="eastAsia" w:ascii="仿宋" w:hAnsi="仿宋" w:eastAsia="仿宋" w:cs="Times New Roman"/>
          <w:sz w:val="32"/>
          <w:szCs w:val="32"/>
        </w:rPr>
        <w:t>”</w:t>
      </w:r>
      <w:r>
        <w:rPr>
          <w:rFonts w:ascii="仿宋" w:hAnsi="仿宋" w:eastAsia="仿宋" w:cs="Times New Roman"/>
          <w:sz w:val="32"/>
          <w:szCs w:val="32"/>
        </w:rPr>
        <w:t>区域公共品牌为抓手，推动农业经济提档升级，首期</w:t>
      </w:r>
      <w:r>
        <w:rPr>
          <w:rFonts w:hint="eastAsia" w:ascii="仿宋" w:hAnsi="仿宋" w:eastAsia="仿宋" w:cs="Times New Roman"/>
          <w:sz w:val="32"/>
          <w:szCs w:val="32"/>
        </w:rPr>
        <w:t>“</w:t>
      </w:r>
      <w:r>
        <w:rPr>
          <w:rFonts w:ascii="仿宋" w:hAnsi="仿宋" w:eastAsia="仿宋" w:cs="Times New Roman"/>
          <w:sz w:val="32"/>
          <w:szCs w:val="32"/>
        </w:rPr>
        <w:t>覃农巴礼</w:t>
      </w:r>
      <w:r>
        <w:rPr>
          <w:rFonts w:hint="eastAsia" w:ascii="仿宋" w:hAnsi="仿宋" w:eastAsia="仿宋" w:cs="Times New Roman"/>
          <w:sz w:val="32"/>
          <w:szCs w:val="32"/>
        </w:rPr>
        <w:t>”</w:t>
      </w:r>
      <w:r>
        <w:rPr>
          <w:rFonts w:ascii="仿宋" w:hAnsi="仿宋" w:eastAsia="仿宋" w:cs="Times New Roman"/>
          <w:sz w:val="32"/>
          <w:szCs w:val="32"/>
        </w:rPr>
        <w:t>推出的</w:t>
      </w:r>
      <w:r>
        <w:rPr>
          <w:rFonts w:hint="eastAsia" w:ascii="仿宋" w:hAnsi="仿宋" w:eastAsia="仿宋" w:cs="Times New Roman"/>
          <w:sz w:val="32"/>
          <w:szCs w:val="32"/>
        </w:rPr>
        <w:t>“</w:t>
      </w:r>
      <w:r>
        <w:rPr>
          <w:rFonts w:ascii="仿宋" w:hAnsi="仿宋" w:eastAsia="仿宋" w:cs="Times New Roman"/>
          <w:sz w:val="32"/>
          <w:szCs w:val="32"/>
        </w:rPr>
        <w:t>梧聚黄牛＋吴川文创</w:t>
      </w:r>
      <w:r>
        <w:rPr>
          <w:rFonts w:hint="eastAsia" w:ascii="仿宋" w:hAnsi="仿宋" w:eastAsia="仿宋" w:cs="Times New Roman"/>
          <w:sz w:val="32"/>
          <w:szCs w:val="32"/>
        </w:rPr>
        <w:t>”</w:t>
      </w:r>
      <w:r>
        <w:rPr>
          <w:rFonts w:ascii="仿宋" w:hAnsi="仿宋" w:eastAsia="仿宋" w:cs="Times New Roman"/>
          <w:sz w:val="32"/>
          <w:szCs w:val="32"/>
        </w:rPr>
        <w:t>产品礼盒已落地吴川部分商超、酒店、餐饮等渠道进行宣传推广。</w:t>
      </w:r>
    </w:p>
    <w:p w14:paraId="14A35190">
      <w:pPr>
        <w:pStyle w:val="2"/>
        <w:spacing w:line="560" w:lineRule="exact"/>
        <w:ind w:firstLine="643" w:firstLineChars="200"/>
      </w:pPr>
      <w:r>
        <w:rPr>
          <w:rFonts w:hint="eastAsia" w:ascii="黑体" w:hAnsi="黑体" w:eastAsia="黑体" w:cs="黑体"/>
          <w:b/>
          <w:bCs/>
          <w:sz w:val="32"/>
          <w:szCs w:val="32"/>
        </w:rPr>
        <w:t>二、过去的一年，我们聚焦构建乡村振兴新格局，谱写乡村振兴新篇章</w:t>
      </w:r>
    </w:p>
    <w:p w14:paraId="7A05292C">
      <w:pPr>
        <w:spacing w:line="560" w:lineRule="exact"/>
        <w:ind w:firstLine="643" w:firstLineChars="200"/>
        <w:rPr>
          <w:rFonts w:ascii="仿宋" w:hAnsi="仿宋" w:eastAsia="仿宋" w:cs="仿宋_GB2312"/>
          <w:sz w:val="32"/>
          <w:szCs w:val="32"/>
        </w:rPr>
      </w:pPr>
      <w:r>
        <w:rPr>
          <w:rFonts w:hint="eastAsia" w:ascii="仿宋" w:hAnsi="仿宋" w:eastAsia="仿宋" w:cs="仿宋"/>
          <w:b/>
          <w:bCs/>
          <w:sz w:val="32"/>
          <w:szCs w:val="32"/>
        </w:rPr>
        <w:t>因地制宜谋划布局打造乡村振兴连片示范带。</w:t>
      </w:r>
      <w:r>
        <w:rPr>
          <w:rFonts w:hint="eastAsia" w:ascii="仿宋" w:hAnsi="仿宋" w:eastAsia="仿宋" w:cs="仿宋_GB2312"/>
          <w:color w:val="000000"/>
          <w:sz w:val="32"/>
          <w:szCs w:val="32"/>
        </w:rPr>
        <w:t>以圩镇为枢纽，9个行政村、5个自然村为节点，串点成线、连线成片、集片成带，构建覃巴镇乡村振兴示范带。那梧村依托农业种养，重点打造吴川黄牛产业；新村和马路村目标打造成为县级美丽宜居示范村；竹山村和那碌村以乡村治理创新为重点；沙田村、吉兆村和六鳌村借助“黄金海岸”资源优势，带动发展旅游产业。目前，市政府已批复同意乡村振兴示范带项目建设，且已列为2023年重点建设前期预备项目。</w:t>
      </w:r>
      <w:r>
        <w:rPr>
          <w:rFonts w:hint="eastAsia" w:ascii="仿宋" w:hAnsi="仿宋" w:eastAsia="仿宋" w:cs="仿宋"/>
          <w:b/>
          <w:bCs/>
          <w:sz w:val="32"/>
          <w:szCs w:val="32"/>
        </w:rPr>
        <w:t>基础设施建设不断加强。</w:t>
      </w:r>
      <w:r>
        <w:rPr>
          <w:rFonts w:hint="eastAsia" w:ascii="仿宋" w:hAnsi="仿宋" w:eastAsia="仿宋" w:cs="仿宋_GB2312"/>
          <w:color w:val="000000"/>
          <w:sz w:val="32"/>
          <w:szCs w:val="32"/>
        </w:rPr>
        <w:t>全力推进湛江鼎龙湾国家4A级国际海洋度假区覃巴镇镇区配套基础设施建设项目落实，对覃巴镇区基础设施进行升级改造，</w:t>
      </w:r>
      <w:r>
        <w:rPr>
          <w:rFonts w:hint="eastAsia" w:ascii="仿宋" w:hAnsi="仿宋" w:eastAsia="仿宋" w:cs="仿宋_GB2312"/>
          <w:sz w:val="32"/>
          <w:szCs w:val="32"/>
        </w:rPr>
        <w:t>镇区内的道路硬底化及主干道的排污、排水管网基本铺设完成，G228国道两旁的排污、排水管道及人行道的绿化亮化工程已基本完工。</w:t>
      </w:r>
      <w:r>
        <w:rPr>
          <w:rFonts w:hint="eastAsia" w:ascii="仿宋" w:hAnsi="仿宋" w:eastAsia="仿宋" w:cs="仿宋"/>
          <w:b/>
          <w:bCs/>
          <w:sz w:val="32"/>
          <w:szCs w:val="32"/>
        </w:rPr>
        <w:t>打好人才振兴组合拳。</w:t>
      </w:r>
      <w:r>
        <w:rPr>
          <w:rFonts w:hint="eastAsia" w:ascii="仿宋" w:hAnsi="仿宋" w:eastAsia="仿宋" w:cs="仿宋_GB2312"/>
          <w:color w:val="000000"/>
          <w:sz w:val="32"/>
          <w:szCs w:val="32"/>
        </w:rPr>
        <w:t>根据镇域产业发展需要和滨海旅游人才需求，因地制宜、有针对性地规划了系列人才培育计</w:t>
      </w:r>
      <w:r>
        <w:rPr>
          <w:rFonts w:hint="eastAsia" w:ascii="仿宋" w:hAnsi="仿宋" w:eastAsia="仿宋" w:cs="仿宋_GB2312"/>
          <w:sz w:val="32"/>
          <w:szCs w:val="32"/>
        </w:rPr>
        <w:t>划，</w:t>
      </w:r>
      <w:r>
        <w:rPr>
          <w:rFonts w:ascii="仿宋" w:hAnsi="仿宋" w:eastAsia="仿宋" w:cs="仿宋_GB2312"/>
          <w:sz w:val="32"/>
          <w:szCs w:val="32"/>
        </w:rPr>
        <w:t>共举办辣椒水稻玉米种植技术、肉牛养殖和牧草种植技术、农村电商直播人才、粤菜师傅（咖啡调酒茶艺）、电工考证、计算机网络等各类人才培训共13期（批）456人次</w:t>
      </w:r>
      <w:r>
        <w:rPr>
          <w:rFonts w:hint="eastAsia" w:ascii="仿宋" w:hAnsi="仿宋" w:eastAsia="仿宋" w:cs="仿宋_GB2312"/>
          <w:sz w:val="32"/>
          <w:szCs w:val="32"/>
        </w:rPr>
        <w:t>，满</w:t>
      </w:r>
      <w:r>
        <w:rPr>
          <w:rFonts w:hint="eastAsia" w:ascii="仿宋" w:hAnsi="仿宋" w:eastAsia="仿宋" w:cs="仿宋_GB2312"/>
          <w:color w:val="000000"/>
          <w:sz w:val="32"/>
          <w:szCs w:val="32"/>
        </w:rPr>
        <w:t>足产业发展和文旅休闲产业人才需求。</w:t>
      </w:r>
      <w:r>
        <w:rPr>
          <w:rFonts w:hint="eastAsia" w:ascii="仿宋" w:hAnsi="仿宋" w:eastAsia="仿宋" w:cs="仿宋_GB2312"/>
          <w:b/>
          <w:bCs/>
          <w:color w:val="000000"/>
          <w:sz w:val="32"/>
          <w:szCs w:val="32"/>
        </w:rPr>
        <w:t>强化环境整治。</w:t>
      </w:r>
      <w:r>
        <w:rPr>
          <w:rFonts w:hint="eastAsia" w:ascii="仿宋" w:hAnsi="仿宋" w:eastAsia="仿宋" w:cs="仿宋_GB2312"/>
          <w:sz w:val="32"/>
          <w:szCs w:val="32"/>
        </w:rPr>
        <w:t>加强对中央环保督察问题整改，打好污染防治攻坚战，2022年共关闭散乱污企业（场所）3间。民生实事农村生活污水建设项目顺利推进，其中对面坡村、塘博埇村已完成了污水管网及污水池的建设，正在等待验收。</w:t>
      </w:r>
    </w:p>
    <w:p w14:paraId="07A503B8">
      <w:pPr>
        <w:spacing w:line="560" w:lineRule="exact"/>
        <w:ind w:firstLine="643" w:firstLineChars="200"/>
      </w:pPr>
      <w:r>
        <w:rPr>
          <w:rFonts w:hint="eastAsia" w:ascii="黑体" w:hAnsi="黑体" w:eastAsia="黑体" w:cs="黑体"/>
          <w:b/>
          <w:bCs/>
          <w:sz w:val="32"/>
          <w:szCs w:val="32"/>
        </w:rPr>
        <w:t>三、过去的一年，我们坚持以民为本，持续提升人民群众幸福感、安全感</w:t>
      </w:r>
    </w:p>
    <w:p w14:paraId="7AB3B5BC">
      <w:pPr>
        <w:spacing w:line="560" w:lineRule="exact"/>
        <w:ind w:firstLine="643" w:firstLineChars="200"/>
        <w:rPr>
          <w:rFonts w:ascii="仿宋" w:hAnsi="仿宋" w:eastAsia="仿宋" w:cs="仿宋"/>
          <w:spacing w:val="5"/>
          <w:sz w:val="32"/>
          <w:szCs w:val="32"/>
        </w:rPr>
      </w:pPr>
      <w:r>
        <w:rPr>
          <w:rFonts w:hint="eastAsia" w:ascii="仿宋" w:hAnsi="仿宋" w:eastAsia="仿宋" w:cs="仿宋_GB2312"/>
          <w:b/>
          <w:bCs/>
          <w:sz w:val="32"/>
          <w:szCs w:val="32"/>
        </w:rPr>
        <w:t>镇容镇貌得到有效提升。</w:t>
      </w:r>
      <w:r>
        <w:rPr>
          <w:rFonts w:hint="eastAsia" w:ascii="仿宋" w:hAnsi="仿宋" w:eastAsia="仿宋" w:cs="仿宋_GB2312"/>
          <w:sz w:val="32"/>
          <w:szCs w:val="32"/>
        </w:rPr>
        <w:t>成功创建广东省卫生镇，G228国道两旁、镇东路两旁及市场周边的乱搭乱建、乱停乱放现象得到有效整</w:t>
      </w:r>
      <w:r>
        <w:rPr>
          <w:rFonts w:hint="eastAsia" w:ascii="仿宋" w:hAnsi="仿宋" w:eastAsia="仿宋" w:cs="仿宋_GB2312"/>
          <w:color w:val="000000"/>
          <w:sz w:val="32"/>
          <w:szCs w:val="32"/>
        </w:rPr>
        <w:t>治。</w:t>
      </w:r>
      <w:r>
        <w:rPr>
          <w:rFonts w:ascii="仿宋" w:hAnsi="仿宋" w:eastAsia="仿宋" w:cs="仿宋_GB2312"/>
          <w:color w:val="000000"/>
          <w:sz w:val="32"/>
          <w:szCs w:val="32"/>
        </w:rPr>
        <w:t>广州工程技术职业学院派出26名师生投入15万余元，在马路、新村、龙田3个行政村开展村容墙绘设计和美化工作，累计制作墙体彩绘共21幅</w:t>
      </w:r>
      <w:r>
        <w:rPr>
          <w:rFonts w:hint="eastAsia" w:ascii="仿宋" w:hAnsi="仿宋" w:eastAsia="仿宋" w:cs="仿宋_GB2312"/>
          <w:color w:val="000000"/>
          <w:sz w:val="32"/>
          <w:szCs w:val="32"/>
        </w:rPr>
        <w:t>达</w:t>
      </w:r>
      <w:r>
        <w:rPr>
          <w:rFonts w:ascii="仿宋" w:hAnsi="仿宋" w:eastAsia="仿宋" w:cs="仿宋_GB2312"/>
          <w:color w:val="000000"/>
          <w:sz w:val="32"/>
          <w:szCs w:val="32"/>
        </w:rPr>
        <w:t>2000多平方米。</w:t>
      </w:r>
      <w:r>
        <w:rPr>
          <w:rFonts w:hint="eastAsia" w:ascii="仿宋" w:hAnsi="仿宋" w:eastAsia="仿宋" w:cs="仿宋"/>
          <w:b/>
          <w:bCs/>
          <w:sz w:val="32"/>
          <w:szCs w:val="32"/>
        </w:rPr>
        <w:t>民生保障不断加强。</w:t>
      </w:r>
      <w:r>
        <w:rPr>
          <w:rFonts w:hint="eastAsia" w:ascii="仿宋" w:hAnsi="仿宋" w:eastAsia="仿宋" w:cs="仿宋_GB2312"/>
          <w:color w:val="000000"/>
          <w:sz w:val="32"/>
          <w:szCs w:val="32"/>
        </w:rPr>
        <w:t>全镇养老保险参保人数达29127人，享受养老保险发放人数15910人；帮助低保对象26412人次；如实受理五保老人申请，救助五保老人2980人次。</w:t>
      </w:r>
      <w:r>
        <w:rPr>
          <w:rFonts w:hint="eastAsia" w:ascii="仿宋" w:hAnsi="仿宋" w:eastAsia="仿宋" w:cs="仿宋_GB2312"/>
          <w:b/>
          <w:bCs/>
          <w:color w:val="000000"/>
          <w:sz w:val="32"/>
          <w:szCs w:val="32"/>
        </w:rPr>
        <w:t>退伍军人服务工作持续提升。</w:t>
      </w:r>
      <w:r>
        <w:rPr>
          <w:rFonts w:hint="eastAsia" w:ascii="仿宋" w:hAnsi="仿宋" w:eastAsia="仿宋" w:cs="仿宋_GB2312"/>
          <w:color w:val="000000"/>
          <w:sz w:val="32"/>
          <w:szCs w:val="32"/>
        </w:rPr>
        <w:t>完成退役军人、其他优抚对象建档立卡914名；统筹协调做好优抚工作，为我镇1名荣立三等功、5名“四有”的优秀士兵送喜报，并发放慰问金3000元。2022年春节、“八一”假期期间走访慰问222人次。</w:t>
      </w:r>
      <w:r>
        <w:rPr>
          <w:rFonts w:hint="eastAsia" w:ascii="仿宋" w:hAnsi="仿宋" w:eastAsia="仿宋" w:cs="仿宋_GB2312"/>
          <w:b/>
          <w:bCs/>
          <w:color w:val="000000"/>
          <w:sz w:val="32"/>
          <w:szCs w:val="32"/>
        </w:rPr>
        <w:t>牢筑疫情防控生命线。</w:t>
      </w:r>
      <w:r>
        <w:rPr>
          <w:rFonts w:hint="eastAsia" w:ascii="仿宋" w:hAnsi="仿宋" w:eastAsia="仿宋" w:cs="仿宋_GB2312"/>
          <w:color w:val="000000"/>
          <w:sz w:val="32"/>
          <w:szCs w:val="32"/>
        </w:rPr>
        <w:t>常态化做好疫情防控工作，督促村委会严格落实属地责任，实行网格化管理，全年处理大数据推送约15000条，自排查人员1734人。2022年上半年，面对突如其来的“0509”疫情，我镇即时进入</w:t>
      </w:r>
      <w:bookmarkStart w:id="0" w:name="_GoBack"/>
      <w:bookmarkEnd w:id="0"/>
      <w:r>
        <w:rPr>
          <w:rFonts w:hint="eastAsia" w:ascii="仿宋" w:hAnsi="仿宋" w:eastAsia="仿宋" w:cs="仿宋_GB2312"/>
          <w:color w:val="000000"/>
          <w:sz w:val="32"/>
          <w:szCs w:val="32"/>
          <w:lang w:eastAsia="zh-CN"/>
        </w:rPr>
        <w:t>应急状态</w:t>
      </w:r>
      <w:r>
        <w:rPr>
          <w:rFonts w:hint="eastAsia" w:ascii="仿宋" w:hAnsi="仿宋" w:eastAsia="仿宋" w:cs="仿宋_GB2312"/>
          <w:color w:val="000000"/>
          <w:sz w:val="32"/>
          <w:szCs w:val="32"/>
        </w:rPr>
        <w:t>，及时进行排查隔离转送、全员核酸检测、重点区域封闭式管理等措施，迅速切断疫情传播链，在较短时间内遏制疫情扩散并有序恢复生产生活秩序，最大限度减少疫情对经济社会发展的影响。</w:t>
      </w:r>
      <w:r>
        <w:rPr>
          <w:rFonts w:hint="eastAsia" w:ascii="仿宋" w:hAnsi="仿宋" w:eastAsia="仿宋" w:cs="仿宋_GB2312"/>
          <w:b/>
          <w:bCs/>
          <w:color w:val="000000"/>
          <w:sz w:val="32"/>
          <w:szCs w:val="32"/>
        </w:rPr>
        <w:t>积极回应群众诉求，增大</w:t>
      </w:r>
      <w:r>
        <w:rPr>
          <w:rFonts w:hint="eastAsia" w:ascii="仿宋" w:hAnsi="仿宋" w:eastAsia="仿宋" w:cs="仿宋"/>
          <w:b/>
          <w:bCs/>
          <w:spacing w:val="5"/>
          <w:sz w:val="32"/>
          <w:szCs w:val="32"/>
        </w:rPr>
        <w:t>矛盾纠纷化解力度。</w:t>
      </w:r>
      <w:r>
        <w:rPr>
          <w:rFonts w:hint="eastAsia" w:ascii="仿宋" w:hAnsi="仿宋" w:eastAsia="仿宋" w:cs="仿宋"/>
          <w:spacing w:val="5"/>
          <w:sz w:val="32"/>
          <w:szCs w:val="32"/>
        </w:rPr>
        <w:t>在</w:t>
      </w:r>
      <w:r>
        <w:rPr>
          <w:rFonts w:hint="eastAsia" w:ascii="仿宋" w:hAnsi="仿宋" w:eastAsia="仿宋" w:cs="仿宋"/>
          <w:sz w:val="32"/>
          <w:szCs w:val="32"/>
        </w:rPr>
        <w:t>“平安夜访”活动中累计接访群众69人次，走访群众68人次，受理诉求事项25宗，办结事项17宗。</w:t>
      </w:r>
      <w:r>
        <w:rPr>
          <w:rFonts w:hint="eastAsia" w:ascii="仿宋" w:hAnsi="仿宋" w:eastAsia="仿宋" w:cs="仿宋"/>
          <w:spacing w:val="5"/>
          <w:sz w:val="32"/>
          <w:szCs w:val="32"/>
        </w:rPr>
        <w:t>2022年共受理网上信访业务平台转办的信访162件，已办结156件，办结率为96.3% ；镇综治中心共排查矛盾纠纷98起，调处98起，调处率达100% 。</w:t>
      </w:r>
    </w:p>
    <w:p w14:paraId="54DB2F0A">
      <w:pPr>
        <w:pStyle w:val="2"/>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四、过去一年，我们着力法治建设，保障发展大局和谐稳定</w:t>
      </w:r>
    </w:p>
    <w:p w14:paraId="33E6B029">
      <w:pPr>
        <w:pStyle w:val="7"/>
        <w:spacing w:line="560" w:lineRule="exact"/>
        <w:ind w:firstLine="643" w:firstLineChars="200"/>
        <w:jc w:val="left"/>
        <w:rPr>
          <w:rFonts w:ascii="仿宋" w:hAnsi="仿宋"/>
          <w:color w:val="000000"/>
        </w:rPr>
      </w:pPr>
      <w:r>
        <w:rPr>
          <w:rFonts w:hint="eastAsia" w:ascii="仿宋" w:hAnsi="仿宋"/>
          <w:b/>
          <w:bCs/>
        </w:rPr>
        <w:t>努力创建法治覃巴。</w:t>
      </w:r>
      <w:r>
        <w:rPr>
          <w:rFonts w:hint="eastAsia" w:ascii="仿宋" w:hAnsi="仿宋"/>
          <w:color w:val="000000"/>
        </w:rPr>
        <w:t>以开展“飓风”专项行动为抓手，重点打击涉黄赌毒、电诈、套代购等违法犯罪。</w:t>
      </w:r>
      <w:r>
        <w:rPr>
          <w:rFonts w:ascii="仿宋" w:hAnsi="仿宋"/>
        </w:rPr>
        <w:t>共接收警情763条，受理案件有效警情84条。抓获涉毒涉黑涉恶违法犯罪人员10名，行政拘留4人</w:t>
      </w:r>
      <w:r>
        <w:rPr>
          <w:rFonts w:hint="eastAsia" w:ascii="仿宋" w:hAnsi="仿宋"/>
        </w:rPr>
        <w:t>，</w:t>
      </w:r>
      <w:r>
        <w:rPr>
          <w:rFonts w:ascii="仿宋" w:hAnsi="仿宋"/>
        </w:rPr>
        <w:t>强制隔离戒毒4人。</w:t>
      </w:r>
      <w:r>
        <w:rPr>
          <w:rFonts w:hint="eastAsia" w:ascii="仿宋" w:hAnsi="仿宋"/>
          <w:color w:val="000000"/>
        </w:rPr>
        <w:t>打击遏制走私偷渡犯罪活动取得重大成果，查获案值近千万走私香烟，走私冻品大批。</w:t>
      </w:r>
      <w:r>
        <w:rPr>
          <w:rFonts w:hint="eastAsia" w:ascii="仿宋" w:hAnsi="仿宋"/>
        </w:rPr>
        <w:t>坚决遏制新增违法占用耕地行为，对乱占用耕地建房的两座基础进行拆除整改并复耕。</w:t>
      </w:r>
      <w:r>
        <w:rPr>
          <w:rFonts w:hint="eastAsia" w:ascii="仿宋" w:hAnsi="仿宋"/>
          <w:b/>
          <w:bCs/>
          <w:color w:val="000000"/>
        </w:rPr>
        <w:t>做好党的二十大维稳工作。</w:t>
      </w:r>
      <w:r>
        <w:rPr>
          <w:rFonts w:hint="eastAsia" w:ascii="仿宋" w:hAnsi="仿宋"/>
          <w:color w:val="000000"/>
        </w:rPr>
        <w:t>在</w:t>
      </w:r>
      <w:r>
        <w:rPr>
          <w:rFonts w:hint="eastAsia" w:ascii="仿宋" w:hAnsi="仿宋"/>
          <w:color w:val="000000"/>
          <w:lang w:val="en-US" w:eastAsia="zh-CN"/>
        </w:rPr>
        <w:t>党的</w:t>
      </w:r>
      <w:r>
        <w:rPr>
          <w:rFonts w:hint="eastAsia" w:ascii="仿宋" w:hAnsi="仿宋"/>
          <w:color w:val="000000"/>
        </w:rPr>
        <w:t>二十大特防期间，我镇第一时间成立党的二十大维稳安保工作专班，以高标准严要求开展信访维稳安保工作，特防期间无出现非法上访、越级上访等现象。</w:t>
      </w:r>
      <w:r>
        <w:rPr>
          <w:rFonts w:hint="eastAsia" w:ascii="仿宋" w:hAnsi="仿宋"/>
          <w:b/>
          <w:bCs/>
          <w:color w:val="000000"/>
        </w:rPr>
        <w:t>强化安全生产监督。</w:t>
      </w:r>
      <w:r>
        <w:rPr>
          <w:rFonts w:hint="eastAsia" w:ascii="仿宋" w:hAnsi="仿宋"/>
          <w:color w:val="000000"/>
        </w:rPr>
        <w:t>严格规范并认真落实安全生产的各项规章制度，对本辖区所有行业、所有生产经营单位进行拉网式、起底式大排查，检查企业148家（次），发现隐患58项，已完成整改51项。</w:t>
      </w:r>
    </w:p>
    <w:p w14:paraId="38DC2FC4">
      <w:pPr>
        <w:pStyle w:val="7"/>
        <w:numPr>
          <w:ilvl w:val="0"/>
          <w:numId w:val="2"/>
        </w:numPr>
        <w:spacing w:line="560" w:lineRule="exact"/>
        <w:ind w:firstLine="643" w:firstLineChars="200"/>
        <w:jc w:val="left"/>
        <w:rPr>
          <w:rFonts w:ascii="黑体" w:hAnsi="黑体" w:eastAsia="黑体" w:cs="黑体"/>
          <w:b/>
          <w:bCs/>
        </w:rPr>
      </w:pPr>
      <w:r>
        <w:rPr>
          <w:rFonts w:hint="eastAsia" w:ascii="黑体" w:hAnsi="黑体" w:eastAsia="黑体" w:cs="黑体"/>
          <w:b/>
          <w:bCs/>
        </w:rPr>
        <w:t>过去一年，我们持续强化政府自身建设，构建群众满意的政府</w:t>
      </w:r>
    </w:p>
    <w:p w14:paraId="64F01649">
      <w:pPr>
        <w:pStyle w:val="3"/>
        <w:spacing w:line="560" w:lineRule="exact"/>
        <w:ind w:left="0"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加强理论知识学习，强化政治建设。</w:t>
      </w:r>
      <w:r>
        <w:rPr>
          <w:rFonts w:hint="eastAsia" w:ascii="仿宋" w:hAnsi="仿宋" w:eastAsia="仿宋" w:cs="仿宋_GB2312"/>
          <w:color w:val="000000"/>
          <w:sz w:val="32"/>
          <w:szCs w:val="32"/>
        </w:rPr>
        <w:t>精心做好迎接党的二十大胜利召开和大会精神学习贯彻工作，组织全镇党组织开展“喜迎</w:t>
      </w:r>
      <w:r>
        <w:rPr>
          <w:rFonts w:hint="eastAsia" w:ascii="仿宋" w:hAnsi="仿宋" w:eastAsia="仿宋" w:cs="仿宋_GB2312"/>
          <w:color w:val="000000"/>
          <w:sz w:val="32"/>
          <w:szCs w:val="32"/>
          <w:lang w:val="en-US" w:eastAsia="zh-CN"/>
        </w:rPr>
        <w:t>党的</w:t>
      </w:r>
      <w:r>
        <w:rPr>
          <w:rFonts w:hint="eastAsia" w:ascii="仿宋" w:hAnsi="仿宋" w:eastAsia="仿宋" w:cs="仿宋_GB2312"/>
          <w:color w:val="000000"/>
          <w:sz w:val="32"/>
          <w:szCs w:val="32"/>
        </w:rPr>
        <w:t>二十大、奋进新征程”主题党日活动共24次，并组织全镇党员收听收看党的二十大报告。党的二十大召开后，第一时间组织党的二十大精神学习宣传活动，推动学习宣传贯彻走深走实。</w:t>
      </w:r>
      <w:r>
        <w:rPr>
          <w:rFonts w:hint="eastAsia" w:ascii="仿宋" w:hAnsi="仿宋" w:eastAsia="仿宋" w:cs="仿宋"/>
          <w:b/>
          <w:bCs/>
          <w:sz w:val="32"/>
          <w:szCs w:val="32"/>
        </w:rPr>
        <w:t>优化基层党组织设置。</w:t>
      </w:r>
      <w:r>
        <w:rPr>
          <w:rFonts w:hint="eastAsia" w:ascii="仿宋" w:hAnsi="仿宋" w:eastAsia="仿宋" w:cs="仿宋_GB2312"/>
          <w:color w:val="000000"/>
          <w:sz w:val="32"/>
          <w:szCs w:val="32"/>
        </w:rPr>
        <w:t>结合我镇区位优势、产业规模、党员人数等情况，及时在农村合作经济组织、行业企业和行业协会等各类主体中合理设立党组织。同时，以加强边界党组织阵地建设为着力点，组建镇党建联络中心，在5个边界村党群服务中心增设边界党建联络室，搭建起“五联五共”的边界交流互动平台并投入正常运作。</w:t>
      </w:r>
      <w:r>
        <w:rPr>
          <w:rFonts w:hint="eastAsia" w:ascii="仿宋" w:hAnsi="仿宋" w:eastAsia="仿宋" w:cs="仿宋"/>
          <w:b/>
          <w:bCs/>
          <w:sz w:val="32"/>
          <w:szCs w:val="32"/>
        </w:rPr>
        <w:t>持之以恒正风肃纪反腐。</w:t>
      </w:r>
      <w:r>
        <w:rPr>
          <w:rFonts w:hint="default" w:ascii="仿宋" w:hAnsi="仿宋" w:eastAsia="仿宋" w:cs="仿宋_GB2312"/>
          <w:color w:val="000000"/>
          <w:sz w:val="32"/>
          <w:szCs w:val="32"/>
          <w:lang w:val="en-US"/>
        </w:rPr>
        <w:t>坚持全面从严治党</w:t>
      </w:r>
      <w:r>
        <w:rPr>
          <w:rFonts w:hint="eastAsia" w:ascii="仿宋" w:hAnsi="仿宋" w:eastAsia="仿宋" w:cs="仿宋_GB2312"/>
          <w:color w:val="000000"/>
          <w:sz w:val="32"/>
          <w:szCs w:val="32"/>
        </w:rPr>
        <w:t>的要求，坚决防止“四风”问题回潮反弹，以专项督查、明察暗访为抓手，持续深化作风整治，严格落实</w:t>
      </w:r>
      <w:r>
        <w:rPr>
          <w:rFonts w:hint="eastAsia" w:ascii="仿宋" w:hAnsi="仿宋" w:eastAsia="仿宋" w:cs="仿宋_GB2312"/>
          <w:color w:val="000000"/>
          <w:sz w:val="32"/>
          <w:szCs w:val="32"/>
          <w:lang w:eastAsia="zh-CN"/>
        </w:rPr>
        <w:t>中央八项规定精神</w:t>
      </w:r>
      <w:r>
        <w:rPr>
          <w:rFonts w:hint="eastAsia" w:ascii="仿宋" w:hAnsi="仿宋" w:eastAsia="仿宋" w:cs="仿宋_GB2312"/>
          <w:color w:val="000000"/>
          <w:sz w:val="32"/>
          <w:szCs w:val="32"/>
        </w:rPr>
        <w:t>。2022年，我镇纪委办理案件12件，立案人数7人次，受处分人次3次，为党内警告3人次，其余均为0人。</w:t>
      </w:r>
    </w:p>
    <w:p w14:paraId="44D6D922">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各位代表！过去的一年是充满困难和挑战的一年，成绩来之不易，这是在市委、市政府和镇委正确领导下的结果，是在镇人大监督下的结果，是全镇人民共同奋斗的结果。在此，我代表覃巴镇人民政府向各级人大代表，向全镇广大干部群众，向关心支持和参与我镇建设的各界人士表示崇高的敬意和衷心的感谢！</w:t>
      </w:r>
    </w:p>
    <w:p w14:paraId="7F4F61D5">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在肯定成绩的同时，我们更要清醒认识到未来发展道路上存在的问题：一是经济基础不牢固，产业的结构层次有待提高；二是乡村振兴战略推进力度不够均衡，发展差异较大，还需要进一步统筹发展；三是后疫情时代，企业复产复工短板、堵点短时间内难以补齐或畅通。对此，我们一定要高度重视、逐项破解，决不辜负全镇人民的重托和期望！</w:t>
      </w:r>
    </w:p>
    <w:p w14:paraId="66B15506">
      <w:pPr>
        <w:spacing w:line="560" w:lineRule="exact"/>
        <w:rPr>
          <w:rFonts w:ascii="仿宋" w:hAnsi="仿宋" w:eastAsia="仿宋" w:cs="仿宋"/>
          <w:sz w:val="32"/>
          <w:szCs w:val="32"/>
        </w:rPr>
      </w:pPr>
    </w:p>
    <w:p w14:paraId="60315FD4">
      <w:pPr>
        <w:pStyle w:val="7"/>
        <w:spacing w:line="560" w:lineRule="exact"/>
        <w:jc w:val="center"/>
        <w:rPr>
          <w:rFonts w:ascii="宋体" w:hAnsi="宋体" w:eastAsia="宋体" w:cs="宋体"/>
          <w:b/>
          <w:bCs/>
          <w:sz w:val="36"/>
          <w:szCs w:val="36"/>
        </w:rPr>
      </w:pPr>
      <w:r>
        <w:rPr>
          <w:rFonts w:hint="eastAsia" w:ascii="宋体" w:hAnsi="宋体" w:eastAsia="宋体" w:cs="宋体"/>
          <w:b/>
          <w:bCs/>
          <w:sz w:val="36"/>
          <w:szCs w:val="36"/>
        </w:rPr>
        <w:t>2023年</w:t>
      </w:r>
      <w:r>
        <w:rPr>
          <w:rFonts w:hint="eastAsia" w:ascii="Calibri" w:hAnsi="Calibri" w:eastAsia="宋体" w:cs="Times New Roman"/>
          <w:b/>
          <w:bCs/>
          <w:sz w:val="36"/>
          <w:szCs w:val="36"/>
        </w:rPr>
        <w:t>奋斗目标和主要任务</w:t>
      </w:r>
    </w:p>
    <w:p w14:paraId="59E63BEB">
      <w:pPr>
        <w:pStyle w:val="7"/>
        <w:spacing w:line="560" w:lineRule="exact"/>
        <w:jc w:val="center"/>
        <w:rPr>
          <w:rFonts w:ascii="Calibri" w:hAnsi="Calibri" w:eastAsia="宋体" w:cs="Times New Roman"/>
          <w:b/>
          <w:bCs/>
          <w:sz w:val="21"/>
          <w:szCs w:val="21"/>
        </w:rPr>
      </w:pPr>
    </w:p>
    <w:p w14:paraId="30754B04">
      <w:pPr>
        <w:spacing w:line="560" w:lineRule="exact"/>
        <w:ind w:firstLine="640" w:firstLineChars="200"/>
        <w:rPr>
          <w:rFonts w:ascii="仿宋" w:hAnsi="仿宋" w:eastAsia="仿宋" w:cs="仿宋_GB2312"/>
          <w:color w:val="000000"/>
          <w:sz w:val="32"/>
          <w:szCs w:val="32"/>
        </w:rPr>
      </w:pPr>
      <w:r>
        <w:rPr>
          <w:rFonts w:hint="eastAsia" w:ascii="仿宋" w:hAnsi="仿宋" w:eastAsia="仿宋"/>
          <w:sz w:val="32"/>
          <w:szCs w:val="32"/>
        </w:rPr>
        <w:t>202</w:t>
      </w:r>
      <w:r>
        <w:rPr>
          <w:rFonts w:hint="eastAsia" w:ascii="仿宋" w:hAnsi="仿宋" w:eastAsia="仿宋" w:cs="仿宋_GB2312"/>
          <w:color w:val="000000"/>
          <w:sz w:val="32"/>
          <w:szCs w:val="32"/>
        </w:rPr>
        <w:t>3年是开启中国式现代化新征程的开局之年。从党的二十大报告和2023年中央一号文件来看，实现高质量发展和乡村振兴这两个信号清晰而强烈，把高质量发展作为首要任务及全面推进乡村振兴将是未来工作重中之重。在此，我希望我们能更加有信心、有能力、有基础、有条件，在全面建设社会主义现代化开局之年取得首战之胜。</w:t>
      </w:r>
    </w:p>
    <w:p w14:paraId="16364D2E">
      <w:pPr>
        <w:spacing w:line="560" w:lineRule="exact"/>
        <w:ind w:firstLine="640" w:firstLineChars="200"/>
        <w:rPr>
          <w:rFonts w:ascii="仿宋" w:hAnsi="仿宋" w:eastAsia="仿宋" w:cs="Times New Roman"/>
          <w:b/>
          <w:bCs/>
          <w:sz w:val="32"/>
          <w:szCs w:val="32"/>
        </w:rPr>
      </w:pPr>
      <w:r>
        <w:rPr>
          <w:rFonts w:hint="eastAsia" w:ascii="仿宋" w:hAnsi="仿宋" w:eastAsia="仿宋" w:cs="仿宋_GB2312"/>
          <w:color w:val="000000"/>
          <w:sz w:val="32"/>
          <w:szCs w:val="32"/>
        </w:rPr>
        <w:t>2023年我镇经济社会发展的主要预期目标：</w:t>
      </w:r>
      <w:r>
        <w:rPr>
          <w:rFonts w:hint="eastAsia" w:ascii="仿宋" w:hAnsi="仿宋" w:eastAsia="仿宋" w:cs="仿宋_GB2312"/>
          <w:b/>
          <w:bCs/>
          <w:color w:val="000000"/>
          <w:sz w:val="32"/>
          <w:szCs w:val="32"/>
        </w:rPr>
        <w:t>经济发展稳步增长，生产总值迈上新台阶；乡村振兴示范带不断完善，农业产业发展取得新进展；镇容镇貌持续提升，生态建设取得新成效；民生福祉得到新改善，现代化社会治理能力达到新水平。</w:t>
      </w:r>
      <w:r>
        <w:rPr>
          <w:rFonts w:hint="eastAsia" w:ascii="仿宋" w:hAnsi="仿宋" w:eastAsia="仿宋" w:cs="仿宋_GB2312"/>
          <w:color w:val="000000"/>
          <w:sz w:val="32"/>
          <w:szCs w:val="32"/>
        </w:rPr>
        <w:t>为做好政府工作，确保实现全年的主要预期目标，</w:t>
      </w:r>
      <w:r>
        <w:rPr>
          <w:rFonts w:hint="eastAsia" w:ascii="仿宋" w:hAnsi="仿宋" w:eastAsia="仿宋" w:cs="仿宋_GB2312"/>
          <w:b/>
          <w:bCs/>
          <w:color w:val="000000"/>
          <w:sz w:val="32"/>
          <w:szCs w:val="32"/>
        </w:rPr>
        <w:t>我们将高举中国特色社会主义伟大旗帜，深入学习贯彻党的二十大精神，完整、准确、全面贯彻新发展理念，</w:t>
      </w:r>
      <w:r>
        <w:rPr>
          <w:rFonts w:hint="eastAsia" w:ascii="仿宋" w:hAnsi="仿宋" w:eastAsia="仿宋" w:cs="Times New Roman"/>
          <w:b/>
          <w:bCs/>
          <w:sz w:val="32"/>
          <w:szCs w:val="32"/>
        </w:rPr>
        <w:t>认真落实省委“百县千镇万村高质量发展工程”和湛江市委“三化三大”工作部署，以</w:t>
      </w:r>
      <w:r>
        <w:rPr>
          <w:rFonts w:hint="eastAsia" w:ascii="仿宋" w:hAnsi="仿宋" w:eastAsia="仿宋" w:cs="仿宋_GB2312"/>
          <w:b/>
          <w:bCs/>
          <w:sz w:val="32"/>
          <w:szCs w:val="32"/>
          <w:shd w:val="clear" w:color="auto" w:fill="FFFFFF"/>
        </w:rPr>
        <w:t>宜居宜业宜游的现代化滨海城市为目标</w:t>
      </w:r>
      <w:r>
        <w:rPr>
          <w:rFonts w:hint="eastAsia" w:ascii="仿宋" w:hAnsi="仿宋" w:eastAsia="仿宋" w:cs="仿宋_GB2312"/>
          <w:b/>
          <w:bCs/>
          <w:sz w:val="32"/>
          <w:szCs w:val="32"/>
        </w:rPr>
        <w:t>，</w:t>
      </w:r>
      <w:r>
        <w:rPr>
          <w:rFonts w:hint="eastAsia" w:ascii="仿宋" w:hAnsi="仿宋" w:eastAsia="仿宋" w:cs="Times New Roman"/>
          <w:b/>
          <w:bCs/>
          <w:sz w:val="32"/>
          <w:szCs w:val="32"/>
        </w:rPr>
        <w:t>奋力打造“粤西经济强镇”。</w:t>
      </w:r>
    </w:p>
    <w:p w14:paraId="3AF7C153">
      <w:pPr>
        <w:pStyle w:val="7"/>
        <w:spacing w:line="560" w:lineRule="exact"/>
        <w:ind w:firstLine="640" w:firstLineChars="200"/>
        <w:rPr>
          <w:rFonts w:ascii="仿宋" w:hAnsi="仿宋"/>
          <w:color w:val="000000"/>
        </w:rPr>
      </w:pPr>
      <w:r>
        <w:rPr>
          <w:rFonts w:hint="eastAsia" w:ascii="仿宋" w:hAnsi="仿宋"/>
          <w:color w:val="000000"/>
        </w:rPr>
        <w:t>未来一年，我们将重点做好以下工作：</w:t>
      </w:r>
    </w:p>
    <w:p w14:paraId="52166C33">
      <w:pPr>
        <w:pStyle w:val="7"/>
        <w:numPr>
          <w:ilvl w:val="0"/>
          <w:numId w:val="3"/>
        </w:numPr>
        <w:spacing w:line="560" w:lineRule="exact"/>
        <w:ind w:firstLine="643" w:firstLineChars="200"/>
        <w:rPr>
          <w:rFonts w:ascii="黑体" w:hAnsi="黑体" w:eastAsia="黑体" w:cs="黑体"/>
          <w:b/>
          <w:bCs/>
        </w:rPr>
      </w:pPr>
      <w:r>
        <w:rPr>
          <w:rFonts w:hint="eastAsia" w:ascii="黑体" w:hAnsi="黑体" w:eastAsia="黑体" w:cs="黑体"/>
          <w:b/>
          <w:bCs/>
        </w:rPr>
        <w:t>全力攻坚项目建设，推进经济社会高质量发展</w:t>
      </w:r>
    </w:p>
    <w:p w14:paraId="15EED4DA">
      <w:pPr>
        <w:spacing w:line="560" w:lineRule="exact"/>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助力项目推进。</w:t>
      </w:r>
      <w:r>
        <w:rPr>
          <w:rFonts w:hint="eastAsia" w:ascii="仿宋" w:hAnsi="仿宋" w:eastAsia="仿宋" w:cs="仿宋_GB2312"/>
          <w:color w:val="000000"/>
          <w:sz w:val="32"/>
          <w:szCs w:val="32"/>
        </w:rPr>
        <w:t>全程做好广东国美水产食品有限公司中央厨房项目跟踪服务工作；推进三产融合黄牛产业园建设，提供扶持政策，力争通过3至5年时间，发展形成种养、屠宰、加工、餐饮、农旅于一体的吴川黄牛产业园。</w:t>
      </w:r>
      <w:r>
        <w:rPr>
          <w:rFonts w:hint="eastAsia" w:ascii="仿宋" w:hAnsi="仿宋" w:eastAsia="仿宋" w:cs="仿宋_GB2312"/>
          <w:b/>
          <w:bCs/>
          <w:sz w:val="32"/>
          <w:szCs w:val="32"/>
        </w:rPr>
        <w:t>促进工业发展提质增效。</w:t>
      </w:r>
      <w:r>
        <w:rPr>
          <w:rFonts w:hint="eastAsia" w:ascii="仿宋" w:hAnsi="仿宋" w:eastAsia="仿宋" w:cs="仿宋_GB2312"/>
          <w:sz w:val="32"/>
          <w:szCs w:val="32"/>
        </w:rPr>
        <w:t>持续强化工业发展的主体地位，加大招商引资力度，增强工业经济发展的实力和后劲。促进广东浩特电器有限公司集成环保灶研发、光伏产业等生产项目建设，不断推动我镇工业企业全面升级发展。</w:t>
      </w:r>
      <w:r>
        <w:rPr>
          <w:rFonts w:hint="eastAsia" w:ascii="仿宋" w:hAnsi="仿宋" w:eastAsia="仿宋" w:cs="仿宋_GB2312"/>
          <w:b/>
          <w:bCs/>
          <w:sz w:val="32"/>
          <w:szCs w:val="32"/>
        </w:rPr>
        <w:t>优化提升营商环境。</w:t>
      </w:r>
      <w:r>
        <w:rPr>
          <w:rFonts w:hint="eastAsia" w:ascii="仿宋" w:hAnsi="仿宋" w:eastAsia="仿宋" w:cs="仿宋_GB2312"/>
          <w:sz w:val="32"/>
          <w:szCs w:val="32"/>
        </w:rPr>
        <w:t>把优化营商环境作为推动经济社会高质量发展的重要着力点，不断优化政务服务，简化服务流程，创新服务方式，强化服务措施，切实提升政府行政效能和服务水平。</w:t>
      </w:r>
    </w:p>
    <w:p w14:paraId="7E4679B5">
      <w:pPr>
        <w:pStyle w:val="2"/>
        <w:numPr>
          <w:ilvl w:val="0"/>
          <w:numId w:val="1"/>
        </w:num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深入推进乡村振兴，促进美丽乡村建设</w:t>
      </w:r>
    </w:p>
    <w:p w14:paraId="10C96492">
      <w:pPr>
        <w:spacing w:line="560" w:lineRule="exact"/>
        <w:ind w:firstLine="643" w:firstLineChars="200"/>
        <w:rPr>
          <w:rFonts w:ascii="仿宋" w:hAnsi="仿宋" w:eastAsia="仿宋" w:cs="仿宋_GB2312"/>
          <w:color w:val="000000"/>
          <w:sz w:val="32"/>
          <w:szCs w:val="32"/>
        </w:rPr>
      </w:pPr>
      <w:r>
        <w:rPr>
          <w:rFonts w:hint="eastAsia" w:ascii="仿宋" w:hAnsi="仿宋" w:eastAsia="仿宋" w:cs="仿宋_GB2312"/>
          <w:b/>
          <w:bCs/>
          <w:color w:val="000000"/>
          <w:sz w:val="32"/>
          <w:szCs w:val="32"/>
        </w:rPr>
        <w:t>继续布局建设乡村振兴示范带。</w:t>
      </w:r>
      <w:r>
        <w:rPr>
          <w:rFonts w:hint="eastAsia" w:ascii="仿宋" w:hAnsi="仿宋" w:eastAsia="仿宋" w:cs="仿宋_GB2312"/>
          <w:color w:val="000000"/>
          <w:sz w:val="32"/>
          <w:szCs w:val="32"/>
        </w:rPr>
        <w:t>深入挖掘覃巴元素，充分利用覃巴的资源禀赋优势，全力做好三产融合大文章，有力有序推进示范带建设，以点带面、串珠成链，发挥乡村振兴示范带的示范引领作用，发展壮大村级集体经济，做大做强镇域经济。</w:t>
      </w:r>
      <w:r>
        <w:rPr>
          <w:rFonts w:hint="eastAsia" w:ascii="仿宋" w:hAnsi="仿宋" w:eastAsia="仿宋" w:cs="仿宋_GB2312"/>
          <w:b/>
          <w:bCs/>
          <w:color w:val="000000"/>
          <w:sz w:val="32"/>
          <w:szCs w:val="32"/>
        </w:rPr>
        <w:t>推动产业转型升级。</w:t>
      </w:r>
      <w:r>
        <w:rPr>
          <w:rFonts w:ascii="仿宋" w:hAnsi="仿宋" w:eastAsia="仿宋" w:cs="仿宋_GB2312"/>
          <w:color w:val="000000"/>
          <w:sz w:val="32"/>
          <w:szCs w:val="32"/>
        </w:rPr>
        <w:t>助力马路、新村特色农产品种植示范基地建设，探索订单包销合作模式，促进村级经济合作社和农民实现增收</w:t>
      </w:r>
      <w:r>
        <w:rPr>
          <w:rFonts w:hint="eastAsia" w:ascii="仿宋" w:hAnsi="仿宋" w:eastAsia="仿宋" w:cs="仿宋_GB2312"/>
          <w:color w:val="000000"/>
          <w:sz w:val="32"/>
          <w:szCs w:val="32"/>
        </w:rPr>
        <w:t>；将本地特色产品纳入覃巴公共品牌体系，推动镇域品牌经济提档升位。</w:t>
      </w:r>
      <w:r>
        <w:rPr>
          <w:rFonts w:hint="eastAsia" w:ascii="仿宋" w:hAnsi="仿宋" w:eastAsia="仿宋" w:cs="仿宋_GB2312"/>
          <w:b/>
          <w:bCs/>
          <w:color w:val="000000"/>
          <w:sz w:val="32"/>
          <w:szCs w:val="32"/>
        </w:rPr>
        <w:t>抓好乡村振兴人才培养工作。</w:t>
      </w:r>
      <w:r>
        <w:rPr>
          <w:rFonts w:hint="eastAsia" w:ascii="仿宋" w:hAnsi="仿宋" w:eastAsia="仿宋" w:cs="仿宋_GB2312"/>
          <w:color w:val="000000"/>
          <w:sz w:val="32"/>
          <w:szCs w:val="32"/>
        </w:rPr>
        <w:t>推进马路村电商直播示范基地运营，依托电商产业园的资源优势，着力做好青少年创业就业指导和人才培养工作，同时结合直播电商基地实训实操，帮助农村种养能手提升电子商务意识与能力。</w:t>
      </w:r>
      <w:r>
        <w:rPr>
          <w:rFonts w:hint="eastAsia" w:ascii="仿宋" w:hAnsi="仿宋" w:eastAsia="仿宋" w:cs="仿宋_GB2312"/>
          <w:b/>
          <w:bCs/>
          <w:color w:val="000000"/>
          <w:sz w:val="32"/>
          <w:szCs w:val="32"/>
        </w:rPr>
        <w:t>持续深入打好蓝天、碧水、净土保卫战。</w:t>
      </w:r>
      <w:r>
        <w:rPr>
          <w:rFonts w:hint="eastAsia" w:ascii="仿宋" w:hAnsi="仿宋" w:eastAsia="仿宋" w:cs="仿宋_GB2312"/>
          <w:color w:val="000000"/>
          <w:sz w:val="32"/>
          <w:szCs w:val="32"/>
        </w:rPr>
        <w:t>严格落实林长制、河长制、田长制各项工作安排，大力实施“散乱污”企业、工业废气、农业面源污染、黑臭水体等专项整治。扎实抓好突出生态环境问题整改，防范化解重大生态环境风险。</w:t>
      </w:r>
    </w:p>
    <w:p w14:paraId="5FC03CB9">
      <w:pPr>
        <w:pStyle w:val="7"/>
        <w:spacing w:line="560" w:lineRule="exact"/>
        <w:ind w:left="630"/>
        <w:rPr>
          <w:rFonts w:ascii="黑体" w:hAnsi="黑体" w:eastAsia="黑体" w:cs="黑体"/>
          <w:b/>
          <w:bCs/>
        </w:rPr>
      </w:pPr>
      <w:r>
        <w:rPr>
          <w:rFonts w:hint="eastAsia" w:ascii="黑体" w:hAnsi="黑体" w:eastAsia="黑体" w:cs="黑体"/>
          <w:b/>
          <w:bCs/>
        </w:rPr>
        <w:t>三、坚持以民为本、强化保障，增进民生福祉</w:t>
      </w:r>
    </w:p>
    <w:p w14:paraId="461DF6DC">
      <w:pPr>
        <w:pStyle w:val="7"/>
        <w:spacing w:line="560" w:lineRule="exact"/>
        <w:ind w:firstLine="643" w:firstLineChars="200"/>
        <w:rPr>
          <w:rFonts w:ascii="仿宋" w:hAnsi="仿宋" w:cs="Times New Roman"/>
        </w:rPr>
      </w:pPr>
      <w:r>
        <w:rPr>
          <w:rFonts w:hint="eastAsia" w:ascii="仿宋" w:hAnsi="仿宋"/>
          <w:b/>
          <w:bCs/>
          <w:color w:val="000000"/>
        </w:rPr>
        <w:t>落实重点人员疫情防控措施。</w:t>
      </w:r>
      <w:r>
        <w:rPr>
          <w:rFonts w:hint="eastAsia" w:ascii="仿宋" w:hAnsi="仿宋"/>
          <w:color w:val="000000"/>
        </w:rPr>
        <w:t>加强基层党组织对疫情防控工作的领导，充分发挥基层网格作用，开展网格内孤寡老人、孕产妇、残疾人等重点人员排查，建立基层党员与重点人员的“点对点”分包联系制度，跟踪做好重点人员健康监测、疫苗接种、用药就诊健康服务工作。</w:t>
      </w:r>
      <w:r>
        <w:rPr>
          <w:rFonts w:hint="eastAsia" w:ascii="仿宋" w:hAnsi="仿宋"/>
          <w:b/>
          <w:bCs/>
          <w:color w:val="000000"/>
        </w:rPr>
        <w:t>多措并举筑牢社会保障。</w:t>
      </w:r>
      <w:r>
        <w:rPr>
          <w:rFonts w:hint="eastAsia" w:ascii="仿宋" w:hAnsi="仿宋" w:cs="Times New Roman"/>
        </w:rPr>
        <w:t>深入实施“粤菜师傅”“广东技工”“南粤家政”三项工程，</w:t>
      </w:r>
      <w:r>
        <w:rPr>
          <w:rFonts w:ascii="仿宋" w:hAnsi="仿宋"/>
          <w:color w:val="000000"/>
        </w:rPr>
        <w:t>千方百计稳定和扩大就业，做好低保低收、外来务工人员、下岗失业人员等重点群体就业，支持和规范发展直播电商等新就业形态。</w:t>
      </w:r>
      <w:r>
        <w:rPr>
          <w:rFonts w:hint="eastAsia" w:ascii="仿宋" w:hAnsi="仿宋" w:cs="仿宋"/>
          <w:b/>
          <w:bCs/>
        </w:rPr>
        <w:t>守住安全底线。</w:t>
      </w:r>
      <w:r>
        <w:rPr>
          <w:rFonts w:hint="eastAsia" w:ascii="仿宋" w:hAnsi="仿宋" w:cs="Times New Roman"/>
        </w:rPr>
        <w:t>认真学习贯彻习近平法治思想，深入推进平安覃巴、法治覃巴建设，促进覃巴社会经济和谐发展。常态化开展扫黑除恶，强化行业领域专项整治，严厉打击毒品、走私、电信诈骗等违法犯罪行为。加大对矛盾纠纷和信访突出问题的排查治理力度，切实做好初访和网上信访的调处化解工作。深入开展安全隐患排查与治理，定期组织联合检查活动，形成齐抓共管的良好局面。提高应急管理水平，完善突发事件应急管理体系建设，全力做好防灾减灾救灾工作，确保人民群众生命财产安全。</w:t>
      </w:r>
    </w:p>
    <w:p w14:paraId="0BD6D978">
      <w:pPr>
        <w:pStyle w:val="7"/>
        <w:spacing w:line="560" w:lineRule="exact"/>
        <w:ind w:firstLine="643" w:firstLineChars="200"/>
        <w:rPr>
          <w:rFonts w:hAnsi="Calibri" w:eastAsia="仿宋_GB2312" w:cs="Times New Roman"/>
        </w:rPr>
      </w:pPr>
      <w:r>
        <w:rPr>
          <w:rFonts w:hint="eastAsia" w:ascii="黑体" w:hAnsi="黑体" w:eastAsia="黑体" w:cs="黑体"/>
          <w:b/>
          <w:bCs/>
        </w:rPr>
        <w:t>四、坚持不断转变工作作风，持续加强自身建设</w:t>
      </w:r>
    </w:p>
    <w:p w14:paraId="12925E16">
      <w:pPr>
        <w:pStyle w:val="7"/>
        <w:spacing w:line="560" w:lineRule="exact"/>
        <w:ind w:firstLine="643" w:firstLineChars="200"/>
        <w:rPr>
          <w:rFonts w:ascii="仿宋" w:hAnsi="仿宋" w:cs="Times New Roman"/>
        </w:rPr>
      </w:pPr>
      <w:r>
        <w:rPr>
          <w:rFonts w:hint="eastAsia" w:ascii="仿宋" w:hAnsi="仿宋" w:cs="仿宋"/>
          <w:b/>
          <w:bCs/>
        </w:rPr>
        <w:t>持续深化理论学习。</w:t>
      </w:r>
      <w:r>
        <w:rPr>
          <w:rFonts w:hint="eastAsia" w:ascii="仿宋" w:hAnsi="仿宋"/>
        </w:rPr>
        <w:t>制定学习宣传贯彻习近平新时代中国特色社会主义思想的实施方案，深入贯彻落实党的二十大精神，衷心拥护“两个确立”，忠诚践行“两个维护”。切实做到领导干部带头学习、党员干部带头学习，进一步提高基层党员干部思想水平，确保用习近平新时代中国特色社会主义思想指导工作。</w:t>
      </w:r>
      <w:r>
        <w:rPr>
          <w:rFonts w:hint="eastAsia" w:ascii="仿宋" w:hAnsi="仿宋"/>
          <w:b/>
          <w:bCs/>
        </w:rPr>
        <w:t>坚持依法行政。</w:t>
      </w:r>
      <w:r>
        <w:rPr>
          <w:rFonts w:hint="eastAsia" w:ascii="仿宋" w:hAnsi="仿宋"/>
        </w:rPr>
        <w:t>牢固树立法治观念，引导镇、村干部学法守法用法，准确把握新时代法治政府建设要求，严格按照法定权限和程序行使权力，履行职责。自觉接受人大监督，切实加强行政权力的制约和监督。健全民主集中制，深入推进政务公开，让权力在阳光下运行，不断提升政府决策的科学化、民主化和制度化水平。</w:t>
      </w:r>
      <w:r>
        <w:rPr>
          <w:rFonts w:hint="eastAsia" w:ascii="仿宋" w:hAnsi="仿宋" w:cs="仿宋"/>
          <w:b/>
          <w:bCs/>
        </w:rPr>
        <w:t>加大正风肃纪反腐力度。</w:t>
      </w:r>
      <w:r>
        <w:rPr>
          <w:rFonts w:hint="eastAsia" w:ascii="仿宋" w:hAnsi="仿宋" w:cs="Times New Roman"/>
        </w:rPr>
        <w:t>坚持严的主基调不动摇，以永远在路上的执著和韧劲推进党风廉政建设和反腐败斗争。坚持底线思维、红线意识，坚决惩治重点领域腐败和侵害群众利益等问题，全力发挥纪检监察部门执纪问责作用，不断实现不敢腐、不能腐、不想腐一体推进的战略目标。</w:t>
      </w:r>
    </w:p>
    <w:p w14:paraId="58B1EE28">
      <w:pPr>
        <w:pStyle w:val="7"/>
        <w:spacing w:line="560" w:lineRule="exact"/>
        <w:ind w:firstLine="640" w:firstLineChars="200"/>
        <w:rPr>
          <w:rFonts w:hint="eastAsia" w:ascii="仿宋" w:hAnsi="仿宋" w:cs="Times New Roman"/>
        </w:rPr>
      </w:pPr>
      <w:r>
        <w:rPr>
          <w:rFonts w:hint="eastAsia" w:ascii="仿宋" w:hAnsi="仿宋" w:cs="Times New Roman"/>
        </w:rPr>
        <w:t>各位代表，新时代新征程，承载光荣与梦想，呼唤奋斗与担当。让我们更加紧密地团结在以习近平同志为核心的党中央周围，在市委、市政府和镇党委的坚强领导下，在各位代表的监督支持下，团结一心谋发展，携手拼搏新征程，为实现覃巴镇经济社会高质量发展而努力奋斗！</w:t>
      </w:r>
    </w:p>
    <w:p w14:paraId="1AC93A57">
      <w:pPr>
        <w:pStyle w:val="7"/>
        <w:spacing w:line="560" w:lineRule="exact"/>
        <w:ind w:firstLine="640" w:firstLineChars="200"/>
        <w:rPr>
          <w:rFonts w:hint="eastAsia" w:ascii="仿宋" w:hAnsi="仿宋" w:cs="Times New Roman"/>
        </w:rPr>
      </w:pPr>
    </w:p>
    <w:p w14:paraId="384523DC">
      <w:pPr>
        <w:pStyle w:val="7"/>
        <w:spacing w:line="560" w:lineRule="exact"/>
        <w:ind w:firstLine="640" w:firstLineChars="200"/>
        <w:rPr>
          <w:rFonts w:hint="eastAsia" w:ascii="仿宋" w:hAnsi="仿宋" w:cs="Times New Roman"/>
        </w:rPr>
      </w:pPr>
    </w:p>
    <w:tbl>
      <w:tblPr>
        <w:tblStyle w:val="8"/>
        <w:tblpPr w:leftFromText="180" w:rightFromText="180" w:vertAnchor="text" w:horzAnchor="page" w:tblpXSpec="center" w:tblpY="2028"/>
        <w:tblOverlap w:val="never"/>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110B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60" w:type="dxa"/>
            <w:tcBorders>
              <w:left w:val="nil"/>
              <w:right w:val="nil"/>
            </w:tcBorders>
            <w:noWrap/>
            <w:vAlign w:val="center"/>
          </w:tcPr>
          <w:p w14:paraId="4EF5FB0D">
            <w:pPr>
              <w:spacing w:line="500" w:lineRule="exact"/>
              <w:rPr>
                <w:rFonts w:ascii="仿宋" w:hAnsi="仿宋" w:eastAsia="仿宋" w:cs="仿宋"/>
                <w:sz w:val="32"/>
                <w:szCs w:val="32"/>
              </w:rPr>
            </w:pPr>
            <w:r>
              <w:rPr>
                <w:rFonts w:hint="eastAsia" w:ascii="仿宋" w:hAnsi="仿宋" w:eastAsia="仿宋" w:cs="仿宋"/>
                <w:sz w:val="32"/>
                <w:szCs w:val="32"/>
              </w:rPr>
              <w:t>大会秘书组          2023年3月4日印发  (共印180份)</w:t>
            </w:r>
          </w:p>
        </w:tc>
      </w:tr>
    </w:tbl>
    <w:p w14:paraId="0D5D1ABF">
      <w:pPr>
        <w:pStyle w:val="7"/>
        <w:spacing w:line="560" w:lineRule="exact"/>
        <w:ind w:firstLine="640" w:firstLineChars="200"/>
        <w:rPr>
          <w:rFonts w:ascii="仿宋" w:hAnsi="仿宋"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2380">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885E56E">
                <w:pPr>
                  <w:pStyle w:val="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4DE71"/>
    <w:multiLevelType w:val="singleLevel"/>
    <w:tmpl w:val="34B4DE71"/>
    <w:lvl w:ilvl="0" w:tentative="0">
      <w:start w:val="1"/>
      <w:numFmt w:val="chineseCounting"/>
      <w:suff w:val="nothing"/>
      <w:lvlText w:val="%1、"/>
      <w:lvlJc w:val="left"/>
      <w:rPr>
        <w:rFonts w:hint="eastAsia"/>
      </w:rPr>
    </w:lvl>
  </w:abstractNum>
  <w:abstractNum w:abstractNumId="1">
    <w:nsid w:val="5838D85E"/>
    <w:multiLevelType w:val="singleLevel"/>
    <w:tmpl w:val="5838D85E"/>
    <w:lvl w:ilvl="0" w:tentative="0">
      <w:start w:val="5"/>
      <w:numFmt w:val="chineseCounting"/>
      <w:suff w:val="nothing"/>
      <w:lvlText w:val="%1、"/>
      <w:lvlJc w:val="left"/>
      <w:rPr>
        <w:rFonts w:hint="eastAsia"/>
      </w:rPr>
    </w:lvl>
  </w:abstractNum>
  <w:abstractNum w:abstractNumId="2">
    <w:nsid w:val="7B0687D7"/>
    <w:multiLevelType w:val="singleLevel"/>
    <w:tmpl w:val="7B0687D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ZmZWNmZWEyY2I4YzFkODU0ZjE2Y2RlNGFmOWRkZWMifQ=="/>
    <w:docVar w:name="KSO_WPS_MARK_KEY" w:val="d79a4156-680e-4c32-9b17-786844286573"/>
  </w:docVars>
  <w:rsids>
    <w:rsidRoot w:val="698C370B"/>
    <w:rsid w:val="0013779F"/>
    <w:rsid w:val="00173E7C"/>
    <w:rsid w:val="00767DCB"/>
    <w:rsid w:val="013A1025"/>
    <w:rsid w:val="02ED2EC4"/>
    <w:rsid w:val="04860FD3"/>
    <w:rsid w:val="0522236A"/>
    <w:rsid w:val="063A1EA3"/>
    <w:rsid w:val="06540256"/>
    <w:rsid w:val="06BD404D"/>
    <w:rsid w:val="08014409"/>
    <w:rsid w:val="083347B4"/>
    <w:rsid w:val="08707A4C"/>
    <w:rsid w:val="0A5B1BB3"/>
    <w:rsid w:val="0BE32152"/>
    <w:rsid w:val="0E11420C"/>
    <w:rsid w:val="0EEF3211"/>
    <w:rsid w:val="0F9067A2"/>
    <w:rsid w:val="10401F77"/>
    <w:rsid w:val="12B91B6C"/>
    <w:rsid w:val="133631BD"/>
    <w:rsid w:val="15695ACC"/>
    <w:rsid w:val="16E75D71"/>
    <w:rsid w:val="16F615E1"/>
    <w:rsid w:val="1B291859"/>
    <w:rsid w:val="1F9D6372"/>
    <w:rsid w:val="217E28FF"/>
    <w:rsid w:val="21853E1D"/>
    <w:rsid w:val="224F77EC"/>
    <w:rsid w:val="22D65EEB"/>
    <w:rsid w:val="23A93537"/>
    <w:rsid w:val="297C23E4"/>
    <w:rsid w:val="298567F4"/>
    <w:rsid w:val="2B7767EE"/>
    <w:rsid w:val="2BA54F2C"/>
    <w:rsid w:val="2BCA4992"/>
    <w:rsid w:val="2C3D74CD"/>
    <w:rsid w:val="2CDF383C"/>
    <w:rsid w:val="2D0F4D53"/>
    <w:rsid w:val="2DAE0CE1"/>
    <w:rsid w:val="2DE47F8D"/>
    <w:rsid w:val="2EBF4557"/>
    <w:rsid w:val="307A6311"/>
    <w:rsid w:val="324C0530"/>
    <w:rsid w:val="326F3B9E"/>
    <w:rsid w:val="398C14D9"/>
    <w:rsid w:val="39DD3AE3"/>
    <w:rsid w:val="3D6A2F5F"/>
    <w:rsid w:val="3DDF7E2A"/>
    <w:rsid w:val="3E126451"/>
    <w:rsid w:val="3F8F12C2"/>
    <w:rsid w:val="41903107"/>
    <w:rsid w:val="41913B31"/>
    <w:rsid w:val="428C42F8"/>
    <w:rsid w:val="42A96612"/>
    <w:rsid w:val="44AB4F09"/>
    <w:rsid w:val="45F8417E"/>
    <w:rsid w:val="4615116B"/>
    <w:rsid w:val="4B3436C6"/>
    <w:rsid w:val="4BEB208F"/>
    <w:rsid w:val="4DE374C2"/>
    <w:rsid w:val="4E000207"/>
    <w:rsid w:val="4E4A7541"/>
    <w:rsid w:val="53852D75"/>
    <w:rsid w:val="55705593"/>
    <w:rsid w:val="575B631B"/>
    <w:rsid w:val="58C47EF0"/>
    <w:rsid w:val="59EF71EF"/>
    <w:rsid w:val="5A587B2F"/>
    <w:rsid w:val="5E3623D7"/>
    <w:rsid w:val="5F796DF2"/>
    <w:rsid w:val="653463FD"/>
    <w:rsid w:val="68BD3877"/>
    <w:rsid w:val="693E052C"/>
    <w:rsid w:val="698C370B"/>
    <w:rsid w:val="6BA3608B"/>
    <w:rsid w:val="6D572567"/>
    <w:rsid w:val="6FC3303F"/>
    <w:rsid w:val="72FB0ADD"/>
    <w:rsid w:val="735E1D37"/>
    <w:rsid w:val="78A93743"/>
    <w:rsid w:val="790E0FE8"/>
    <w:rsid w:val="795D1F6F"/>
    <w:rsid w:val="7B3D7962"/>
    <w:rsid w:val="7DA737B9"/>
    <w:rsid w:val="7DE95B7F"/>
    <w:rsid w:val="7ED256DE"/>
    <w:rsid w:val="7F116EA0"/>
    <w:rsid w:val="7F756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toc 5"/>
    <w:basedOn w:val="1"/>
    <w:next w:val="1"/>
    <w:qFormat/>
    <w:uiPriority w:val="0"/>
    <w:pPr>
      <w:ind w:left="1680"/>
    </w:pPr>
  </w:style>
  <w:style w:type="paragraph" w:styleId="4">
    <w:name w:val="Body Text Indent"/>
    <w:basedOn w:val="1"/>
    <w:next w:val="1"/>
    <w:qFormat/>
    <w:uiPriority w:val="0"/>
    <w:pPr>
      <w:ind w:left="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autoRedefine/>
    <w:qFormat/>
    <w:uiPriority w:val="0"/>
    <w:pPr>
      <w:ind w:left="0"/>
    </w:pPr>
    <w:rPr>
      <w:rFonts w:ascii="仿宋_GB2312" w:hAnsi="仿宋_GB2312" w:eastAsia="仿宋" w:cs="仿宋_GB2312"/>
      <w:sz w:val="32"/>
      <w:szCs w:val="32"/>
    </w:rPr>
  </w:style>
  <w:style w:type="character" w:styleId="10">
    <w:name w:val="Strong"/>
    <w:basedOn w:val="9"/>
    <w:autoRedefine/>
    <w:qFormat/>
    <w:uiPriority w:val="0"/>
    <w:rPr>
      <w:b/>
    </w:rPr>
  </w:style>
  <w:style w:type="paragraph" w:customStyle="1" w:styleId="11">
    <w:name w:val="p17"/>
    <w:basedOn w:val="1"/>
    <w:qFormat/>
    <w:uiPriority w:val="0"/>
    <w:pPr>
      <w:widowControl/>
      <w:ind w:firstLine="420"/>
      <w:jc w:val="left"/>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3136</Words>
  <Characters>3278</Characters>
  <Lines>38</Lines>
  <Paragraphs>10</Paragraphs>
  <TotalTime>7</TotalTime>
  <ScaleCrop>false</ScaleCrop>
  <LinksUpToDate>false</LinksUpToDate>
  <CharactersWithSpaces>3283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2023-02-22T07:05:00Z</dcterms:created>
  <dc:creator>a</dc:creator>
  <cp:lastModifiedBy>清风</cp:lastModifiedBy>
  <cp:lastPrinted>2023-03-01T02:45:00Z</cp:lastPrinted>
  <dcterms:modified xsi:type="dcterms:W3CDTF">2024-10-31T08:49:11Z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F6262D17FE4C40E3B7E72A00F312CC0A</vt:lpwstr>
  </property>
</Properties>
</file>