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60"/>
        <w:ind w:firstLine="0" w:firstLineChars="0"/>
        <w:jc w:val="center"/>
        <w:rPr>
          <w:rFonts w:ascii="仿宋_GB2312" w:cs="仿宋_GB2312" w:eastAsia="仿宋_GB2312" w:hAnsi="仿宋_GB2312"/>
          <w:sz w:val="44"/>
          <w:szCs w:val="44"/>
        </w:rPr>
      </w:pPr>
    </w:p>
    <w:p>
      <w:pPr>
        <w:pStyle w:val="style0"/>
        <w:spacing w:lineRule="exact" w:line="560"/>
        <w:ind w:firstLine="0" w:firstLineChars="0"/>
        <w:jc w:val="center"/>
        <w:rPr>
          <w:rFonts w:ascii="仿宋_GB2312" w:cs="仿宋_GB2312" w:eastAsia="仿宋_GB2312" w:hAnsi="仿宋_GB2312"/>
          <w:sz w:val="44"/>
          <w:szCs w:val="44"/>
        </w:rPr>
      </w:pPr>
    </w:p>
    <w:p>
      <w:pPr>
        <w:pStyle w:val="style0"/>
        <w:spacing w:lineRule="exact" w:line="560"/>
        <w:ind w:firstLine="0" w:firstLineChars="0"/>
        <w:jc w:val="center"/>
        <w:rPr>
          <w:rFonts w:ascii="仿宋_GB2312" w:cs="仿宋_GB2312" w:eastAsia="仿宋_GB2312" w:hAnsi="仿宋_GB2312"/>
          <w:sz w:val="44"/>
          <w:szCs w:val="44"/>
        </w:rPr>
      </w:pPr>
    </w:p>
    <w:p>
      <w:pPr>
        <w:pStyle w:val="style0"/>
        <w:spacing w:lineRule="exact" w:line="560"/>
        <w:ind w:firstLine="0" w:firstLineChars="0"/>
        <w:jc w:val="center"/>
        <w:rPr>
          <w:rFonts w:ascii="方正小标宋简体" w:cs="方正小标宋简体" w:eastAsia="方正小标宋简体" w:hAnsi="方正小标宋简体"/>
          <w:sz w:val="44"/>
          <w:szCs w:val="44"/>
        </w:rPr>
      </w:pPr>
      <w:r>
        <w:rPr>
          <w:rFonts w:ascii="方正小标宋简体" w:cs="方正小标宋简体" w:eastAsia="方正小标宋简体" w:hAnsi="方正小标宋简体" w:hint="eastAsia"/>
          <w:sz w:val="44"/>
          <w:szCs w:val="44"/>
        </w:rPr>
        <w:t>吴川市教育局关于激光创客教学设备</w:t>
      </w:r>
    </w:p>
    <w:p>
      <w:pPr>
        <w:pStyle w:val="style0"/>
        <w:spacing w:lineRule="exact" w:line="560"/>
        <w:ind w:firstLine="0" w:firstLineChars="0"/>
        <w:jc w:val="center"/>
        <w:rPr>
          <w:rFonts w:ascii="方正小标宋简体" w:cs="方正小标宋简体" w:eastAsia="方正小标宋简体" w:hAnsi="方正小标宋简体"/>
          <w:sz w:val="44"/>
          <w:szCs w:val="44"/>
        </w:rPr>
      </w:pPr>
      <w:r>
        <w:rPr>
          <w:rFonts w:ascii="方正小标宋简体" w:cs="方正小标宋简体" w:eastAsia="方正小标宋简体" w:hAnsi="方正小标宋简体" w:hint="eastAsia"/>
          <w:sz w:val="44"/>
          <w:szCs w:val="44"/>
        </w:rPr>
        <w:t>采购项目的邀请公告</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shd w:val="clear" w:color="auto" w:fill="ffffff"/>
        </w:rPr>
      </w:pPr>
    </w:p>
    <w:p>
      <w:pPr>
        <w:pStyle w:val="style94"/>
        <w:widowControl/>
        <w:shd w:val="clear" w:color="auto" w:fill="ffffff"/>
        <w:spacing w:beforeAutospacing="false" w:afterAutospacing="false" w:lineRule="exact" w:line="560"/>
        <w:ind w:firstLine="0" w:firstLineChars="0"/>
        <w:rPr>
          <w:rFonts w:ascii="仿宋_GB2312" w:cs="仿宋_GB2312" w:eastAsia="仿宋_GB2312" w:hAnsi="仿宋_GB2312"/>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各（潜在）供应商：</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rPr>
      </w:pPr>
      <w:r>
        <w:rPr>
          <w:rFonts w:ascii="仿宋_GB2312" w:cs="仿宋_GB2312" w:eastAsia="仿宋_GB2312" w:hAnsi="仿宋_GB2312" w:hint="eastAsia"/>
          <w:color w:val="000000"/>
          <w:sz w:val="32"/>
          <w:szCs w:val="32"/>
          <w:shd w:val="clear" w:color="auto" w:fill="ffffff"/>
        </w:rPr>
        <w:t>根据吴川市“百县千镇万村高质量发展工程”指挥部“广州市白云区对口帮扶湛江市吴川市2023年度项目资金的安排，现需为吴川市职业高级中学、吴川市梅山中学和吴川市第三中学</w:t>
      </w:r>
      <w:r>
        <w:rPr>
          <w:rFonts w:ascii="仿宋_GB2312" w:cs="仿宋_GB2312" w:eastAsia="仿宋_GB2312" w:hAnsi="仿宋_GB2312" w:hint="eastAsia"/>
          <w:color w:val="000000"/>
          <w:sz w:val="32"/>
          <w:szCs w:val="32"/>
          <w:shd w:val="clear" w:color="auto" w:fill="ffffff"/>
        </w:rPr>
        <w:t>采购</w:t>
      </w:r>
      <w:r>
        <w:rPr>
          <w:rFonts w:ascii="仿宋_GB2312" w:cs="仿宋_GB2312" w:eastAsia="仿宋_GB2312" w:hAnsi="仿宋_GB2312" w:hint="eastAsia"/>
          <w:color w:val="000000"/>
          <w:sz w:val="32"/>
          <w:szCs w:val="32"/>
          <w:shd w:val="clear" w:color="auto" w:fill="ffffff"/>
        </w:rPr>
        <w:t>各1套激光切割创客教育设备</w:t>
      </w:r>
      <w:r>
        <w:rPr>
          <w:rFonts w:ascii="仿宋_GB2312" w:cs="仿宋_GB2312" w:eastAsia="仿宋_GB2312" w:hAnsi="仿宋_GB2312" w:hint="eastAsia"/>
          <w:color w:val="000000"/>
          <w:sz w:val="32"/>
          <w:szCs w:val="32"/>
          <w:shd w:val="clear" w:color="auto" w:fill="ffffff"/>
          <w:lang w:eastAsia="zh-CN"/>
        </w:rPr>
        <w:t>及相关软件</w:t>
      </w:r>
      <w:r>
        <w:rPr>
          <w:rFonts w:ascii="仿宋_GB2312" w:cs="仿宋_GB2312" w:eastAsia="仿宋_GB2312" w:hAnsi="仿宋_GB2312" w:hint="eastAsia"/>
          <w:color w:val="000000"/>
          <w:sz w:val="32"/>
          <w:szCs w:val="32"/>
          <w:shd w:val="clear" w:color="auto" w:fill="ffffff"/>
        </w:rPr>
        <w:t>。</w:t>
      </w:r>
      <w:r>
        <w:rPr>
          <w:rFonts w:ascii="仿宋_GB2312" w:cs="仿宋_GB2312" w:eastAsia="仿宋_GB2312" w:hAnsi="仿宋_GB2312" w:hint="eastAsia"/>
          <w:color w:val="000000"/>
          <w:sz w:val="32"/>
          <w:szCs w:val="32"/>
          <w:shd w:val="clear" w:color="auto" w:fill="ffffff"/>
        </w:rPr>
        <w:t>采购具体事项如下：</w:t>
      </w:r>
    </w:p>
    <w:p>
      <w:pPr>
        <w:pStyle w:val="style0"/>
        <w:spacing w:lineRule="exact" w:line="560"/>
        <w:ind w:firstLine="640"/>
        <w:rPr>
          <w:rFonts w:ascii="黑体" w:cs="黑体" w:eastAsia="黑体" w:hAnsi="黑体"/>
          <w:sz w:val="32"/>
          <w:szCs w:val="32"/>
        </w:rPr>
      </w:pPr>
      <w:r>
        <w:rPr>
          <w:rFonts w:ascii="黑体" w:cs="黑体" w:eastAsia="黑体" w:hAnsi="黑体" w:hint="eastAsia"/>
          <w:sz w:val="32"/>
          <w:szCs w:val="32"/>
        </w:rPr>
        <w:t>一、项目概况</w:t>
      </w:r>
    </w:p>
    <w:p>
      <w:pPr>
        <w:pStyle w:val="style0"/>
        <w:spacing w:lineRule="exact" w:line="560"/>
        <w:ind w:firstLine="643"/>
        <w:rPr>
          <w:rFonts w:ascii="仿宋_GB2312" w:cs="仿宋_GB2312" w:eastAsia="仿宋_GB2312" w:hAnsi="仿宋_GB2312"/>
          <w:sz w:val="32"/>
          <w:szCs w:val="32"/>
        </w:rPr>
      </w:pPr>
      <w:r>
        <w:rPr>
          <w:rFonts w:ascii="仿宋_GB2312" w:cs="仿宋_GB2312" w:eastAsia="仿宋_GB2312" w:hAnsi="仿宋_GB2312" w:hint="default"/>
          <w:b/>
          <w:bCs/>
          <w:sz w:val="32"/>
          <w:szCs w:val="32"/>
          <w:lang w:val="en-US"/>
        </w:rPr>
        <w:t>（一）</w:t>
      </w:r>
      <w:r>
        <w:rPr>
          <w:rFonts w:ascii="仿宋_GB2312" w:cs="仿宋_GB2312" w:eastAsia="仿宋_GB2312" w:hAnsi="仿宋_GB2312" w:hint="eastAsia"/>
          <w:b/>
          <w:bCs/>
          <w:sz w:val="32"/>
          <w:szCs w:val="32"/>
        </w:rPr>
        <w:t>项目名称</w:t>
      </w:r>
      <w:r>
        <w:rPr>
          <w:rFonts w:ascii="仿宋_GB2312" w:cs="仿宋_GB2312" w:eastAsia="仿宋_GB2312" w:hAnsi="仿宋_GB2312" w:hint="eastAsia"/>
          <w:sz w:val="32"/>
          <w:szCs w:val="32"/>
        </w:rPr>
        <w:t>：吴川市基础教育与职业教育强能提质工程（创客教育）项目</w:t>
      </w:r>
      <w:r>
        <w:rPr>
          <w:rFonts w:ascii="仿宋_GB2312" w:cs="仿宋_GB2312" w:eastAsia="仿宋_GB2312" w:hAnsi="仿宋_GB2312" w:hint="default"/>
          <w:sz w:val="32"/>
          <w:szCs w:val="32"/>
          <w:lang w:val="en-US"/>
        </w:rPr>
        <w:t>；</w:t>
      </w:r>
    </w:p>
    <w:p>
      <w:pPr>
        <w:pStyle w:val="style0"/>
        <w:spacing w:lineRule="exact" w:line="560"/>
        <w:ind w:firstLine="643"/>
        <w:rPr>
          <w:rFonts w:ascii="仿宋_GB2312" w:cs="仿宋_GB2312" w:eastAsia="仿宋_GB2312" w:hAnsi="仿宋_GB2312"/>
          <w:sz w:val="32"/>
          <w:szCs w:val="32"/>
        </w:rPr>
      </w:pPr>
      <w:r>
        <w:rPr>
          <w:rFonts w:ascii="仿宋_GB2312" w:cs="仿宋_GB2312" w:eastAsia="仿宋_GB2312" w:hAnsi="仿宋_GB2312" w:hint="default"/>
          <w:b/>
          <w:bCs/>
          <w:sz w:val="32"/>
          <w:szCs w:val="32"/>
          <w:lang w:val="en-US"/>
        </w:rPr>
        <w:t>（二）</w:t>
      </w:r>
      <w:r>
        <w:rPr>
          <w:rFonts w:ascii="仿宋_GB2312" w:cs="仿宋_GB2312" w:eastAsia="仿宋_GB2312" w:hAnsi="仿宋_GB2312" w:hint="eastAsia"/>
          <w:b/>
          <w:bCs/>
          <w:sz w:val="32"/>
          <w:szCs w:val="32"/>
        </w:rPr>
        <w:t>项目概要：</w:t>
      </w:r>
      <w:r>
        <w:rPr>
          <w:rFonts w:ascii="仿宋_GB2312" w:cs="仿宋_GB2312" w:eastAsia="仿宋_GB2312" w:hAnsi="仿宋_GB2312" w:hint="eastAsia"/>
          <w:sz w:val="32"/>
          <w:szCs w:val="32"/>
        </w:rPr>
        <w:t>针对吴川市基础教育与职业教育设施薄弱、内涵建设欠缺情况，从帮扶创客教育设备入手，帮</w:t>
      </w:r>
      <w:r>
        <w:rPr>
          <w:rFonts w:ascii="仿宋_GB2312" w:cs="仿宋_GB2312" w:eastAsia="仿宋_GB2312" w:hAnsi="仿宋_GB2312" w:hint="eastAsia"/>
          <w:sz w:val="32"/>
          <w:szCs w:val="32"/>
          <w:lang w:eastAsia="zh-CN"/>
        </w:rPr>
        <w:t>助</w:t>
      </w:r>
      <w:r>
        <w:rPr>
          <w:rFonts w:ascii="仿宋_GB2312" w:cs="仿宋_GB2312" w:eastAsia="仿宋_GB2312" w:hAnsi="仿宋_GB2312" w:hint="eastAsia"/>
          <w:sz w:val="32"/>
          <w:szCs w:val="32"/>
        </w:rPr>
        <w:t>吴川</w:t>
      </w:r>
      <w:r>
        <w:rPr>
          <w:rFonts w:ascii="仿宋_GB2312" w:cs="仿宋_GB2312" w:eastAsia="仿宋_GB2312" w:hAnsi="仿宋_GB2312" w:hint="eastAsia"/>
          <w:sz w:val="32"/>
          <w:szCs w:val="32"/>
          <w:lang w:eastAsia="zh-CN"/>
        </w:rPr>
        <w:t>市</w:t>
      </w:r>
      <w:r>
        <w:rPr>
          <w:rFonts w:ascii="仿宋_GB2312" w:cs="仿宋_GB2312" w:eastAsia="仿宋_GB2312" w:hAnsi="仿宋_GB2312" w:hint="eastAsia"/>
          <w:sz w:val="32"/>
          <w:szCs w:val="32"/>
        </w:rPr>
        <w:t>职业教育学校</w:t>
      </w:r>
      <w:r>
        <w:rPr>
          <w:rFonts w:ascii="仿宋_GB2312" w:cs="仿宋_GB2312" w:eastAsia="仿宋_GB2312" w:hAnsi="仿宋_GB2312" w:hint="eastAsia"/>
          <w:sz w:val="32"/>
          <w:szCs w:val="32"/>
          <w:lang w:eastAsia="zh-CN"/>
        </w:rPr>
        <w:t>提质</w:t>
      </w:r>
      <w:r>
        <w:rPr>
          <w:rFonts w:ascii="仿宋_GB2312" w:cs="仿宋_GB2312" w:eastAsia="仿宋_GB2312" w:hAnsi="仿宋_GB2312" w:hint="eastAsia"/>
          <w:sz w:val="32"/>
          <w:szCs w:val="32"/>
        </w:rPr>
        <w:t>强能，激发学生科技兴趣和动力，培养学生的创新理念和创业精神</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rPr>
        <w:t>拟为</w:t>
      </w:r>
      <w:r>
        <w:rPr>
          <w:rFonts w:ascii="仿宋_GB2312" w:cs="仿宋_GB2312" w:eastAsia="仿宋_GB2312" w:hAnsi="仿宋_GB2312" w:hint="eastAsia"/>
          <w:color w:val="000000"/>
          <w:sz w:val="32"/>
          <w:szCs w:val="32"/>
          <w:shd w:val="clear" w:color="auto" w:fill="ffffff"/>
        </w:rPr>
        <w:t>吴川市职业高级中学、吴川市梅山中学和吴川市第三中学</w:t>
      </w:r>
      <w:r>
        <w:rPr>
          <w:rFonts w:ascii="仿宋_GB2312" w:cs="仿宋_GB2312" w:eastAsia="仿宋_GB2312" w:hAnsi="仿宋_GB2312" w:hint="eastAsia"/>
          <w:sz w:val="32"/>
          <w:szCs w:val="32"/>
        </w:rPr>
        <w:t>各购入1套激光切割教学设备及相关软件，并配套安装调试与师资培训，帮助学校开设激光创客教育课程</w:t>
      </w:r>
      <w:r>
        <w:rPr>
          <w:rFonts w:ascii="仿宋_GB2312" w:cs="仿宋_GB2312" w:eastAsia="仿宋_GB2312" w:hAnsi="仿宋_GB2312" w:hint="default"/>
          <w:sz w:val="32"/>
          <w:szCs w:val="32"/>
          <w:lang w:val="en-US"/>
        </w:rPr>
        <w:t>；</w:t>
      </w:r>
    </w:p>
    <w:p>
      <w:pPr>
        <w:pStyle w:val="style94"/>
        <w:widowControl/>
        <w:shd w:val="clear" w:color="auto" w:fill="ffffff"/>
        <w:spacing w:beforeAutospacing="false" w:afterAutospacing="false" w:lineRule="exact" w:line="560"/>
        <w:ind w:firstLine="643"/>
        <w:rPr>
          <w:rFonts w:ascii="仿宋_GB2312" w:cs="仿宋_GB2312" w:eastAsia="仿宋_GB2312" w:hAnsi="仿宋_GB2312"/>
          <w:color w:val="000000"/>
          <w:sz w:val="32"/>
          <w:szCs w:val="32"/>
        </w:rPr>
      </w:pPr>
      <w:r>
        <w:rPr>
          <w:rFonts w:ascii="仿宋_GB2312" w:cs="仿宋_GB2312" w:eastAsia="仿宋_GB2312" w:hAnsi="仿宋_GB2312" w:hint="default"/>
          <w:b/>
          <w:bCs/>
          <w:sz w:val="32"/>
          <w:szCs w:val="32"/>
          <w:lang w:val="en-US"/>
        </w:rPr>
        <w:t>（三）</w:t>
      </w:r>
      <w:r>
        <w:rPr>
          <w:rFonts w:ascii="仿宋_GB2312" w:cs="仿宋_GB2312" w:eastAsia="仿宋_GB2312" w:hAnsi="仿宋_GB2312" w:hint="eastAsia"/>
          <w:b/>
          <w:bCs/>
          <w:sz w:val="32"/>
          <w:szCs w:val="32"/>
        </w:rPr>
        <w:t>项目业主：</w:t>
      </w:r>
      <w:r>
        <w:rPr>
          <w:rFonts w:ascii="仿宋_GB2312" w:cs="仿宋_GB2312" w:eastAsia="仿宋_GB2312" w:hAnsi="仿宋_GB2312" w:hint="eastAsia"/>
          <w:sz w:val="32"/>
          <w:szCs w:val="32"/>
        </w:rPr>
        <w:t>吴川市教育局</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rPr>
      </w:pPr>
      <w:r>
        <w:rPr>
          <w:rFonts w:ascii="仿宋_GB2312" w:cs="仿宋_GB2312" w:eastAsia="仿宋_GB2312" w:hAnsi="仿宋_GB2312" w:hint="eastAsia"/>
          <w:color w:val="000000"/>
          <w:sz w:val="32"/>
          <w:szCs w:val="32"/>
          <w:shd w:val="clear" w:color="auto" w:fill="ffffff"/>
        </w:rPr>
        <w:t>地址：广东省湛江市吴川市海滨街道海景路69号</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default"/>
          <w:color w:val="000000"/>
          <w:sz w:val="32"/>
          <w:szCs w:val="32"/>
          <w:lang w:val="en-US" w:eastAsia="zh-CN"/>
        </w:rPr>
      </w:pPr>
      <w:r>
        <w:rPr>
          <w:rFonts w:ascii="仿宋_GB2312" w:cs="仿宋_GB2312" w:eastAsia="仿宋_GB2312" w:hAnsi="仿宋_GB2312" w:hint="eastAsia"/>
          <w:color w:val="000000"/>
          <w:sz w:val="32"/>
          <w:szCs w:val="32"/>
          <w:shd w:val="clear" w:color="auto" w:fill="ffffff"/>
        </w:rPr>
        <w:t>联系人：</w:t>
      </w:r>
      <w:r>
        <w:rPr>
          <w:rFonts w:ascii="仿宋_GB2312" w:cs="仿宋_GB2312" w:eastAsia="仿宋_GB2312" w:hAnsi="仿宋_GB2312" w:hint="eastAsia"/>
          <w:color w:val="000000"/>
          <w:sz w:val="32"/>
          <w:szCs w:val="32"/>
          <w:shd w:val="clear" w:color="auto" w:fill="ffffff"/>
          <w:lang w:eastAsia="zh-CN"/>
        </w:rPr>
        <w:t>吴川市教育局办公楼</w:t>
      </w:r>
      <w:r>
        <w:rPr>
          <w:rFonts w:ascii="仿宋_GB2312" w:cs="仿宋_GB2312" w:eastAsia="仿宋_GB2312" w:hAnsi="仿宋_GB2312" w:hint="eastAsia"/>
          <w:color w:val="000000"/>
          <w:sz w:val="32"/>
          <w:szCs w:val="32"/>
          <w:shd w:val="clear" w:color="auto" w:fill="ffffff"/>
        </w:rPr>
        <w:t xml:space="preserve">六楼基础教育股  </w:t>
      </w:r>
      <w:r>
        <w:rPr>
          <w:rFonts w:ascii="仿宋_GB2312" w:cs="仿宋_GB2312" w:eastAsia="仿宋_GB2312" w:hAnsi="仿宋_GB2312" w:hint="eastAsia"/>
          <w:color w:val="000000"/>
          <w:sz w:val="32"/>
          <w:szCs w:val="32"/>
          <w:shd w:val="clear" w:color="auto" w:fill="ffffff"/>
          <w:lang w:eastAsia="zh-CN"/>
        </w:rPr>
        <w:t>王自强</w:t>
      </w:r>
      <w:r>
        <w:rPr>
          <w:rFonts w:ascii="仿宋_GB2312" w:cs="仿宋_GB2312" w:eastAsia="仿宋_GB2312" w:hAnsi="仿宋_GB2312" w:hint="eastAsia"/>
          <w:color w:val="000000"/>
          <w:sz w:val="32"/>
          <w:szCs w:val="32"/>
          <w:shd w:val="clear" w:color="auto" w:fill="ffffff"/>
        </w:rPr>
        <w:t xml:space="preserve">   1382480</w:t>
      </w:r>
      <w:r>
        <w:rPr>
          <w:rFonts w:ascii="仿宋_GB2312" w:cs="仿宋_GB2312" w:eastAsia="仿宋_GB2312" w:hAnsi="仿宋_GB2312" w:hint="eastAsia"/>
          <w:color w:val="000000"/>
          <w:sz w:val="32"/>
          <w:szCs w:val="32"/>
          <w:shd w:val="clear" w:color="auto" w:fill="ffffff"/>
          <w:lang w:val="en-US" w:eastAsia="zh-CN"/>
        </w:rPr>
        <w:t>6016</w:t>
      </w:r>
      <w:r>
        <w:rPr>
          <w:rFonts w:ascii="仿宋_GB2312" w:cs="仿宋_GB2312" w:eastAsia="仿宋_GB2312" w:hAnsi="仿宋_GB2312" w:hint="default"/>
          <w:color w:val="000000"/>
          <w:sz w:val="32"/>
          <w:szCs w:val="32"/>
          <w:shd w:val="clear" w:color="auto" w:fill="ffffff"/>
          <w:lang w:val="en-US" w:eastAsia="zh-CN"/>
        </w:rPr>
        <w:t>。</w:t>
      </w:r>
    </w:p>
    <w:p>
      <w:pPr>
        <w:pStyle w:val="style0"/>
        <w:spacing w:lineRule="exact" w:line="560"/>
        <w:ind w:firstLine="643"/>
        <w:rPr>
          <w:rFonts w:ascii="仿宋_GB2312" w:cs="仿宋_GB2312" w:eastAsia="仿宋_GB2312" w:hAnsi="仿宋_GB2312"/>
          <w:sz w:val="32"/>
          <w:szCs w:val="32"/>
        </w:rPr>
      </w:pPr>
      <w:r>
        <w:rPr>
          <w:rFonts w:ascii="仿宋_GB2312" w:cs="仿宋_GB2312" w:eastAsia="仿宋_GB2312" w:hAnsi="仿宋_GB2312" w:hint="default"/>
          <w:b/>
          <w:bCs/>
          <w:sz w:val="32"/>
          <w:szCs w:val="32"/>
          <w:lang w:val="en-US"/>
        </w:rPr>
        <w:t>（四）</w:t>
      </w:r>
      <w:r>
        <w:rPr>
          <w:rFonts w:ascii="仿宋_GB2312" w:cs="仿宋_GB2312" w:eastAsia="仿宋_GB2312" w:hAnsi="仿宋_GB2312" w:hint="eastAsia"/>
          <w:b/>
          <w:bCs/>
          <w:sz w:val="32"/>
          <w:szCs w:val="32"/>
        </w:rPr>
        <w:t>资金来源：</w:t>
      </w:r>
      <w:r>
        <w:rPr>
          <w:rFonts w:ascii="仿宋_GB2312" w:cs="仿宋_GB2312" w:eastAsia="仿宋_GB2312" w:hAnsi="仿宋_GB2312" w:hint="eastAsia"/>
          <w:sz w:val="32"/>
          <w:szCs w:val="32"/>
        </w:rPr>
        <w:t>广州市白云区对口帮扶湛江市吴川市2023年度项目资金</w:t>
      </w:r>
      <w:r>
        <w:rPr>
          <w:rFonts w:ascii="仿宋_GB2312" w:cs="仿宋_GB2312" w:eastAsia="仿宋_GB2312" w:hAnsi="仿宋_GB2312" w:hint="default"/>
          <w:sz w:val="32"/>
          <w:szCs w:val="32"/>
          <w:lang w:val="en-US"/>
        </w:rPr>
        <w:t>。</w:t>
      </w:r>
    </w:p>
    <w:p>
      <w:pPr>
        <w:pStyle w:val="style0"/>
        <w:spacing w:lineRule="exact" w:line="560"/>
        <w:ind w:firstLine="643"/>
        <w:rPr>
          <w:rFonts w:ascii="仿宋_GB2312" w:cs="仿宋_GB2312" w:eastAsia="仿宋_GB2312" w:hAnsi="仿宋_GB2312"/>
          <w:sz w:val="32"/>
          <w:szCs w:val="32"/>
        </w:rPr>
      </w:pPr>
      <w:r>
        <w:rPr>
          <w:rFonts w:ascii="仿宋_GB2312" w:cs="仿宋_GB2312" w:eastAsia="仿宋_GB2312" w:hAnsi="仿宋_GB2312" w:hint="default"/>
          <w:b/>
          <w:bCs/>
          <w:sz w:val="32"/>
          <w:szCs w:val="32"/>
          <w:lang w:val="en-US"/>
        </w:rPr>
        <w:t>（五）</w:t>
      </w:r>
      <w:r>
        <w:rPr>
          <w:rFonts w:ascii="仿宋_GB2312" w:cs="仿宋_GB2312" w:eastAsia="仿宋_GB2312" w:hAnsi="仿宋_GB2312" w:hint="eastAsia"/>
          <w:b/>
          <w:bCs/>
          <w:sz w:val="32"/>
          <w:szCs w:val="32"/>
        </w:rPr>
        <w:t>项目总预算：</w:t>
      </w:r>
      <w:r>
        <w:rPr>
          <w:rFonts w:ascii="仿宋_GB2312" w:cs="仿宋_GB2312" w:eastAsia="仿宋_GB2312" w:hAnsi="仿宋_GB2312" w:hint="eastAsia"/>
          <w:sz w:val="32"/>
          <w:szCs w:val="32"/>
        </w:rPr>
        <w:t>299400元</w:t>
      </w:r>
      <w:r>
        <w:rPr>
          <w:rFonts w:ascii="仿宋_GB2312" w:cs="仿宋_GB2312" w:eastAsia="仿宋_GB2312" w:hAnsi="仿宋_GB2312" w:hint="default"/>
          <w:sz w:val="32"/>
          <w:szCs w:val="32"/>
          <w:lang w:val="en-US"/>
        </w:rPr>
        <w:t>。</w:t>
      </w:r>
    </w:p>
    <w:p>
      <w:pPr>
        <w:pStyle w:val="style0"/>
        <w:spacing w:lineRule="exact" w:line="560"/>
        <w:ind w:firstLine="640"/>
        <w:rPr>
          <w:rFonts w:ascii="黑体" w:cs="黑体" w:eastAsia="黑体" w:hAnsi="黑体"/>
          <w:sz w:val="32"/>
          <w:szCs w:val="32"/>
        </w:rPr>
      </w:pPr>
      <w:r>
        <w:rPr>
          <w:rFonts w:ascii="黑体" w:cs="黑体" w:eastAsia="黑体" w:hAnsi="黑体" w:hint="eastAsia"/>
          <w:sz w:val="32"/>
          <w:szCs w:val="32"/>
        </w:rPr>
        <w:t>二、服务内容</w:t>
      </w:r>
    </w:p>
    <w:p>
      <w:pPr>
        <w:pStyle w:val="style0"/>
        <w:spacing w:lineRule="exact" w:line="560"/>
        <w:ind w:firstLine="640"/>
        <w:rPr>
          <w:rFonts w:ascii="仿宋_GB2312" w:cs="仿宋_GB2312" w:eastAsia="仿宋_GB2312" w:hAnsi="仿宋_GB2312"/>
          <w:sz w:val="32"/>
          <w:szCs w:val="32"/>
        </w:rPr>
      </w:pPr>
      <w:r>
        <w:rPr>
          <w:rFonts w:ascii="仿宋_GB2312" w:cs="仿宋_GB2312" w:eastAsia="仿宋_GB2312" w:hAnsi="仿宋_GB2312" w:hint="eastAsia"/>
          <w:sz w:val="32"/>
          <w:szCs w:val="32"/>
        </w:rPr>
        <w:t>创客教室激光设备配置须包含：激光切割桌面机、高精密激光切割机、激光拼装套件、创意机器人套装（非编程）、编程发明家套件（arduino）。</w:t>
      </w:r>
    </w:p>
    <w:p>
      <w:pPr>
        <w:pStyle w:val="style0"/>
        <w:spacing w:lineRule="exact" w:line="560"/>
        <w:ind w:firstLine="640"/>
        <w:rPr>
          <w:rFonts w:ascii="黑体" w:cs="黑体" w:eastAsia="黑体" w:hAnsi="黑体"/>
          <w:sz w:val="32"/>
          <w:szCs w:val="32"/>
        </w:rPr>
      </w:pPr>
      <w:r>
        <w:rPr>
          <w:rFonts w:ascii="黑体" w:cs="黑体" w:eastAsia="黑体" w:hAnsi="黑体" w:hint="eastAsia"/>
          <w:sz w:val="32"/>
          <w:szCs w:val="32"/>
        </w:rPr>
        <w:t>三、项目管理要求</w:t>
      </w:r>
    </w:p>
    <w:p>
      <w:pPr>
        <w:pStyle w:val="style0"/>
        <w:spacing w:lineRule="exact" w:line="560"/>
        <w:ind w:firstLine="640"/>
        <w:rPr>
          <w:rFonts w:ascii="仿宋_GB2312" w:cs="仿宋_GB2312" w:eastAsia="仿宋_GB2312" w:hAnsi="仿宋_GB2312"/>
          <w:sz w:val="32"/>
          <w:szCs w:val="32"/>
        </w:rPr>
      </w:pPr>
      <w:r>
        <w:rPr>
          <w:rFonts w:ascii="仿宋_GB2312" w:cs="仿宋_GB2312" w:eastAsia="仿宋_GB2312" w:hAnsi="仿宋_GB2312" w:hint="default"/>
          <w:sz w:val="32"/>
          <w:szCs w:val="32"/>
          <w:lang w:val="en-US"/>
        </w:rPr>
        <w:t>（一）</w:t>
      </w:r>
      <w:r>
        <w:rPr>
          <w:rFonts w:ascii="仿宋_GB2312" w:cs="仿宋_GB2312" w:eastAsia="仿宋_GB2312" w:hAnsi="仿宋_GB2312" w:hint="eastAsia"/>
          <w:sz w:val="32"/>
          <w:szCs w:val="32"/>
        </w:rPr>
        <w:t>需对安装场地所属学校的教师作操作和教学培训，并保持线上咨询</w:t>
      </w:r>
      <w:r>
        <w:rPr>
          <w:rFonts w:ascii="仿宋_GB2312" w:cs="仿宋_GB2312" w:eastAsia="仿宋_GB2312" w:hAnsi="仿宋_GB2312" w:hint="default"/>
          <w:sz w:val="32"/>
          <w:szCs w:val="32"/>
          <w:lang w:val="en-US"/>
        </w:rPr>
        <w:t>；</w:t>
      </w:r>
    </w:p>
    <w:p>
      <w:pPr>
        <w:pStyle w:val="style0"/>
        <w:spacing w:lineRule="exact" w:line="560"/>
        <w:ind w:firstLine="640"/>
        <w:rPr>
          <w:rFonts w:ascii="仿宋_GB2312" w:cs="仿宋_GB2312" w:eastAsia="仿宋_GB2312" w:hAnsi="仿宋_GB2312"/>
          <w:sz w:val="32"/>
          <w:szCs w:val="32"/>
        </w:rPr>
      </w:pPr>
      <w:r>
        <w:rPr>
          <w:rFonts w:ascii="仿宋_GB2312" w:cs="仿宋_GB2312" w:eastAsia="仿宋_GB2312" w:hAnsi="仿宋_GB2312" w:hint="default"/>
          <w:sz w:val="32"/>
          <w:szCs w:val="32"/>
          <w:lang w:val="en-US"/>
        </w:rPr>
        <w:t>（二）</w:t>
      </w:r>
      <w:r>
        <w:rPr>
          <w:rFonts w:ascii="仿宋_GB2312" w:cs="仿宋_GB2312" w:eastAsia="仿宋_GB2312" w:hAnsi="仿宋_GB2312" w:hint="eastAsia"/>
          <w:sz w:val="32"/>
          <w:szCs w:val="32"/>
        </w:rPr>
        <w:t>维护保修时间</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年。</w:t>
      </w:r>
    </w:p>
    <w:p>
      <w:pPr>
        <w:pStyle w:val="style0"/>
        <w:spacing w:lineRule="exact" w:line="560"/>
        <w:ind w:firstLine="640"/>
        <w:rPr>
          <w:rFonts w:ascii="黑体" w:cs="黑体" w:eastAsia="黑体" w:hAnsi="黑体"/>
          <w:sz w:val="32"/>
          <w:szCs w:val="32"/>
        </w:rPr>
      </w:pPr>
      <w:r>
        <w:rPr>
          <w:rFonts w:ascii="黑体" w:cs="黑体" w:eastAsia="黑体" w:hAnsi="黑体" w:hint="eastAsia"/>
          <w:sz w:val="32"/>
          <w:szCs w:val="32"/>
        </w:rPr>
        <w:t>四、付款方式</w:t>
      </w:r>
    </w:p>
    <w:p>
      <w:pPr>
        <w:pStyle w:val="style0"/>
        <w:spacing w:lineRule="exact" w:line="560"/>
        <w:ind w:firstLine="640"/>
        <w:rPr>
          <w:rFonts w:ascii="仿宋_GB2312" w:cs="仿宋_GB2312" w:eastAsia="仿宋_GB2312" w:hAnsi="仿宋_GB2312"/>
          <w:sz w:val="32"/>
          <w:szCs w:val="32"/>
        </w:rPr>
      </w:pPr>
      <w:r>
        <w:rPr>
          <w:rFonts w:ascii="仿宋_GB2312" w:cs="仿宋_GB2312" w:eastAsia="仿宋_GB2312" w:hAnsi="仿宋_GB2312" w:hint="eastAsia"/>
          <w:sz w:val="32"/>
          <w:szCs w:val="32"/>
        </w:rPr>
        <w:t>最终以签订的服务合同为准。</w:t>
      </w:r>
    </w:p>
    <w:p>
      <w:pPr>
        <w:pStyle w:val="style94"/>
        <w:widowControl/>
        <w:numPr>
          <w:ilvl w:val="0"/>
          <w:numId w:val="1"/>
        </w:numPr>
        <w:shd w:val="clear" w:color="auto" w:fill="ffffff"/>
        <w:spacing w:beforeAutospacing="false" w:afterAutospacing="false" w:lineRule="exact" w:line="560"/>
        <w:ind w:firstLine="640"/>
        <w:rPr>
          <w:rStyle w:val="style87"/>
          <w:rFonts w:ascii="黑体" w:cs="黑体" w:eastAsia="黑体" w:hAnsi="黑体" w:hint="eastAsia"/>
          <w:b w:val="false"/>
          <w:bCs/>
          <w:color w:val="000000"/>
          <w:sz w:val="32"/>
          <w:szCs w:val="32"/>
          <w:shd w:val="clear" w:color="auto" w:fill="ffffff"/>
        </w:rPr>
      </w:pPr>
      <w:r>
        <w:rPr>
          <w:rStyle w:val="style87"/>
          <w:rFonts w:ascii="黑体" w:cs="黑体" w:eastAsia="黑体" w:hAnsi="黑体" w:hint="eastAsia"/>
          <w:b w:val="false"/>
          <w:bCs/>
          <w:color w:val="000000"/>
          <w:sz w:val="32"/>
          <w:szCs w:val="32"/>
          <w:shd w:val="clear" w:color="auto" w:fill="ffffff"/>
        </w:rPr>
        <w:t>供应商的资格要求</w:t>
      </w:r>
    </w:p>
    <w:p>
      <w:pPr>
        <w:pStyle w:val="style94"/>
        <w:keepNext w:val="false"/>
        <w:keepLines w:val="false"/>
        <w:pageBreakBefore w:val="false"/>
        <w:widowControl/>
        <w:numPr>
          <w:ilvl w:val="0"/>
          <w:numId w:val="0"/>
        </w:numPr>
        <w:shd w:val="clear" w:color="auto" w:fill="ffffff"/>
        <w:kinsoku/>
        <w:wordWrap/>
        <w:overflowPunct/>
        <w:topLinePunct w:val="false"/>
        <w:autoSpaceDE/>
        <w:autoSpaceDN/>
        <w:bidi w:val="false"/>
        <w:adjustRightInd/>
        <w:snapToGrid/>
        <w:spacing w:beforeAutospacing="false" w:afterAutospacing="false" w:lineRule="exact" w:line="560"/>
        <w:ind w:firstLine="646" w:firstLineChars="200"/>
        <w:textAlignment w:val="auto"/>
        <w:rPr>
          <w:rFonts w:ascii="仿宋_GB2312" w:cs="仿宋_GB2312" w:eastAsia="仿宋_GB2312" w:hAnsi="仿宋_GB2312" w:hint="eastAsia"/>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（一）满足《中华人民共和国政府采购法》第二十二条规定；</w:t>
      </w:r>
    </w:p>
    <w:p>
      <w:pPr>
        <w:pStyle w:val="style94"/>
        <w:keepNext w:val="false"/>
        <w:keepLines w:val="false"/>
        <w:pageBreakBefore w:val="false"/>
        <w:widowControl/>
        <w:numPr>
          <w:ilvl w:val="0"/>
          <w:numId w:val="0"/>
        </w:numPr>
        <w:shd w:val="clear" w:color="auto" w:fill="ffffff"/>
        <w:kinsoku/>
        <w:wordWrap/>
        <w:overflowPunct/>
        <w:topLinePunct w:val="false"/>
        <w:autoSpaceDE/>
        <w:autoSpaceDN/>
        <w:bidi w:val="false"/>
        <w:adjustRightInd/>
        <w:snapToGrid/>
        <w:spacing w:beforeAutospacing="false" w:afterAutospacing="false" w:lineRule="exact" w:line="560"/>
        <w:ind w:firstLine="646" w:firstLineChars="200"/>
        <w:textAlignment w:val="auto"/>
        <w:rPr>
          <w:rFonts w:ascii="仿宋_GB2312" w:cs="仿宋_GB2312" w:eastAsia="仿宋_GB2312" w:hAnsi="仿宋_GB2312"/>
          <w:color w:val="000000"/>
          <w:sz w:val="32"/>
          <w:szCs w:val="32"/>
        </w:rPr>
      </w:pPr>
      <w:r>
        <w:rPr>
          <w:rFonts w:ascii="仿宋_GB2312" w:cs="仿宋_GB2312" w:eastAsia="仿宋_GB2312" w:hAnsi="仿宋_GB2312" w:hint="eastAsia"/>
          <w:color w:val="000000"/>
          <w:sz w:val="32"/>
          <w:szCs w:val="32"/>
          <w:shd w:val="clear" w:color="auto" w:fill="ffffff"/>
        </w:rPr>
        <w:t>（二）本项目需要落实的政府采购政策：《政府采购促进中小企业发展暂行办法》《节能产品政府采购实施意见》《关于环境标志产品政府采购实施的意见》《关于信息安全产品实施政府采购的通知》《关于促进残疾人就业政府采购政策的通知》《财政部司法部关于政府采购支持监狱企业发展有关问题的通知书》。</w:t>
      </w:r>
    </w:p>
    <w:p>
      <w:pPr>
        <w:pStyle w:val="style94"/>
        <w:widowControl/>
        <w:shd w:val="clear" w:color="auto" w:fill="ffffff"/>
        <w:spacing w:beforeAutospacing="false" w:afterAutospacing="false" w:lineRule="exact" w:line="560"/>
        <w:ind w:firstLine="640"/>
        <w:rPr>
          <w:rStyle w:val="style87"/>
          <w:rFonts w:ascii="黑体" w:cs="黑体" w:eastAsia="黑体" w:hAnsi="黑体" w:hint="eastAsia"/>
          <w:b w:val="false"/>
          <w:bCs/>
          <w:color w:val="000000"/>
          <w:sz w:val="32"/>
          <w:szCs w:val="32"/>
          <w:shd w:val="clear" w:color="auto" w:fill="ffffff"/>
        </w:rPr>
      </w:pPr>
      <w:r>
        <w:rPr>
          <w:rStyle w:val="style87"/>
          <w:rFonts w:ascii="黑体" w:cs="黑体" w:eastAsia="黑体" w:hAnsi="黑体" w:hint="eastAsia"/>
          <w:b w:val="false"/>
          <w:bCs/>
          <w:color w:val="000000"/>
          <w:sz w:val="32"/>
          <w:szCs w:val="32"/>
          <w:shd w:val="clear" w:color="auto" w:fill="ffffff"/>
        </w:rPr>
        <w:t>六、其他要求</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eastAsia"/>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（一）</w:t>
      </w:r>
      <w:r>
        <w:rPr>
          <w:rFonts w:ascii="仿宋_GB2312" w:cs="仿宋_GB2312" w:eastAsia="仿宋_GB2312" w:hAnsi="仿宋_GB2312" w:hint="eastAsia"/>
          <w:color w:val="000000"/>
          <w:sz w:val="32"/>
          <w:szCs w:val="32"/>
          <w:shd w:val="clear" w:color="auto" w:fill="ffffff"/>
          <w:lang w:eastAsia="zh-CN"/>
        </w:rPr>
        <w:t>中标</w:t>
      </w:r>
      <w:r>
        <w:rPr>
          <w:rFonts w:ascii="仿宋_GB2312" w:cs="仿宋_GB2312" w:eastAsia="仿宋_GB2312" w:hAnsi="仿宋_GB2312" w:hint="eastAsia"/>
          <w:color w:val="000000"/>
          <w:sz w:val="32"/>
          <w:szCs w:val="32"/>
          <w:shd w:val="clear" w:color="auto" w:fill="ffffff"/>
        </w:rPr>
        <w:t>商中标后，要在三天内与我局签订合同，否则视为放弃合同，我局有权</w:t>
      </w:r>
      <w:r>
        <w:rPr>
          <w:rFonts w:ascii="仿宋_GB2312" w:cs="仿宋_GB2312" w:eastAsia="仿宋_GB2312" w:hAnsi="仿宋_GB2312" w:hint="eastAsia"/>
          <w:color w:val="000000"/>
          <w:sz w:val="32"/>
          <w:szCs w:val="32"/>
          <w:shd w:val="clear" w:color="auto" w:fill="ffffff"/>
          <w:lang w:eastAsia="zh-CN"/>
        </w:rPr>
        <w:t>依次</w:t>
      </w:r>
      <w:r>
        <w:rPr>
          <w:rFonts w:ascii="仿宋_GB2312" w:cs="仿宋_GB2312" w:eastAsia="仿宋_GB2312" w:hAnsi="仿宋_GB2312" w:hint="eastAsia"/>
          <w:color w:val="000000"/>
          <w:sz w:val="32"/>
          <w:szCs w:val="32"/>
          <w:shd w:val="clear" w:color="auto" w:fill="ffffff"/>
        </w:rPr>
        <w:t>选择下一个供应商；</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eastAsia"/>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（二）</w:t>
      </w:r>
      <w:r>
        <w:rPr>
          <w:rFonts w:ascii="仿宋_GB2312" w:cs="仿宋_GB2312" w:eastAsia="仿宋_GB2312" w:hAnsi="仿宋_GB2312" w:hint="eastAsia"/>
          <w:color w:val="000000"/>
          <w:sz w:val="32"/>
          <w:szCs w:val="32"/>
          <w:shd w:val="clear" w:color="auto" w:fill="ffffff"/>
          <w:lang w:eastAsia="zh-CN"/>
        </w:rPr>
        <w:t>中标</w:t>
      </w:r>
      <w:r>
        <w:rPr>
          <w:rFonts w:ascii="仿宋_GB2312" w:cs="仿宋_GB2312" w:eastAsia="仿宋_GB2312" w:hAnsi="仿宋_GB2312" w:hint="eastAsia"/>
          <w:color w:val="000000"/>
          <w:sz w:val="32"/>
          <w:szCs w:val="32"/>
          <w:shd w:val="clear" w:color="auto" w:fill="ffffff"/>
        </w:rPr>
        <w:t>供应商与我局签订合同后一个月内所有设备到场，并安排具备专业技能知识，具有良好经验的人员安装调试完毕，等待我局安排验收；乙方</w:t>
      </w:r>
      <w:r>
        <w:rPr>
          <w:rFonts w:ascii="仿宋_GB2312" w:cs="仿宋_GB2312" w:eastAsia="仿宋_GB2312" w:hAnsi="仿宋_GB2312" w:hint="eastAsia"/>
          <w:color w:val="000000"/>
          <w:sz w:val="32"/>
          <w:szCs w:val="32"/>
          <w:shd w:val="clear" w:color="auto" w:fill="ffffff"/>
          <w:lang w:eastAsia="zh-CN"/>
        </w:rPr>
        <w:t>（中标方）</w:t>
      </w:r>
      <w:r>
        <w:rPr>
          <w:rFonts w:ascii="仿宋_GB2312" w:cs="仿宋_GB2312" w:eastAsia="仿宋_GB2312" w:hAnsi="仿宋_GB2312" w:hint="eastAsia"/>
          <w:color w:val="000000"/>
          <w:sz w:val="32"/>
          <w:szCs w:val="32"/>
          <w:shd w:val="clear" w:color="auto" w:fill="ffffff"/>
        </w:rPr>
        <w:t>逾期一天，甲方</w:t>
      </w:r>
      <w:r>
        <w:rPr>
          <w:rFonts w:ascii="仿宋_GB2312" w:cs="仿宋_GB2312" w:eastAsia="仿宋_GB2312" w:hAnsi="仿宋_GB2312" w:hint="eastAsia"/>
          <w:color w:val="000000"/>
          <w:sz w:val="32"/>
          <w:szCs w:val="32"/>
          <w:shd w:val="clear" w:color="auto" w:fill="ffffff"/>
          <w:lang w:eastAsia="zh-CN"/>
        </w:rPr>
        <w:t>（吴川市教育局）</w:t>
      </w:r>
      <w:r>
        <w:rPr>
          <w:rFonts w:ascii="仿宋_GB2312" w:cs="仿宋_GB2312" w:eastAsia="仿宋_GB2312" w:hAnsi="仿宋_GB2312" w:hint="eastAsia"/>
          <w:color w:val="000000"/>
          <w:sz w:val="32"/>
          <w:szCs w:val="32"/>
          <w:shd w:val="clear" w:color="auto" w:fill="ffffff"/>
        </w:rPr>
        <w:t>在乙方工程款中扣除1‰；</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eastAsia"/>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（三）</w:t>
      </w:r>
      <w:r>
        <w:rPr>
          <w:rFonts w:ascii="仿宋_GB2312" w:cs="仿宋_GB2312" w:eastAsia="仿宋_GB2312" w:hAnsi="仿宋_GB2312" w:hint="eastAsia"/>
          <w:color w:val="000000"/>
          <w:sz w:val="32"/>
          <w:szCs w:val="32"/>
          <w:shd w:val="clear" w:color="auto" w:fill="ffffff"/>
          <w:lang w:eastAsia="zh-CN"/>
        </w:rPr>
        <w:t>中标</w:t>
      </w:r>
      <w:r>
        <w:rPr>
          <w:rFonts w:ascii="仿宋_GB2312" w:cs="仿宋_GB2312" w:eastAsia="仿宋_GB2312" w:hAnsi="仿宋_GB2312" w:hint="eastAsia"/>
          <w:color w:val="000000"/>
          <w:sz w:val="32"/>
          <w:szCs w:val="32"/>
          <w:shd w:val="clear" w:color="auto" w:fill="ffffff"/>
        </w:rPr>
        <w:t>供应商在维护和保修期间，要做到24小时响应，48小时解决问题；</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rPr>
      </w:pPr>
      <w:r>
        <w:rPr>
          <w:rFonts w:ascii="仿宋_GB2312" w:cs="仿宋_GB2312" w:eastAsia="仿宋_GB2312" w:hAnsi="仿宋_GB2312" w:hint="eastAsia"/>
          <w:color w:val="000000"/>
          <w:sz w:val="32"/>
          <w:szCs w:val="32"/>
          <w:shd w:val="clear" w:color="auto" w:fill="ffffff"/>
        </w:rPr>
        <w:t>（四）</w:t>
      </w:r>
      <w:r>
        <w:rPr>
          <w:rFonts w:ascii="仿宋_GB2312" w:cs="仿宋_GB2312" w:eastAsia="仿宋_GB2312" w:hAnsi="仿宋_GB2312" w:hint="eastAsia"/>
          <w:color w:val="000000"/>
          <w:sz w:val="32"/>
          <w:szCs w:val="32"/>
          <w:shd w:val="clear" w:color="auto" w:fill="ffffff"/>
          <w:lang w:eastAsia="zh-CN"/>
        </w:rPr>
        <w:t>中标</w:t>
      </w:r>
      <w:r>
        <w:rPr>
          <w:rFonts w:ascii="仿宋_GB2312" w:cs="仿宋_GB2312" w:eastAsia="仿宋_GB2312" w:hAnsi="仿宋_GB2312" w:hint="eastAsia"/>
          <w:color w:val="000000"/>
          <w:sz w:val="32"/>
          <w:szCs w:val="32"/>
          <w:shd w:val="clear" w:color="auto" w:fill="ffffff"/>
        </w:rPr>
        <w:t>供应商要对本服务项目涉及的教师及学生个人信息安全负责，数据及其应用程序遵守无期限保密义务，未经甲方书面同意，不得泄露、告知、公布、发布、出版、传授、转让、协助、使用这些秘密信息。本条款不因本协议的中止、终止、无效等而无效。</w:t>
      </w:r>
    </w:p>
    <w:p>
      <w:pPr>
        <w:pStyle w:val="style94"/>
        <w:widowControl/>
        <w:shd w:val="clear" w:color="auto" w:fill="ffffff"/>
        <w:spacing w:beforeAutospacing="false" w:afterAutospacing="false" w:lineRule="exact" w:line="560"/>
        <w:ind w:firstLine="640"/>
        <w:rPr>
          <w:rStyle w:val="style87"/>
          <w:rFonts w:ascii="仿宋_GB2312" w:cs="仿宋_GB2312" w:eastAsia="仿宋_GB2312" w:hAnsi="仿宋_GB2312"/>
          <w:color w:val="000000"/>
          <w:sz w:val="32"/>
          <w:szCs w:val="32"/>
          <w:shd w:val="clear" w:color="auto" w:fill="ffffff"/>
        </w:rPr>
      </w:pPr>
      <w:r>
        <w:rPr>
          <w:rStyle w:val="style87"/>
          <w:rFonts w:ascii="黑体" w:cs="黑体" w:eastAsia="黑体" w:hAnsi="黑体" w:hint="eastAsia"/>
          <w:b w:val="false"/>
          <w:bCs/>
          <w:color w:val="000000"/>
          <w:sz w:val="32"/>
          <w:szCs w:val="32"/>
          <w:shd w:val="clear" w:color="auto" w:fill="ffffff"/>
        </w:rPr>
        <w:t>七、</w:t>
      </w:r>
      <w:r>
        <w:rPr>
          <w:rStyle w:val="style87"/>
          <w:rFonts w:ascii="黑体" w:cs="黑体" w:eastAsia="黑体" w:hAnsi="黑体" w:hint="eastAsia"/>
          <w:b w:val="false"/>
          <w:bCs/>
          <w:color w:val="000000"/>
          <w:sz w:val="32"/>
          <w:szCs w:val="32"/>
          <w:shd w:val="clear" w:color="auto" w:fill="ffffff"/>
          <w:lang w:eastAsia="zh-CN"/>
        </w:rPr>
        <w:t>（潜在）供就商</w:t>
      </w:r>
      <w:r>
        <w:rPr>
          <w:rStyle w:val="style87"/>
          <w:rFonts w:ascii="黑体" w:cs="黑体" w:eastAsia="黑体" w:hAnsi="黑体" w:hint="eastAsia"/>
          <w:b w:val="false"/>
          <w:bCs/>
          <w:color w:val="000000"/>
          <w:sz w:val="32"/>
          <w:szCs w:val="32"/>
          <w:shd w:val="clear" w:color="auto" w:fill="ffffff"/>
        </w:rPr>
        <w:t>需提交的资料</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（一）营业执照副本或组织机构代码证副本复印件(已领取三证合一营业执照的企业只需提供营业执照副本复印件)或自然人；</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（二）提供在经营活动中没有重大违法记录的声明函；</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（三）报价和技术服务内容（签名并加盖公章）</w:t>
      </w:r>
      <w:r>
        <w:rPr>
          <w:rFonts w:ascii="仿宋_GB2312" w:cs="仿宋_GB2312" w:eastAsia="仿宋_GB2312" w:hAnsi="仿宋_GB2312" w:hint="default"/>
          <w:color w:val="000000"/>
          <w:sz w:val="32"/>
          <w:szCs w:val="32"/>
          <w:shd w:val="clear" w:color="auto" w:fill="ffffff"/>
          <w:lang w:val="en-US"/>
        </w:rPr>
        <w:t>；</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eastAsia"/>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（四）法定代表人（或自然人）身份证复印件。</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color w:val="000000"/>
          <w:sz w:val="32"/>
          <w:szCs w:val="32"/>
        </w:rPr>
      </w:pPr>
      <w:r>
        <w:rPr>
          <w:rFonts w:ascii="仿宋_GB2312" w:cs="仿宋_GB2312" w:eastAsia="仿宋_GB2312" w:hAnsi="仿宋_GB2312" w:hint="eastAsia"/>
          <w:color w:val="000000"/>
          <w:sz w:val="32"/>
          <w:szCs w:val="32"/>
          <w:shd w:val="clear" w:color="auto" w:fill="ffffff"/>
        </w:rPr>
        <w:t>上材料要求按顺序装订成册，密封并加盖公章，并于响应时间内（上班时间）提交到吴川市教育局</w:t>
      </w:r>
      <w:r>
        <w:rPr>
          <w:rFonts w:ascii="仿宋_GB2312" w:cs="仿宋_GB2312" w:eastAsia="仿宋_GB2312" w:hAnsi="仿宋_GB2312" w:hint="eastAsia"/>
          <w:color w:val="000000"/>
          <w:sz w:val="32"/>
          <w:szCs w:val="32"/>
          <w:shd w:val="clear" w:color="auto" w:fill="ffffff"/>
          <w:lang w:eastAsia="zh-CN"/>
        </w:rPr>
        <w:t>基础</w:t>
      </w:r>
      <w:r>
        <w:rPr>
          <w:rFonts w:ascii="仿宋_GB2312" w:cs="仿宋_GB2312" w:eastAsia="仿宋_GB2312" w:hAnsi="仿宋_GB2312" w:hint="eastAsia"/>
          <w:color w:val="000000"/>
          <w:sz w:val="32"/>
          <w:szCs w:val="32"/>
          <w:shd w:val="clear" w:color="auto" w:fill="ffffff"/>
        </w:rPr>
        <w:t>教育股。所有复印件必须加盖公章，</w:t>
      </w:r>
      <w:r>
        <w:rPr>
          <w:rFonts w:ascii="仿宋_GB2312" w:cs="仿宋_GB2312" w:eastAsia="仿宋_GB2312" w:hAnsi="仿宋_GB2312" w:hint="eastAsia"/>
          <w:color w:val="000000"/>
          <w:sz w:val="32"/>
          <w:szCs w:val="32"/>
          <w:shd w:val="clear" w:color="auto" w:fill="ffffff"/>
          <w:lang w:eastAsia="zh-CN"/>
        </w:rPr>
        <w:t>并提供</w:t>
      </w:r>
      <w:r>
        <w:rPr>
          <w:rFonts w:ascii="仿宋_GB2312" w:cs="仿宋_GB2312" w:eastAsia="仿宋_GB2312" w:hAnsi="仿宋_GB2312" w:hint="eastAsia"/>
          <w:color w:val="000000"/>
          <w:sz w:val="32"/>
          <w:szCs w:val="32"/>
          <w:shd w:val="clear" w:color="auto" w:fill="ffffff"/>
        </w:rPr>
        <w:t>原件备查。供应商对</w:t>
      </w:r>
      <w:r>
        <w:rPr>
          <w:rFonts w:ascii="仿宋_GB2312" w:cs="仿宋_GB2312" w:eastAsia="仿宋_GB2312" w:hAnsi="仿宋_GB2312" w:hint="eastAsia"/>
          <w:color w:val="000000"/>
          <w:sz w:val="32"/>
          <w:szCs w:val="32"/>
          <w:shd w:val="clear" w:color="auto" w:fill="ffffff"/>
          <w:lang w:eastAsia="zh-CN"/>
        </w:rPr>
        <w:t>上报材料</w:t>
      </w:r>
      <w:r>
        <w:rPr>
          <w:rFonts w:ascii="仿宋_GB2312" w:cs="仿宋_GB2312" w:eastAsia="仿宋_GB2312" w:hAnsi="仿宋_GB2312" w:hint="eastAsia"/>
          <w:color w:val="000000"/>
          <w:sz w:val="32"/>
          <w:szCs w:val="32"/>
          <w:shd w:val="clear" w:color="auto" w:fill="ffffff"/>
        </w:rPr>
        <w:t>的真实性负完全责任，若提供伪造证件，</w:t>
      </w:r>
      <w:r>
        <w:rPr>
          <w:rFonts w:ascii="仿宋_GB2312" w:cs="仿宋_GB2312" w:eastAsia="仿宋_GB2312" w:hAnsi="仿宋_GB2312" w:hint="eastAsia"/>
          <w:color w:val="000000"/>
          <w:sz w:val="32"/>
          <w:szCs w:val="32"/>
          <w:shd w:val="clear" w:color="auto" w:fill="ffffff"/>
          <w:lang w:eastAsia="zh-CN"/>
        </w:rPr>
        <w:t>即</w:t>
      </w:r>
      <w:r>
        <w:rPr>
          <w:rFonts w:ascii="仿宋_GB2312" w:cs="仿宋_GB2312" w:eastAsia="仿宋_GB2312" w:hAnsi="仿宋_GB2312" w:hint="eastAsia"/>
          <w:color w:val="000000"/>
          <w:sz w:val="32"/>
          <w:szCs w:val="32"/>
          <w:shd w:val="clear" w:color="auto" w:fill="ffffff"/>
        </w:rPr>
        <w:t>取消项目参与资格。</w:t>
      </w:r>
      <w:r>
        <w:rPr>
          <w:rFonts w:ascii="仿宋_GB2312" w:cs="仿宋_GB2312" w:eastAsia="仿宋_GB2312" w:hAnsi="仿宋_GB2312" w:hint="eastAsia"/>
          <w:color w:val="000000"/>
          <w:sz w:val="32"/>
          <w:szCs w:val="32"/>
          <w:shd w:val="clear" w:color="auto" w:fill="ffffff"/>
          <w:lang w:eastAsia="zh-CN"/>
        </w:rPr>
        <w:t>并</w:t>
      </w:r>
      <w:r>
        <w:rPr>
          <w:rFonts w:ascii="仿宋_GB2312" w:cs="仿宋_GB2312" w:eastAsia="仿宋_GB2312" w:hAnsi="仿宋_GB2312" w:hint="eastAsia"/>
          <w:color w:val="000000"/>
          <w:sz w:val="32"/>
          <w:szCs w:val="32"/>
          <w:shd w:val="clear" w:color="auto" w:fill="ffffff"/>
        </w:rPr>
        <w:t>承担由此而引起的各种后果和责任。</w:t>
      </w:r>
    </w:p>
    <w:p>
      <w:pPr>
        <w:pStyle w:val="style94"/>
        <w:widowControl/>
        <w:shd w:val="clear" w:color="auto" w:fill="ffffff"/>
        <w:spacing w:beforeAutospacing="false" w:afterAutospacing="false" w:lineRule="exact" w:line="560"/>
        <w:ind w:firstLine="640"/>
        <w:rPr>
          <w:rStyle w:val="style87"/>
          <w:rFonts w:ascii="黑体" w:cs="黑体" w:eastAsia="黑体" w:hAnsi="黑体" w:hint="eastAsia"/>
          <w:b w:val="false"/>
          <w:bCs/>
          <w:color w:val="000000"/>
          <w:sz w:val="32"/>
          <w:szCs w:val="32"/>
          <w:shd w:val="clear" w:color="auto" w:fill="ffffff"/>
        </w:rPr>
      </w:pPr>
      <w:r>
        <w:rPr>
          <w:rStyle w:val="style87"/>
          <w:rFonts w:ascii="黑体" w:cs="黑体" w:eastAsia="黑体" w:hAnsi="黑体" w:hint="eastAsia"/>
          <w:b w:val="false"/>
          <w:bCs/>
          <w:color w:val="000000"/>
          <w:sz w:val="32"/>
          <w:szCs w:val="32"/>
          <w:shd w:val="clear" w:color="auto" w:fill="ffffff"/>
        </w:rPr>
        <w:t>八、评审标准</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eastAsia"/>
          <w:color w:val="000000"/>
          <w:sz w:val="32"/>
          <w:szCs w:val="32"/>
          <w:lang w:eastAsia="zh-CN"/>
        </w:rPr>
      </w:pPr>
      <w:r>
        <w:rPr>
          <w:rFonts w:ascii="仿宋_GB2312" w:cs="仿宋_GB2312" w:eastAsia="仿宋_GB2312" w:hAnsi="仿宋_GB2312" w:hint="eastAsia"/>
          <w:color w:val="000000"/>
          <w:sz w:val="32"/>
          <w:szCs w:val="32"/>
          <w:shd w:val="clear" w:color="auto" w:fill="ffffff"/>
        </w:rPr>
        <w:t>我局</w:t>
      </w:r>
      <w:r>
        <w:rPr>
          <w:rFonts w:ascii="仿宋_GB2312" w:cs="仿宋_GB2312" w:eastAsia="仿宋_GB2312" w:hAnsi="仿宋_GB2312" w:hint="eastAsia"/>
          <w:color w:val="000000"/>
          <w:sz w:val="32"/>
          <w:szCs w:val="32"/>
          <w:shd w:val="clear" w:color="auto" w:fill="ffffff"/>
          <w:lang w:eastAsia="zh-CN"/>
        </w:rPr>
        <w:t>在</w:t>
      </w:r>
      <w:r>
        <w:rPr>
          <w:rFonts w:ascii="仿宋_GB2312" w:cs="仿宋_GB2312" w:eastAsia="仿宋_GB2312" w:hAnsi="仿宋_GB2312" w:hint="eastAsia"/>
          <w:color w:val="000000"/>
          <w:sz w:val="32"/>
          <w:szCs w:val="32"/>
          <w:shd w:val="clear" w:color="auto" w:fill="ffffff"/>
        </w:rPr>
        <w:t>符合采购需求的前提下，</w:t>
      </w:r>
      <w:r>
        <w:rPr>
          <w:rFonts w:ascii="仿宋_GB2312" w:cs="仿宋_GB2312" w:eastAsia="仿宋_GB2312" w:hAnsi="仿宋_GB2312" w:hint="eastAsia"/>
          <w:color w:val="000000"/>
          <w:sz w:val="32"/>
          <w:szCs w:val="32"/>
          <w:shd w:val="clear" w:color="auto" w:fill="ffffff"/>
          <w:lang w:eastAsia="zh-CN"/>
        </w:rPr>
        <w:t>根据总价价低者中标原则</w:t>
      </w:r>
      <w:r>
        <w:rPr>
          <w:rFonts w:ascii="仿宋_GB2312" w:cs="仿宋_GB2312" w:eastAsia="仿宋_GB2312" w:hAnsi="仿宋_GB2312" w:hint="eastAsia"/>
          <w:color w:val="000000"/>
          <w:sz w:val="32"/>
          <w:szCs w:val="32"/>
          <w:shd w:val="clear" w:color="auto" w:fill="ffffff"/>
        </w:rPr>
        <w:t>选取</w:t>
      </w:r>
      <w:r>
        <w:rPr>
          <w:rFonts w:ascii="仿宋_GB2312" w:cs="仿宋_GB2312" w:eastAsia="仿宋_GB2312" w:hAnsi="仿宋_GB2312" w:hint="eastAsia"/>
          <w:color w:val="000000"/>
          <w:sz w:val="32"/>
          <w:szCs w:val="32"/>
          <w:shd w:val="clear" w:color="auto" w:fill="ffffff"/>
          <w:lang w:eastAsia="zh-CN"/>
        </w:rPr>
        <w:t>中标</w:t>
      </w:r>
      <w:r>
        <w:rPr>
          <w:rFonts w:ascii="仿宋_GB2312" w:cs="仿宋_GB2312" w:eastAsia="仿宋_GB2312" w:hAnsi="仿宋_GB2312" w:hint="eastAsia"/>
          <w:color w:val="000000"/>
          <w:sz w:val="32"/>
          <w:szCs w:val="32"/>
          <w:shd w:val="clear" w:color="auto" w:fill="ffffff"/>
        </w:rPr>
        <w:t>供应商</w:t>
      </w:r>
      <w:r>
        <w:rPr>
          <w:rFonts w:ascii="仿宋_GB2312" w:cs="仿宋_GB2312" w:eastAsia="仿宋_GB2312" w:hAnsi="仿宋_GB2312" w:hint="eastAsia"/>
          <w:color w:val="000000"/>
          <w:sz w:val="32"/>
          <w:szCs w:val="32"/>
          <w:shd w:val="clear" w:color="auto" w:fill="ffffff"/>
          <w:lang w:eastAsia="zh-CN"/>
        </w:rPr>
        <w:t>，并于吴川政府网上进行公示。</w:t>
      </w:r>
    </w:p>
    <w:p>
      <w:pPr>
        <w:pStyle w:val="style94"/>
        <w:widowControl/>
        <w:shd w:val="clear" w:color="auto" w:fill="ffffff"/>
        <w:spacing w:beforeAutospacing="false" w:afterAutospacing="false" w:lineRule="exact" w:line="560"/>
        <w:ind w:firstLine="640"/>
        <w:rPr>
          <w:rStyle w:val="style87"/>
          <w:rFonts w:ascii="黑体" w:cs="黑体" w:eastAsia="黑体" w:hAnsi="黑体" w:hint="eastAsia"/>
          <w:b w:val="false"/>
          <w:bCs/>
          <w:color w:val="000000"/>
          <w:sz w:val="32"/>
          <w:szCs w:val="32"/>
          <w:shd w:val="clear" w:color="auto" w:fill="ffffff"/>
        </w:rPr>
      </w:pPr>
      <w:r>
        <w:rPr>
          <w:rStyle w:val="style87"/>
          <w:rFonts w:ascii="黑体" w:cs="黑体" w:eastAsia="黑体" w:hAnsi="黑体" w:hint="eastAsia"/>
          <w:b w:val="false"/>
          <w:bCs/>
          <w:color w:val="000000"/>
          <w:sz w:val="32"/>
          <w:szCs w:val="32"/>
          <w:shd w:val="clear" w:color="auto" w:fill="ffffff"/>
        </w:rPr>
        <w:t>九、公告期限和响应时间</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eastAsia"/>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自本公告发布之日起3个工作日，即2024年7月</w:t>
      </w:r>
      <w:r>
        <w:rPr>
          <w:rFonts w:ascii="仿宋_GB2312" w:cs="仿宋_GB2312" w:eastAsia="仿宋_GB2312" w:hAnsi="仿宋_GB2312" w:hint="eastAsia"/>
          <w:color w:val="000000"/>
          <w:sz w:val="32"/>
          <w:szCs w:val="32"/>
          <w:shd w:val="clear" w:color="auto" w:fill="ffffff"/>
          <w:lang w:val="en-US" w:eastAsia="zh-CN"/>
        </w:rPr>
        <w:t>28</w:t>
      </w:r>
      <w:r>
        <w:rPr>
          <w:rFonts w:ascii="仿宋_GB2312" w:cs="仿宋_GB2312" w:eastAsia="仿宋_GB2312" w:hAnsi="仿宋_GB2312" w:hint="eastAsia"/>
          <w:color w:val="000000"/>
          <w:sz w:val="32"/>
          <w:szCs w:val="32"/>
          <w:shd w:val="clear" w:color="auto" w:fill="ffffff"/>
        </w:rPr>
        <w:t>日起，至7月3</w:t>
      </w:r>
      <w:r>
        <w:rPr>
          <w:rFonts w:ascii="仿宋_GB2312" w:cs="仿宋_GB2312" w:eastAsia="仿宋_GB2312" w:hAnsi="仿宋_GB2312" w:hint="eastAsia"/>
          <w:color w:val="000000"/>
          <w:sz w:val="32"/>
          <w:szCs w:val="32"/>
          <w:shd w:val="clear" w:color="auto" w:fill="ffffff"/>
          <w:lang w:val="en-US" w:eastAsia="zh-CN"/>
        </w:rPr>
        <w:t>1</w:t>
      </w:r>
      <w:r>
        <w:rPr>
          <w:rFonts w:ascii="仿宋_GB2312" w:cs="仿宋_GB2312" w:eastAsia="仿宋_GB2312" w:hAnsi="仿宋_GB2312" w:hint="eastAsia"/>
          <w:color w:val="000000"/>
          <w:sz w:val="32"/>
          <w:szCs w:val="32"/>
          <w:shd w:val="clear" w:color="auto" w:fill="ffffff"/>
        </w:rPr>
        <w:t>日止；公告期满后的2个工作日为供应商响应时间，即2024年</w:t>
      </w:r>
      <w:r>
        <w:rPr>
          <w:rFonts w:ascii="仿宋_GB2312" w:cs="仿宋_GB2312" w:eastAsia="仿宋_GB2312" w:hAnsi="仿宋_GB2312" w:hint="eastAsia"/>
          <w:color w:val="000000"/>
          <w:sz w:val="32"/>
          <w:szCs w:val="32"/>
          <w:shd w:val="clear" w:color="auto" w:fill="ffffff"/>
          <w:lang w:val="en-US" w:eastAsia="zh-CN"/>
        </w:rPr>
        <w:t>8</w:t>
      </w:r>
      <w:r>
        <w:rPr>
          <w:rFonts w:ascii="仿宋_GB2312" w:cs="仿宋_GB2312" w:eastAsia="仿宋_GB2312" w:hAnsi="仿宋_GB2312" w:hint="eastAsia"/>
          <w:color w:val="000000"/>
          <w:sz w:val="32"/>
          <w:szCs w:val="32"/>
          <w:shd w:val="clear" w:color="auto" w:fill="ffffff"/>
        </w:rPr>
        <w:t>月1日</w:t>
      </w:r>
      <w:r>
        <w:rPr>
          <w:rFonts w:ascii="仿宋_GB2312" w:cs="仿宋_GB2312" w:eastAsia="仿宋_GB2312" w:hAnsi="仿宋_GB2312" w:hint="eastAsia"/>
          <w:color w:val="000000"/>
          <w:sz w:val="32"/>
          <w:szCs w:val="32"/>
          <w:shd w:val="clear" w:color="auto" w:fill="ffffff"/>
          <w:lang w:val="en-US" w:eastAsia="zh-CN"/>
        </w:rPr>
        <w:t>8</w:t>
      </w:r>
      <w:r>
        <w:rPr>
          <w:rFonts w:ascii="仿宋_GB2312" w:cs="仿宋_GB2312" w:eastAsia="仿宋_GB2312" w:hAnsi="仿宋_GB2312" w:hint="eastAsia"/>
          <w:color w:val="000000"/>
          <w:sz w:val="32"/>
          <w:szCs w:val="32"/>
          <w:shd w:val="clear" w:color="auto" w:fill="ffffff"/>
        </w:rPr>
        <w:t>:</w:t>
      </w:r>
      <w:r>
        <w:rPr>
          <w:rFonts w:ascii="仿宋_GB2312" w:cs="仿宋_GB2312" w:eastAsia="仿宋_GB2312" w:hAnsi="仿宋_GB2312" w:hint="eastAsia"/>
          <w:color w:val="000000"/>
          <w:sz w:val="32"/>
          <w:szCs w:val="32"/>
          <w:shd w:val="clear" w:color="auto" w:fill="ffffff"/>
          <w:lang w:val="en-US" w:eastAsia="zh-CN"/>
        </w:rPr>
        <w:t>30</w:t>
      </w:r>
      <w:r>
        <w:rPr>
          <w:rFonts w:ascii="仿宋_GB2312" w:cs="仿宋_GB2312" w:eastAsia="仿宋_GB2312" w:hAnsi="仿宋_GB2312" w:hint="eastAsia"/>
          <w:color w:val="000000"/>
          <w:sz w:val="32"/>
          <w:szCs w:val="32"/>
          <w:shd w:val="clear" w:color="auto" w:fill="ffffff"/>
        </w:rPr>
        <w:t>至2024年8月</w:t>
      </w:r>
      <w:r>
        <w:rPr>
          <w:rFonts w:ascii="仿宋_GB2312" w:cs="仿宋_GB2312" w:eastAsia="仿宋_GB2312" w:hAnsi="仿宋_GB2312" w:hint="eastAsia"/>
          <w:color w:val="000000"/>
          <w:sz w:val="32"/>
          <w:szCs w:val="32"/>
          <w:shd w:val="clear" w:color="auto" w:fill="ffffff"/>
          <w:lang w:val="en-US" w:eastAsia="zh-CN"/>
        </w:rPr>
        <w:t>2</w:t>
      </w:r>
      <w:r>
        <w:rPr>
          <w:rFonts w:ascii="仿宋_GB2312" w:cs="仿宋_GB2312" w:eastAsia="仿宋_GB2312" w:hAnsi="仿宋_GB2312" w:hint="eastAsia"/>
          <w:color w:val="000000"/>
          <w:sz w:val="32"/>
          <w:szCs w:val="32"/>
          <w:shd w:val="clear" w:color="auto" w:fill="ffffff"/>
        </w:rPr>
        <w:t>日下午5:</w:t>
      </w:r>
      <w:r>
        <w:rPr>
          <w:rFonts w:ascii="仿宋_GB2312" w:cs="仿宋_GB2312" w:eastAsia="仿宋_GB2312" w:hAnsi="仿宋_GB2312" w:hint="eastAsia"/>
          <w:color w:val="000000"/>
          <w:sz w:val="32"/>
          <w:szCs w:val="32"/>
          <w:shd w:val="clear" w:color="auto" w:fill="ffffff"/>
          <w:lang w:val="en-US" w:eastAsia="zh-CN"/>
        </w:rPr>
        <w:t>3</w:t>
      </w:r>
      <w:r>
        <w:rPr>
          <w:rFonts w:ascii="仿宋_GB2312" w:cs="仿宋_GB2312" w:eastAsia="仿宋_GB2312" w:hAnsi="仿宋_GB2312" w:hint="eastAsia"/>
          <w:color w:val="000000"/>
          <w:sz w:val="32"/>
          <w:szCs w:val="32"/>
          <w:shd w:val="clear" w:color="auto" w:fill="ffffff"/>
        </w:rPr>
        <w:t>0截止，逾期一律不予受理。</w:t>
      </w:r>
    </w:p>
    <w:p>
      <w:pPr>
        <w:pStyle w:val="style94"/>
        <w:widowControl/>
        <w:shd w:val="clear" w:color="auto" w:fill="ffffff"/>
        <w:spacing w:beforeAutospacing="false" w:afterAutospacing="false" w:lineRule="exact" w:line="560"/>
        <w:ind w:firstLine="640"/>
        <w:rPr>
          <w:rFonts w:ascii="仿宋_GB2312" w:cs="仿宋_GB2312" w:eastAsia="仿宋_GB2312" w:hAnsi="仿宋_GB2312" w:hint="eastAsia"/>
          <w:color w:val="000000"/>
          <w:sz w:val="32"/>
          <w:szCs w:val="32"/>
          <w:shd w:val="clear" w:color="auto" w:fill="ffffff"/>
        </w:rPr>
      </w:pPr>
    </w:p>
    <w:p>
      <w:pPr>
        <w:pStyle w:val="style0"/>
        <w:spacing w:lineRule="exact" w:line="600"/>
        <w:ind w:firstLine="64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附件：</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创客教室激光设备配置方案</w:t>
      </w:r>
    </w:p>
    <w:p>
      <w:pPr>
        <w:pStyle w:val="style0"/>
        <w:numPr>
          <w:ilvl w:val="0"/>
          <w:numId w:val="0"/>
        </w:numPr>
        <w:spacing w:lineRule="exact" w:line="600"/>
        <w:ind w:leftChars="796"/>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val="en-US" w:eastAsia="zh-CN"/>
        </w:rPr>
        <w:t>2.</w:t>
      </w:r>
      <w:r>
        <w:rPr>
          <w:rFonts w:ascii="仿宋_GB2312" w:cs="仿宋_GB2312" w:eastAsia="仿宋_GB2312" w:hAnsi="仿宋_GB2312" w:hint="eastAsia"/>
          <w:sz w:val="32"/>
          <w:szCs w:val="32"/>
        </w:rPr>
        <w:t>投标报价表</w:t>
      </w:r>
    </w:p>
    <w:p>
      <w:pPr>
        <w:pStyle w:val="style0"/>
        <w:numPr>
          <w:ilvl w:val="0"/>
          <w:numId w:val="0"/>
        </w:numPr>
        <w:spacing w:lineRule="exact" w:line="600"/>
        <w:ind w:leftChars="796"/>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合同文本</w:t>
      </w:r>
    </w:p>
    <w:p>
      <w:pPr>
        <w:pStyle w:val="style0"/>
        <w:numPr>
          <w:ilvl w:val="0"/>
          <w:numId w:val="0"/>
        </w:numPr>
        <w:spacing w:lineRule="exact" w:line="600"/>
        <w:ind w:leftChars="796"/>
        <w:jc w:val="left"/>
        <w:rPr>
          <w:rFonts w:ascii="仿宋_GB2312" w:cs="仿宋_GB2312" w:eastAsia="仿宋_GB2312" w:hAnsi="仿宋_GB2312" w:hint="default"/>
          <w:sz w:val="32"/>
          <w:szCs w:val="32"/>
          <w:lang w:val="en-US" w:eastAsia="zh-CN"/>
        </w:rPr>
      </w:pPr>
    </w:p>
    <w:p>
      <w:pPr>
        <w:pStyle w:val="style0"/>
        <w:spacing w:lineRule="exact" w:line="560"/>
        <w:ind w:firstLine="640"/>
        <w:jc w:val="left"/>
        <w:rPr>
          <w:rFonts w:ascii="仿宋_GB2312" w:cs="仿宋_GB2312" w:eastAsia="仿宋_GB2312" w:hAnsi="仿宋_GB2312"/>
          <w:sz w:val="32"/>
          <w:szCs w:val="32"/>
        </w:rPr>
      </w:pPr>
    </w:p>
    <w:p>
      <w:pPr>
        <w:pStyle w:val="style0"/>
        <w:spacing w:lineRule="exact" w:line="560"/>
        <w:ind w:firstLine="640"/>
        <w:rPr>
          <w:rFonts w:ascii="仿宋_GB2312" w:cs="仿宋_GB2312" w:eastAsia="仿宋_GB2312" w:hAnsi="仿宋_GB2312"/>
          <w:sz w:val="32"/>
          <w:szCs w:val="32"/>
        </w:rPr>
      </w:pPr>
    </w:p>
    <w:p>
      <w:pPr>
        <w:pStyle w:val="style0"/>
        <w:spacing w:lineRule="exact" w:line="560"/>
        <w:ind w:firstLine="640"/>
        <w:rPr>
          <w:rFonts w:ascii="仿宋_GB2312" w:cs="仿宋_GB2312" w:eastAsia="仿宋_GB2312" w:hAnsi="仿宋_GB2312"/>
          <w:sz w:val="32"/>
          <w:szCs w:val="32"/>
        </w:rPr>
      </w:pPr>
    </w:p>
    <w:p>
      <w:pPr>
        <w:pStyle w:val="style0"/>
        <w:wordWrap w:val="false"/>
        <w:spacing w:lineRule="exact" w:line="560"/>
        <w:ind w:firstLine="0" w:firstLineChars="0"/>
        <w:jc w:val="right"/>
        <w:rPr>
          <w:rFonts w:ascii="仿宋_GB2312" w:cs="仿宋_GB2312" w:eastAsia="仿宋_GB2312" w:hAnsi="仿宋_GB2312"/>
          <w:sz w:val="32"/>
          <w:szCs w:val="32"/>
        </w:rPr>
      </w:pPr>
      <w:r>
        <w:rPr>
          <w:rFonts w:ascii="仿宋_GB2312" w:cs="仿宋_GB2312" w:eastAsia="仿宋_GB2312" w:hAnsi="仿宋_GB2312" w:hint="eastAsia"/>
          <w:sz w:val="32"/>
          <w:szCs w:val="32"/>
        </w:rPr>
        <w:t>吴川市教育局</w:t>
      </w:r>
    </w:p>
    <w:p>
      <w:pPr>
        <w:pStyle w:val="style0"/>
        <w:wordWrap w:val="false"/>
        <w:spacing w:lineRule="exact" w:line="560"/>
        <w:ind w:firstLine="0" w:firstLineChars="0"/>
        <w:jc w:val="right"/>
        <w:rPr>
          <w:rFonts w:ascii="仿宋_GB2312" w:cs="仿宋_GB2312" w:eastAsia="仿宋_GB2312" w:hAnsi="仿宋_GB2312"/>
          <w:sz w:val="32"/>
          <w:szCs w:val="32"/>
        </w:rPr>
      </w:pPr>
      <w:r>
        <w:rPr>
          <w:rFonts w:ascii="仿宋_GB2312" w:cs="仿宋_GB2312" w:eastAsia="仿宋_GB2312" w:hAnsi="仿宋_GB2312" w:hint="eastAsia"/>
          <w:sz w:val="32"/>
          <w:szCs w:val="32"/>
        </w:rPr>
        <w:t>2024年7月2</w:t>
      </w:r>
      <w:r>
        <w:rPr>
          <w:rFonts w:ascii="仿宋_GB2312" w:cs="仿宋_GB2312" w:eastAsia="仿宋_GB2312" w:hAnsi="仿宋_GB2312" w:hint="eastAsia"/>
          <w:sz w:val="32"/>
          <w:szCs w:val="32"/>
          <w:lang w:val="en-US" w:eastAsia="zh-CN"/>
        </w:rPr>
        <w:t>6</w:t>
      </w:r>
      <w:r>
        <w:rPr>
          <w:rFonts w:ascii="仿宋_GB2312" w:cs="仿宋_GB2312" w:eastAsia="仿宋_GB2312" w:hAnsi="仿宋_GB2312" w:hint="eastAsia"/>
          <w:sz w:val="32"/>
          <w:szCs w:val="32"/>
        </w:rPr>
        <w:t>日</w:t>
      </w:r>
    </w:p>
    <w:p>
      <w:pPr>
        <w:pStyle w:val="style0"/>
        <w:spacing w:lineRule="exact" w:line="560"/>
        <w:ind w:firstLine="0" w:firstLineChars="0"/>
        <w:jc w:val="right"/>
        <w:rPr>
          <w:rFonts w:ascii="仿宋_GB2312" w:cs="仿宋_GB2312" w:eastAsia="仿宋_GB2312" w:hAnsi="仿宋_GB2312"/>
          <w:sz w:val="32"/>
          <w:szCs w:val="32"/>
        </w:rPr>
      </w:pPr>
    </w:p>
    <w:p>
      <w:pPr>
        <w:pStyle w:val="style0"/>
        <w:spacing w:lineRule="exact" w:line="560"/>
        <w:ind w:firstLine="0" w:firstLineChars="0"/>
        <w:jc w:val="right"/>
        <w:rPr>
          <w:rFonts w:ascii="仿宋_GB2312" w:cs="仿宋_GB2312" w:eastAsia="仿宋_GB2312" w:hAnsi="仿宋_GB2312"/>
          <w:sz w:val="32"/>
          <w:szCs w:val="32"/>
        </w:rPr>
      </w:pPr>
    </w:p>
    <w:p>
      <w:pPr>
        <w:pStyle w:val="style0"/>
        <w:spacing w:lineRule="exact" w:line="560"/>
        <w:ind w:firstLine="0" w:firstLineChars="0"/>
        <w:jc w:val="right"/>
        <w:rPr>
          <w:rFonts w:ascii="仿宋_GB2312" w:cs="仿宋_GB2312" w:eastAsia="仿宋_GB2312" w:hAnsi="仿宋_GB2312"/>
          <w:sz w:val="32"/>
          <w:szCs w:val="32"/>
        </w:rPr>
      </w:pPr>
    </w:p>
    <w:p>
      <w:pPr>
        <w:pStyle w:val="style0"/>
        <w:spacing w:lineRule="exact" w:line="560"/>
        <w:ind w:firstLine="0" w:firstLineChars="0"/>
        <w:jc w:val="right"/>
        <w:rPr>
          <w:rFonts w:ascii="仿宋_GB2312" w:cs="仿宋_GB2312" w:eastAsia="仿宋_GB2312" w:hAnsi="仿宋_GB2312"/>
          <w:sz w:val="32"/>
          <w:szCs w:val="32"/>
        </w:rPr>
      </w:pPr>
    </w:p>
    <w:p>
      <w:pPr>
        <w:pStyle w:val="style0"/>
        <w:spacing w:lineRule="exact" w:line="560"/>
        <w:ind w:firstLine="0" w:firstLineChars="0"/>
        <w:jc w:val="right"/>
        <w:rPr>
          <w:rFonts w:ascii="仿宋_GB2312" w:cs="仿宋_GB2312" w:eastAsia="仿宋_GB2312" w:hAnsi="仿宋_GB2312"/>
          <w:sz w:val="32"/>
          <w:szCs w:val="32"/>
        </w:rPr>
        <w:sectPr>
          <w:headerReference w:type="default" r:id="rId2"/>
          <w:footerReference w:type="default" r:id="rId3"/>
          <w:pgSz w:w="11906" w:h="16838" w:orient="portrait"/>
          <w:pgMar w:top="1440" w:right="1588" w:bottom="1440" w:left="1588" w:header="851" w:footer="992" w:gutter="0"/>
          <w:pgNumType w:fmt="decimal" w:start="17"/>
          <w:cols w:space="0" w:num="1"/>
          <w:rtlGutter w:val="false"/>
          <w:docGrid w:type="linesAndChars" w:linePitch="312" w:charSpace="619"/>
        </w:sectPr>
      </w:pPr>
    </w:p>
    <w:p>
      <w:pPr>
        <w:pStyle w:val="style0"/>
        <w:spacing w:lineRule="exact" w:line="600"/>
        <w:ind w:firstLine="0" w:firstLineChars="0"/>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rPr>
        <w:t>附件</w:t>
      </w:r>
      <w:r>
        <w:rPr>
          <w:rFonts w:ascii="仿宋_GB2312" w:cs="仿宋_GB2312" w:eastAsia="仿宋_GB2312" w:hAnsi="仿宋_GB2312" w:hint="eastAsia"/>
          <w:sz w:val="32"/>
          <w:szCs w:val="32"/>
          <w:lang w:val="en-US" w:eastAsia="zh-CN"/>
        </w:rPr>
        <w:t>1</w:t>
      </w:r>
    </w:p>
    <w:p>
      <w:pPr>
        <w:pStyle w:val="style0"/>
        <w:spacing w:lineRule="exact" w:line="600"/>
        <w:ind w:firstLine="0" w:firstLineChars="0"/>
        <w:jc w:val="center"/>
        <w:rPr>
          <w:rFonts w:ascii="仿宋_GB2312" w:cs="仿宋_GB2312" w:eastAsia="仿宋_GB2312" w:hAnsi="仿宋_GB2312" w:hint="eastAsia"/>
          <w:b/>
          <w:bCs/>
          <w:sz w:val="44"/>
          <w:szCs w:val="44"/>
          <w:lang w:val="en-US" w:eastAsia="zh-CN"/>
        </w:rPr>
      </w:pPr>
      <w:r>
        <w:rPr>
          <w:rFonts w:ascii="仿宋_GB2312" w:cs="仿宋_GB2312" w:eastAsia="仿宋_GB2312" w:hAnsi="仿宋_GB2312" w:hint="eastAsia"/>
          <w:b/>
          <w:bCs/>
          <w:sz w:val="44"/>
          <w:szCs w:val="44"/>
        </w:rPr>
        <w:t>创客教室激光设备配置方案</w:t>
      </w:r>
    </w:p>
    <w:tbl>
      <w:tblPr>
        <w:tblStyle w:val="style105"/>
        <w:tblpPr w:leftFromText="180" w:rightFromText="180" w:topFromText="0" w:bottomFromText="0" w:vertAnchor="text" w:horzAnchor="page" w:tblpX="1087" w:tblpY="1740"/>
        <w:tblOverlap w:val="never"/>
        <w:tblW w:w="538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0"/>
        <w:gridCol w:w="1456"/>
        <w:gridCol w:w="543"/>
        <w:gridCol w:w="735"/>
        <w:gridCol w:w="7577"/>
        <w:gridCol w:w="904"/>
        <w:gridCol w:w="788"/>
        <w:gridCol w:w="1051"/>
        <w:gridCol w:w="1223"/>
      </w:tblGrid>
      <w:tr>
        <w:trPr>
          <w:trHeight w:val="1365" w:hRule="exact"/>
        </w:trPr>
        <w:tc>
          <w:tcPr>
            <w:tcW w:w="210" w:type="pct"/>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黑体" w:hAnsi="Times New Roman"/>
                <w:sz w:val="32"/>
                <w:szCs w:val="32"/>
              </w:rPr>
              <w:t>创客教室激光设备配置方案</w:t>
            </w:r>
            <w:r>
              <w:rPr>
                <w:rFonts w:ascii="Times New Roman" w:cs="Times New Roman" w:eastAsia="仿宋_GB2312" w:hAnsi="Times New Roman" w:hint="eastAsia"/>
                <w:b/>
                <w:bCs/>
                <w:sz w:val="26"/>
              </w:rPr>
              <w:t>序号</w:t>
            </w:r>
          </w:p>
        </w:tc>
        <w:tc>
          <w:tcPr>
            <w:tcW w:w="660" w:type="pct"/>
            <w:gridSpan w:val="2"/>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设备名称</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型号</w:t>
            </w:r>
          </w:p>
        </w:tc>
        <w:tc>
          <w:tcPr>
            <w:tcW w:w="2567" w:type="pct"/>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jc w:val="center"/>
              <w:rPr>
                <w:rFonts w:ascii="Times New Roman" w:cs="Times New Roman" w:eastAsia="仿宋_GB2312" w:hAnsi="Times New Roman"/>
                <w:b/>
                <w:bCs/>
                <w:sz w:val="26"/>
              </w:rPr>
            </w:pPr>
            <w:r>
              <w:rPr>
                <w:rFonts w:ascii="Times New Roman" w:cs="Times New Roman" w:eastAsia="仿宋_GB2312" w:hAnsi="Times New Roman" w:hint="eastAsia"/>
                <w:b/>
                <w:bCs/>
                <w:sz w:val="26"/>
              </w:rPr>
              <w:t>技术规格要求</w:t>
            </w:r>
          </w:p>
        </w:tc>
        <w:tc>
          <w:tcPr>
            <w:tcW w:w="303" w:type="pct"/>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单位</w:t>
            </w:r>
          </w:p>
        </w:tc>
        <w:tc>
          <w:tcPr>
            <w:tcW w:w="263" w:type="pct"/>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数量</w:t>
            </w:r>
          </w:p>
        </w:tc>
        <w:tc>
          <w:tcPr>
            <w:tcW w:w="345" w:type="pct"/>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单价（元）</w:t>
            </w:r>
          </w:p>
        </w:tc>
        <w:tc>
          <w:tcPr>
            <w:tcW w:w="404" w:type="pct"/>
            <w:tcBorders>
              <w:top w:val="single" w:sz="4" w:space="0" w:color="44546a"/>
              <w:left w:val="single" w:sz="4" w:space="0" w:color="44546a"/>
              <w:bottom w:val="single" w:sz="4" w:space="0" w:color="44546a"/>
              <w:right w:val="single" w:sz="4" w:space="0" w:color="44546a"/>
            </w:tcBorders>
            <w:vAlign w:val="center"/>
          </w:tcPr>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合计金额</w:t>
            </w:r>
          </w:p>
          <w:p>
            <w:pPr>
              <w:pStyle w:val="style0"/>
              <w:snapToGrid w:val="false"/>
              <w:spacing w:lineRule="auto" w:line="312"/>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（元）</w:t>
            </w:r>
          </w:p>
        </w:tc>
      </w:tr>
      <w:tr>
        <w:tblPrEx/>
        <w:trPr>
          <w:trHeight w:val="547" w:hRule="atLeast"/>
        </w:trPr>
        <w:tc>
          <w:tcPr>
            <w:tcW w:w="210"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p>
        </w:tc>
        <w:tc>
          <w:tcPr>
            <w:tcW w:w="660" w:type="pct"/>
            <w:gridSpan w:val="2"/>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激光切割桌面机</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520"/>
              <w:rPr>
                <w:rFonts w:ascii="Times New Roman" w:cs="Times New Roman" w:eastAsia="仿宋_GB2312" w:hAnsi="Times New Roman"/>
                <w:color w:val="000000"/>
                <w:sz w:val="26"/>
              </w:rPr>
            </w:pPr>
          </w:p>
        </w:tc>
        <w:tc>
          <w:tcPr>
            <w:tcW w:w="2567"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、产品尺寸：长</w:t>
            </w:r>
            <w:r>
              <w:rPr>
                <w:rFonts w:ascii="Times New Roman" w:cs="Times New Roman" w:eastAsia="仿宋_GB2312" w:hAnsi="Times New Roman"/>
                <w:color w:val="000000"/>
                <w:sz w:val="26"/>
              </w:rPr>
              <w:t>*</w:t>
            </w:r>
            <w:r>
              <w:rPr>
                <w:rFonts w:ascii="Times New Roman" w:cs="Times New Roman" w:eastAsia="仿宋_GB2312" w:hAnsi="Times New Roman" w:hint="eastAsia"/>
                <w:color w:val="000000"/>
                <w:sz w:val="26"/>
              </w:rPr>
              <w:t>宽</w:t>
            </w:r>
            <w:r>
              <w:rPr>
                <w:rFonts w:ascii="Times New Roman" w:cs="Times New Roman" w:eastAsia="仿宋_GB2312" w:hAnsi="Times New Roman"/>
                <w:color w:val="000000"/>
                <w:sz w:val="26"/>
              </w:rPr>
              <w:t>*</w:t>
            </w:r>
            <w:r>
              <w:rPr>
                <w:rFonts w:ascii="Times New Roman" w:cs="Times New Roman" w:eastAsia="仿宋_GB2312" w:hAnsi="Times New Roman" w:hint="eastAsia"/>
                <w:color w:val="000000"/>
                <w:sz w:val="26"/>
              </w:rPr>
              <w:t>高（</w:t>
            </w:r>
            <w:r>
              <w:rPr>
                <w:rFonts w:ascii="Times New Roman" w:cs="Times New Roman" w:eastAsia="仿宋_GB2312" w:hAnsi="Times New Roman"/>
                <w:color w:val="000000"/>
                <w:sz w:val="26"/>
              </w:rPr>
              <w:t>mm</w:t>
            </w:r>
            <w:r>
              <w:rPr>
                <w:rFonts w:ascii="Times New Roman" w:cs="Times New Roman" w:eastAsia="仿宋_GB2312" w:hAnsi="Times New Roman" w:hint="eastAsia"/>
                <w:color w:val="000000"/>
                <w:sz w:val="26"/>
              </w:rPr>
              <w:t>）≤</w:t>
            </w:r>
            <w:r>
              <w:rPr>
                <w:rFonts w:ascii="Times New Roman" w:cs="Times New Roman" w:eastAsia="仿宋_GB2312" w:hAnsi="Times New Roman"/>
                <w:color w:val="000000"/>
                <w:sz w:val="26"/>
              </w:rPr>
              <w:t>725*550*260</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、加工幅面：长</w:t>
            </w:r>
            <w:r>
              <w:rPr>
                <w:rFonts w:ascii="Times New Roman" w:cs="Times New Roman" w:eastAsia="仿宋_GB2312" w:hAnsi="Times New Roman"/>
                <w:color w:val="000000"/>
                <w:sz w:val="26"/>
              </w:rPr>
              <w:t>*</w:t>
            </w:r>
            <w:r>
              <w:rPr>
                <w:rFonts w:ascii="Times New Roman" w:cs="Times New Roman" w:eastAsia="仿宋_GB2312" w:hAnsi="Times New Roman" w:hint="eastAsia"/>
                <w:color w:val="000000"/>
                <w:sz w:val="26"/>
              </w:rPr>
              <w:t>宽（</w:t>
            </w:r>
            <w:r>
              <w:rPr>
                <w:rFonts w:ascii="Times New Roman" w:cs="Times New Roman" w:eastAsia="仿宋_GB2312" w:hAnsi="Times New Roman"/>
                <w:color w:val="000000"/>
                <w:sz w:val="26"/>
              </w:rPr>
              <w:t>mm</w:t>
            </w:r>
            <w:r>
              <w:rPr>
                <w:rFonts w:ascii="Times New Roman" w:cs="Times New Roman" w:eastAsia="仿宋_GB2312" w:hAnsi="Times New Roman" w:hint="eastAsia"/>
                <w:color w:val="000000"/>
                <w:sz w:val="26"/>
              </w:rPr>
              <w:t>）≥</w:t>
            </w:r>
            <w:r>
              <w:rPr>
                <w:rFonts w:ascii="Times New Roman" w:cs="Times New Roman" w:eastAsia="仿宋_GB2312" w:hAnsi="Times New Roman"/>
                <w:color w:val="000000"/>
                <w:sz w:val="26"/>
              </w:rPr>
              <w:t>500*300</w:t>
            </w:r>
            <w:r>
              <w:rPr>
                <w:rFonts w:ascii="Times New Roman" w:cs="Times New Roman" w:eastAsia="仿宋_GB2312" w:hAnsi="Times New Roman" w:hint="eastAsia"/>
                <w:color w:val="000000"/>
                <w:sz w:val="26"/>
              </w:rPr>
              <w:t>；加工高度可达≥</w:t>
            </w:r>
            <w:r>
              <w:rPr>
                <w:rFonts w:ascii="Times New Roman" w:cs="Times New Roman" w:eastAsia="仿宋_GB2312" w:hAnsi="Times New Roman"/>
                <w:color w:val="000000"/>
                <w:sz w:val="26"/>
              </w:rPr>
              <w:t>42mm</w:t>
            </w:r>
            <w:r>
              <w:rPr>
                <w:rFonts w:ascii="Times New Roman" w:cs="Times New Roman" w:eastAsia="仿宋_GB2312" w:hAnsi="Times New Roman" w:hint="eastAsia"/>
                <w:color w:val="000000"/>
                <w:sz w:val="26"/>
              </w:rPr>
              <w:t>；</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、运行速度及精度：最大雕刻速度≥</w:t>
            </w:r>
            <w:r>
              <w:rPr>
                <w:rFonts w:ascii="Times New Roman" w:cs="Times New Roman" w:eastAsia="仿宋_GB2312" w:hAnsi="Times New Roman"/>
                <w:color w:val="000000"/>
                <w:sz w:val="26"/>
              </w:rPr>
              <w:t>1000mm/s</w:t>
            </w:r>
            <w:r>
              <w:rPr>
                <w:rFonts w:ascii="Times New Roman" w:cs="Times New Roman" w:eastAsia="仿宋_GB2312" w:hAnsi="Times New Roman" w:hint="eastAsia"/>
                <w:color w:val="000000"/>
                <w:sz w:val="26"/>
              </w:rPr>
              <w:t>；最小加工精度≤</w:t>
            </w:r>
            <w:r>
              <w:rPr>
                <w:rFonts w:ascii="Times New Roman" w:cs="Times New Roman" w:eastAsia="仿宋_GB2312" w:hAnsi="Times New Roman"/>
                <w:color w:val="000000"/>
                <w:sz w:val="26"/>
              </w:rPr>
              <w:t>0.01mm</w:t>
            </w:r>
            <w:r>
              <w:rPr>
                <w:rFonts w:ascii="Times New Roman" w:cs="Times New Roman" w:eastAsia="仿宋_GB2312" w:hAnsi="Times New Roman" w:hint="eastAsia"/>
                <w:color w:val="000000"/>
                <w:sz w:val="26"/>
              </w:rPr>
              <w:t>；</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r>
              <w:rPr>
                <w:rFonts w:ascii="Times New Roman" w:cs="Times New Roman" w:eastAsia="仿宋_GB2312" w:hAnsi="Times New Roman" w:hint="eastAsia"/>
                <w:color w:val="000000"/>
                <w:sz w:val="26"/>
              </w:rPr>
              <w:t>、运动系统及工作平台：基于嵌入式的高性能多轴运动控制系统；</w:t>
            </w:r>
            <w:r>
              <w:rPr>
                <w:rFonts w:ascii="Times New Roman" w:cs="Times New Roman" w:eastAsia="仿宋_GB2312" w:hAnsi="Times New Roman"/>
                <w:color w:val="000000"/>
                <w:sz w:val="26"/>
              </w:rPr>
              <w:t xml:space="preserve"> </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r>
              <w:rPr>
                <w:rFonts w:ascii="Times New Roman" w:cs="Times New Roman" w:eastAsia="仿宋_GB2312" w:hAnsi="Times New Roman" w:hint="eastAsia"/>
                <w:color w:val="000000"/>
                <w:sz w:val="26"/>
              </w:rPr>
              <w:t>、加工模块类型与功率：标配不小于</w:t>
            </w:r>
            <w:r>
              <w:rPr>
                <w:rFonts w:ascii="Times New Roman" w:cs="Times New Roman" w:eastAsia="仿宋_GB2312" w:hAnsi="Times New Roman"/>
                <w:color w:val="000000"/>
                <w:sz w:val="26"/>
              </w:rPr>
              <w:t>10W</w:t>
            </w:r>
            <w:r>
              <w:rPr>
                <w:rFonts w:ascii="Times New Roman" w:cs="Times New Roman" w:eastAsia="仿宋_GB2312" w:hAnsi="Times New Roman" w:hint="eastAsia"/>
                <w:color w:val="000000"/>
                <w:sz w:val="26"/>
              </w:rPr>
              <w:t>蓝光激光模组（可扩展</w:t>
            </w:r>
            <w:r>
              <w:rPr>
                <w:rFonts w:ascii="Times New Roman" w:cs="Times New Roman" w:eastAsia="仿宋_GB2312" w:hAnsi="Times New Roman"/>
                <w:color w:val="000000"/>
                <w:sz w:val="26"/>
              </w:rPr>
              <w:t>20W</w:t>
            </w:r>
            <w:r>
              <w:rPr>
                <w:rFonts w:ascii="Times New Roman" w:cs="Times New Roman" w:eastAsia="仿宋_GB2312" w:hAnsi="Times New Roman" w:hint="eastAsia"/>
                <w:color w:val="000000"/>
                <w:sz w:val="26"/>
              </w:rPr>
              <w:t>或</w:t>
            </w:r>
            <w:r>
              <w:rPr>
                <w:rFonts w:ascii="Times New Roman" w:cs="Times New Roman" w:eastAsia="仿宋_GB2312" w:hAnsi="Times New Roman"/>
                <w:color w:val="000000"/>
                <w:sz w:val="26"/>
              </w:rPr>
              <w:t>40W</w:t>
            </w:r>
            <w:r>
              <w:rPr>
                <w:rFonts w:ascii="Times New Roman" w:cs="Times New Roman" w:eastAsia="仿宋_GB2312" w:hAnsi="Times New Roman" w:hint="eastAsia"/>
                <w:color w:val="000000"/>
                <w:sz w:val="26"/>
              </w:rPr>
              <w:t>激光模组），支持高性能的其他加工头快拆更换；</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6</w:t>
            </w:r>
            <w:r>
              <w:rPr>
                <w:rFonts w:ascii="Times New Roman" w:cs="Times New Roman" w:eastAsia="仿宋_GB2312" w:hAnsi="Times New Roman" w:hint="eastAsia"/>
                <w:color w:val="000000"/>
                <w:sz w:val="26"/>
              </w:rPr>
              <w:t>、激光头等级：波长</w:t>
            </w:r>
            <w:r>
              <w:rPr>
                <w:rFonts w:ascii="Times New Roman" w:cs="Times New Roman" w:eastAsia="仿宋_GB2312" w:hAnsi="Times New Roman"/>
                <w:color w:val="000000"/>
                <w:sz w:val="26"/>
              </w:rPr>
              <w:t>455nm</w:t>
            </w:r>
            <w:r>
              <w:rPr>
                <w:rFonts w:ascii="Times New Roman" w:cs="Times New Roman" w:eastAsia="仿宋_GB2312" w:hAnsi="Times New Roman" w:hint="eastAsia"/>
                <w:color w:val="000000"/>
                <w:sz w:val="26"/>
              </w:rPr>
              <w:t>蓝光激光；光斑大小≤</w:t>
            </w:r>
            <w:r>
              <w:rPr>
                <w:rFonts w:ascii="Times New Roman" w:cs="Times New Roman" w:eastAsia="仿宋_GB2312" w:hAnsi="Times New Roman"/>
                <w:color w:val="000000"/>
                <w:sz w:val="26"/>
              </w:rPr>
              <w:t>0.08mm</w:t>
            </w:r>
            <w:r>
              <w:rPr>
                <w:rFonts w:ascii="Times New Roman" w:cs="Times New Roman" w:eastAsia="仿宋_GB2312" w:hAnsi="Times New Roman" w:hint="eastAsia"/>
                <w:color w:val="000000"/>
                <w:sz w:val="26"/>
              </w:rPr>
              <w:t>；使用寿命不小于</w:t>
            </w:r>
            <w:r>
              <w:rPr>
                <w:rFonts w:ascii="Times New Roman" w:cs="Times New Roman" w:eastAsia="仿宋_GB2312" w:hAnsi="Times New Roman"/>
                <w:color w:val="000000"/>
                <w:sz w:val="26"/>
              </w:rPr>
              <w:t>8000h</w:t>
            </w:r>
            <w:r>
              <w:rPr>
                <w:rFonts w:ascii="Times New Roman" w:cs="Times New Roman" w:eastAsia="仿宋_GB2312" w:hAnsi="Times New Roman" w:hint="eastAsia"/>
                <w:color w:val="000000"/>
                <w:sz w:val="26"/>
              </w:rPr>
              <w:t>；</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7</w:t>
            </w:r>
            <w:r>
              <w:rPr>
                <w:rFonts w:ascii="Times New Roman" w:cs="Times New Roman" w:eastAsia="仿宋_GB2312" w:hAnsi="Times New Roman" w:hint="eastAsia"/>
                <w:color w:val="000000"/>
                <w:sz w:val="26"/>
              </w:rPr>
              <w:t>、加工属性与能力：最少支持纸张、木材、塑料、皮革等多种耗材的雕刻与切割，支持金属打标，切割厚度不小于</w:t>
            </w:r>
            <w:r>
              <w:rPr>
                <w:rFonts w:ascii="Times New Roman" w:cs="Times New Roman" w:eastAsia="仿宋_GB2312" w:hAnsi="Times New Roman"/>
                <w:color w:val="000000"/>
                <w:sz w:val="26"/>
              </w:rPr>
              <w:t>15mm</w:t>
            </w:r>
            <w:r>
              <w:rPr>
                <w:rFonts w:ascii="Times New Roman" w:cs="Times New Roman" w:eastAsia="仿宋_GB2312" w:hAnsi="Times New Roman" w:hint="eastAsia"/>
                <w:color w:val="000000"/>
                <w:sz w:val="26"/>
              </w:rPr>
              <w:t>（桐木板）；</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8</w:t>
            </w:r>
            <w:r>
              <w:rPr>
                <w:rFonts w:ascii="Times New Roman" w:cs="Times New Roman" w:eastAsia="仿宋_GB2312" w:hAnsi="Times New Roman" w:hint="eastAsia"/>
                <w:color w:val="000000"/>
                <w:sz w:val="26"/>
              </w:rPr>
              <w:t>、交互方式：设备内置</w:t>
            </w:r>
            <w:r>
              <w:rPr>
                <w:rFonts w:ascii="Times New Roman" w:cs="Times New Roman" w:eastAsia="仿宋_GB2312" w:hAnsi="Times New Roman"/>
                <w:color w:val="000000"/>
                <w:sz w:val="26"/>
              </w:rPr>
              <w:t>LCD</w:t>
            </w:r>
            <w:r>
              <w:rPr>
                <w:rFonts w:ascii="Times New Roman" w:cs="Times New Roman" w:eastAsia="仿宋_GB2312" w:hAnsi="Times New Roman" w:hint="eastAsia"/>
                <w:color w:val="000000"/>
                <w:sz w:val="26"/>
              </w:rPr>
              <w:t>高清</w:t>
            </w:r>
            <w:r>
              <w:rPr>
                <w:rFonts w:ascii="Times New Roman" w:cs="Times New Roman" w:eastAsia="仿宋_GB2312" w:hAnsi="Times New Roman"/>
                <w:color w:val="000000"/>
                <w:sz w:val="26"/>
              </w:rPr>
              <w:t>IPS</w:t>
            </w:r>
            <w:r>
              <w:rPr>
                <w:rFonts w:ascii="Times New Roman" w:cs="Times New Roman" w:eastAsia="仿宋_GB2312" w:hAnsi="Times New Roman" w:hint="eastAsia"/>
                <w:color w:val="000000"/>
                <w:sz w:val="26"/>
              </w:rPr>
              <w:t>液晶屏，智能触摸按键支持多元交互与控制；摇杆手柄支持离线端高分辨率灵敏微动；（递交资料时需提供功能证明文件，并加盖厂商公章）</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9</w:t>
            </w:r>
            <w:r>
              <w:rPr>
                <w:rFonts w:ascii="Times New Roman" w:cs="Times New Roman" w:eastAsia="仿宋_GB2312" w:hAnsi="Times New Roman" w:hint="eastAsia"/>
                <w:color w:val="000000"/>
                <w:sz w:val="26"/>
              </w:rPr>
              <w:t>、操作方式：支持</w:t>
            </w:r>
            <w:r>
              <w:rPr>
                <w:rFonts w:ascii="Times New Roman" w:cs="Times New Roman" w:eastAsia="仿宋_GB2312" w:hAnsi="Times New Roman"/>
                <w:color w:val="000000"/>
                <w:sz w:val="26"/>
              </w:rPr>
              <w:t>USB</w:t>
            </w:r>
            <w:r>
              <w:rPr>
                <w:rFonts w:ascii="Times New Roman" w:cs="Times New Roman" w:eastAsia="仿宋_GB2312" w:hAnsi="Times New Roman" w:hint="eastAsia"/>
                <w:color w:val="000000"/>
                <w:sz w:val="26"/>
              </w:rPr>
              <w:t>连接电脑在线加工；支持电脑端保存加工文件到</w:t>
            </w:r>
            <w:r>
              <w:rPr>
                <w:rFonts w:ascii="Times New Roman" w:cs="Times New Roman" w:eastAsia="仿宋_GB2312" w:hAnsi="Times New Roman"/>
                <w:color w:val="000000"/>
                <w:sz w:val="26"/>
              </w:rPr>
              <w:t>SD</w:t>
            </w:r>
            <w:r>
              <w:rPr>
                <w:rFonts w:ascii="Times New Roman" w:cs="Times New Roman" w:eastAsia="仿宋_GB2312" w:hAnsi="Times New Roman" w:hint="eastAsia"/>
                <w:color w:val="000000"/>
                <w:sz w:val="26"/>
              </w:rPr>
              <w:t>卡进行离线加工；支持移动端通过</w:t>
            </w:r>
            <w:r>
              <w:rPr>
                <w:rFonts w:ascii="Times New Roman" w:cs="Times New Roman" w:eastAsia="仿宋_GB2312" w:hAnsi="Times New Roman"/>
                <w:color w:val="000000"/>
                <w:sz w:val="26"/>
              </w:rPr>
              <w:t>Wifi</w:t>
            </w:r>
            <w:r>
              <w:rPr>
                <w:rFonts w:ascii="Times New Roman" w:cs="Times New Roman" w:eastAsia="仿宋_GB2312" w:hAnsi="Times New Roman" w:hint="eastAsia"/>
                <w:color w:val="000000"/>
                <w:sz w:val="26"/>
              </w:rPr>
              <w:t>连接设备远程加工</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、智能摄像系统：内置</w:t>
            </w:r>
            <w:r>
              <w:rPr>
                <w:rFonts w:ascii="Times New Roman" w:cs="Times New Roman" w:eastAsia="仿宋_GB2312" w:hAnsi="Times New Roman"/>
                <w:color w:val="000000"/>
                <w:sz w:val="26"/>
              </w:rPr>
              <w:t>1600W</w:t>
            </w:r>
            <w:r>
              <w:rPr>
                <w:rFonts w:ascii="Times New Roman" w:cs="Times New Roman" w:eastAsia="仿宋_GB2312" w:hAnsi="Times New Roman" w:hint="eastAsia"/>
                <w:color w:val="000000"/>
                <w:sz w:val="26"/>
              </w:rPr>
              <w:t>像素智能高清广角摄像头，支持摄像头图像定位，支持摄像头拍照提取图像进行可视化加工；</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11</w:t>
            </w:r>
            <w:r>
              <w:rPr>
                <w:rFonts w:ascii="Times New Roman" w:cs="Times New Roman" w:eastAsia="仿宋_GB2312" w:hAnsi="Times New Roman" w:hint="eastAsia"/>
                <w:color w:val="000000"/>
                <w:sz w:val="26"/>
              </w:rPr>
              <w:t>、自动吹气系统：自动吹气管路，可接吹气单元加工；支持高压气路外接；</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12</w:t>
            </w:r>
            <w:r>
              <w:rPr>
                <w:rFonts w:ascii="Times New Roman" w:cs="Times New Roman" w:eastAsia="仿宋_GB2312" w:hAnsi="Times New Roman" w:hint="eastAsia"/>
                <w:color w:val="000000"/>
                <w:sz w:val="26"/>
              </w:rPr>
              <w:t>、对焦方式：支持激光自动对焦、支持手动对焦，能实现激光焦距自动校准；</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13</w:t>
            </w:r>
            <w:r>
              <w:rPr>
                <w:rFonts w:ascii="Times New Roman" w:cs="Times New Roman" w:eastAsia="仿宋_GB2312" w:hAnsi="Times New Roman" w:hint="eastAsia"/>
                <w:color w:val="000000"/>
                <w:sz w:val="26"/>
              </w:rPr>
              <w:t>、多种安全传感器辅助：内置安全状态门智能检测系统、火焰传感器智能检测燃烧状态、三轴加速度传感器智能检测倾斜角、十字红点激光定位加工范围，支持急停操作。</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14</w:t>
            </w:r>
            <w:r>
              <w:rPr>
                <w:rFonts w:ascii="Times New Roman" w:cs="Times New Roman" w:eastAsia="仿宋_GB2312" w:hAnsi="Times New Roman" w:hint="eastAsia"/>
                <w:color w:val="000000"/>
                <w:sz w:val="26"/>
              </w:rPr>
              <w:t>、照明系统与显示状态灯：支持工作区全局照明，辅助拍照加工；屏幕指示加工状态与工作进程；</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15</w:t>
            </w:r>
            <w:r>
              <w:rPr>
                <w:rFonts w:ascii="Times New Roman" w:cs="Times New Roman" w:eastAsia="仿宋_GB2312" w:hAnsi="Times New Roman" w:hint="eastAsia"/>
                <w:color w:val="000000"/>
                <w:sz w:val="26"/>
              </w:rPr>
              <w:t>、可扩展配套：可扩展配套其他加工头单元、可扩展增高台、可扩展外接气源、可扩展旋转轴单元、可扩展配套烟雾净化系统；</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16</w:t>
            </w:r>
            <w:r>
              <w:rPr>
                <w:rFonts w:ascii="Times New Roman" w:cs="Times New Roman" w:eastAsia="仿宋_GB2312" w:hAnsi="Times New Roman" w:hint="eastAsia"/>
                <w:color w:val="000000"/>
                <w:sz w:val="26"/>
              </w:rPr>
              <w:t>、配套软件：搭配轻量级激光软件，软件支持多系统平台；软件内包含布尔运算、形状偏移、阵列等便于设计的基础设计功能；支持激光刀具补偿；支持图片矢量化；支持图片可视化显示；</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17</w:t>
            </w:r>
            <w:r>
              <w:rPr>
                <w:rFonts w:ascii="Times New Roman" w:cs="Times New Roman" w:eastAsia="仿宋_GB2312" w:hAnsi="Times New Roman" w:hint="eastAsia"/>
                <w:color w:val="000000"/>
                <w:sz w:val="26"/>
              </w:rPr>
              <w:t>、配套移动端</w:t>
            </w:r>
            <w:r>
              <w:rPr>
                <w:rFonts w:ascii="Times New Roman" w:cs="Times New Roman" w:eastAsia="仿宋_GB2312" w:hAnsi="Times New Roman"/>
                <w:color w:val="000000"/>
                <w:sz w:val="26"/>
              </w:rPr>
              <w:t>APP</w:t>
            </w:r>
            <w:r>
              <w:rPr>
                <w:rFonts w:ascii="Times New Roman" w:cs="Times New Roman" w:eastAsia="仿宋_GB2312" w:hAnsi="Times New Roman" w:hint="eastAsia"/>
                <w:color w:val="000000"/>
                <w:sz w:val="26"/>
              </w:rPr>
              <w:t>：配套自研移动端激光软件，支持移动端加工和操作；</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18</w:t>
            </w:r>
            <w:r>
              <w:rPr>
                <w:rFonts w:ascii="Times New Roman" w:cs="Times New Roman" w:eastAsia="仿宋_GB2312" w:hAnsi="Times New Roman" w:hint="eastAsia"/>
                <w:color w:val="000000"/>
                <w:sz w:val="26"/>
              </w:rPr>
              <w:t>、配套课程与教学资源：配套网上教学资源库，拥有海量教学资源。配备操作入门教学课程，初阶、中阶、高阶等教学课程；</w:t>
            </w:r>
            <w:r>
              <w:rPr>
                <w:rFonts w:ascii="Times New Roman" w:cs="Times New Roman" w:eastAsia="仿宋_GB2312" w:hAnsi="Times New Roman"/>
                <w:color w:val="000000"/>
                <w:sz w:val="26"/>
              </w:rPr>
              <w:t>20</w:t>
            </w:r>
            <w:r>
              <w:rPr>
                <w:rFonts w:ascii="Times New Roman" w:cs="Times New Roman" w:eastAsia="仿宋_GB2312" w:hAnsi="Times New Roman" w:hint="eastAsia"/>
                <w:color w:val="000000"/>
                <w:sz w:val="26"/>
              </w:rPr>
              <w:t>种材料认知</w:t>
            </w:r>
            <w:r>
              <w:rPr>
                <w:rFonts w:ascii="Times New Roman" w:cs="Times New Roman" w:eastAsia="仿宋_GB2312" w:hAnsi="Times New Roman"/>
                <w:color w:val="000000"/>
                <w:sz w:val="26"/>
              </w:rPr>
              <w:t>AR</w:t>
            </w:r>
            <w:r>
              <w:rPr>
                <w:rFonts w:ascii="Times New Roman" w:cs="Times New Roman" w:eastAsia="仿宋_GB2312" w:hAnsi="Times New Roman" w:hint="eastAsia"/>
                <w:color w:val="000000"/>
                <w:sz w:val="26"/>
              </w:rPr>
              <w:t>体验</w:t>
            </w:r>
            <w:r>
              <w:rPr>
                <w:rFonts w:ascii="Times New Roman" w:cs="Times New Roman" w:eastAsia="仿宋_GB2312" w:hAnsi="Times New Roman"/>
                <w:color w:val="000000"/>
                <w:sz w:val="26"/>
              </w:rPr>
              <w:t>APP</w:t>
            </w:r>
            <w:r>
              <w:rPr>
                <w:rFonts w:ascii="Times New Roman" w:cs="Times New Roman" w:eastAsia="仿宋_GB2312" w:hAnsi="Times New Roman" w:hint="eastAsia"/>
                <w:color w:val="000000"/>
                <w:sz w:val="26"/>
              </w:rPr>
              <w:t>；课程包括且不限于：认识激光、</w:t>
            </w:r>
            <w:r>
              <w:rPr>
                <w:rFonts w:ascii="Times New Roman" w:cs="Times New Roman" w:eastAsia="仿宋_GB2312" w:hAnsi="Times New Roman"/>
                <w:color w:val="000000"/>
                <w:sz w:val="26"/>
              </w:rPr>
              <w:t>3D</w:t>
            </w:r>
            <w:r>
              <w:rPr>
                <w:rFonts w:ascii="Times New Roman" w:cs="Times New Roman" w:eastAsia="仿宋_GB2312" w:hAnsi="Times New Roman" w:hint="eastAsia"/>
                <w:color w:val="000000"/>
                <w:sz w:val="26"/>
              </w:rPr>
              <w:t>动物制作、动漫大集合、木纹眼镜的制作、笔筒的制作、手绘勋章的制作、木艺花盆的制作、激光定制画、激光名片的制作、大作品骰子的制作等课程内容（递交资料时需</w:t>
            </w:r>
            <w:r>
              <w:rPr>
                <w:rFonts w:ascii="Times New Roman" w:cs="Times New Roman" w:eastAsia="仿宋_GB2312" w:hAnsi="Times New Roman" w:hint="eastAsia"/>
                <w:sz w:val="26"/>
              </w:rPr>
              <w:t>提供课程证明文件并加盖厂商公章）。</w:t>
            </w:r>
          </w:p>
        </w:tc>
        <w:tc>
          <w:tcPr>
            <w:tcW w:w="30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台</w:t>
            </w:r>
          </w:p>
        </w:tc>
        <w:tc>
          <w:tcPr>
            <w:tcW w:w="26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p>
        </w:tc>
        <w:tc>
          <w:tcPr>
            <w:tcW w:w="3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32000</w:t>
            </w:r>
          </w:p>
        </w:tc>
        <w:tc>
          <w:tcPr>
            <w:tcW w:w="404"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32000</w:t>
            </w:r>
          </w:p>
        </w:tc>
      </w:tr>
      <w:tr>
        <w:tblPrEx/>
        <w:trPr>
          <w:trHeight w:val="547" w:hRule="atLeast"/>
        </w:trPr>
        <w:tc>
          <w:tcPr>
            <w:tcW w:w="210"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p>
        </w:tc>
        <w:tc>
          <w:tcPr>
            <w:tcW w:w="660" w:type="pct"/>
            <w:gridSpan w:val="2"/>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高精密激光切割机</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520"/>
              <w:rPr>
                <w:rFonts w:ascii="Times New Roman" w:cs="Times New Roman" w:eastAsia="仿宋_GB2312" w:hAnsi="Times New Roman"/>
                <w:color w:val="000000"/>
                <w:sz w:val="26"/>
              </w:rPr>
            </w:pPr>
          </w:p>
        </w:tc>
        <w:tc>
          <w:tcPr>
            <w:tcW w:w="2567"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、激光器：</w:t>
            </w:r>
            <w:r>
              <w:rPr>
                <w:rFonts w:ascii="Times New Roman" w:cs="Times New Roman" w:eastAsia="仿宋_GB2312" w:hAnsi="Times New Roman"/>
                <w:color w:val="000000"/>
                <w:sz w:val="26"/>
              </w:rPr>
              <w:t>CO2</w:t>
            </w:r>
            <w:r>
              <w:rPr>
                <w:rFonts w:ascii="Times New Roman" w:cs="Times New Roman" w:eastAsia="仿宋_GB2312" w:hAnsi="Times New Roman" w:hint="eastAsia"/>
                <w:color w:val="000000"/>
                <w:sz w:val="26"/>
              </w:rPr>
              <w:t>封离式玻璃管激光器，波长</w:t>
            </w:r>
            <w:r>
              <w:rPr>
                <w:rFonts w:ascii="宋体" w:cs="宋体" w:eastAsia="宋体" w:hAnsi="宋体" w:hint="eastAsia"/>
                <w:color w:val="000000"/>
                <w:sz w:val="26"/>
              </w:rPr>
              <w:t>≤</w:t>
            </w:r>
            <w:r>
              <w:rPr>
                <w:rFonts w:ascii="Times New Roman" w:cs="Times New Roman" w:eastAsia="仿宋_GB2312" w:hAnsi="Times New Roman"/>
                <w:color w:val="000000"/>
                <w:sz w:val="26"/>
              </w:rPr>
              <w:t>10.6</w:t>
            </w:r>
            <w:r>
              <w:rPr>
                <w:rFonts w:ascii="Times New Roman" w:cs="Times New Roman" w:eastAsia="仿宋_GB2312" w:hAnsi="Times New Roman" w:hint="eastAsia"/>
                <w:color w:val="000000"/>
                <w:sz w:val="26"/>
              </w:rPr>
              <w:t>μ</w:t>
            </w:r>
            <w:r>
              <w:rPr>
                <w:rFonts w:ascii="Times New Roman" w:cs="Times New Roman" w:eastAsia="仿宋_GB2312" w:hAnsi="Times New Roman"/>
                <w:color w:val="000000"/>
                <w:sz w:val="26"/>
              </w:rPr>
              <w:t>m,</w:t>
            </w:r>
            <w:r>
              <w:rPr>
                <w:rFonts w:ascii="Times New Roman" w:cs="Times New Roman" w:eastAsia="仿宋_GB2312" w:hAnsi="Times New Roman" w:hint="eastAsia"/>
                <w:color w:val="000000"/>
                <w:sz w:val="26"/>
              </w:rPr>
              <w:t>激光管功率</w:t>
            </w:r>
            <w:r>
              <w:rPr>
                <w:rFonts w:ascii="宋体" w:cs="宋体" w:eastAsia="宋体" w:hAnsi="宋体" w:hint="eastAsia"/>
                <w:color w:val="000000"/>
                <w:sz w:val="26"/>
              </w:rPr>
              <w:t>≥</w:t>
            </w:r>
            <w:r>
              <w:rPr>
                <w:rFonts w:ascii="Times New Roman" w:cs="Times New Roman" w:eastAsia="仿宋_GB2312" w:hAnsi="Times New Roman"/>
                <w:color w:val="000000"/>
                <w:sz w:val="26"/>
              </w:rPr>
              <w:t>60W</w:t>
            </w:r>
            <w:r>
              <w:rPr>
                <w:rFonts w:ascii="Times New Roman" w:cs="Times New Roman" w:eastAsia="仿宋_GB2312" w:hAnsi="Times New Roman" w:hint="eastAsia"/>
                <w:color w:val="000000"/>
                <w:sz w:val="26"/>
              </w:rPr>
              <w:t>，含水冷冷却系统。</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、配可升降平台；</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、最大雕刻速度</w:t>
            </w:r>
            <w:r>
              <w:rPr>
                <w:rFonts w:ascii="宋体" w:cs="宋体" w:eastAsia="宋体" w:hAnsi="宋体" w:hint="eastAsia"/>
                <w:color w:val="000000"/>
                <w:sz w:val="26"/>
              </w:rPr>
              <w:t>≥</w:t>
            </w:r>
            <w:r>
              <w:rPr>
                <w:rFonts w:ascii="Times New Roman" w:cs="Times New Roman" w:eastAsia="仿宋_GB2312" w:hAnsi="Times New Roman"/>
                <w:color w:val="000000"/>
                <w:sz w:val="26"/>
              </w:rPr>
              <w:t>600mm/min</w:t>
            </w:r>
            <w:r>
              <w:rPr>
                <w:rFonts w:ascii="Times New Roman" w:cs="Times New Roman" w:eastAsia="仿宋_GB2312" w:hAnsi="Times New Roman" w:hint="eastAsia"/>
                <w:color w:val="000000"/>
                <w:sz w:val="26"/>
              </w:rPr>
              <w:t>，速度无极可调</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r>
              <w:rPr>
                <w:rFonts w:ascii="Times New Roman" w:cs="Times New Roman" w:eastAsia="仿宋_GB2312" w:hAnsi="Times New Roman" w:hint="eastAsia"/>
                <w:color w:val="000000"/>
                <w:sz w:val="26"/>
              </w:rPr>
              <w:t>、最大切割速度</w:t>
            </w:r>
            <w:r>
              <w:rPr>
                <w:rFonts w:ascii="宋体" w:cs="宋体" w:eastAsia="宋体" w:hAnsi="宋体" w:hint="eastAsia"/>
                <w:color w:val="000000"/>
                <w:sz w:val="26"/>
              </w:rPr>
              <w:t>≥</w:t>
            </w:r>
            <w:r>
              <w:rPr>
                <w:rFonts w:ascii="Times New Roman" w:cs="Times New Roman" w:eastAsia="仿宋_GB2312" w:hAnsi="Times New Roman"/>
                <w:color w:val="000000"/>
                <w:sz w:val="26"/>
              </w:rPr>
              <w:t>400/min</w:t>
            </w:r>
            <w:r>
              <w:rPr>
                <w:rFonts w:ascii="Times New Roman" w:cs="Times New Roman" w:eastAsia="仿宋_GB2312" w:hAnsi="Times New Roman" w:hint="eastAsia"/>
                <w:color w:val="000000"/>
                <w:sz w:val="26"/>
              </w:rPr>
              <w:t>，，速度无极可调</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r>
              <w:rPr>
                <w:rFonts w:ascii="Times New Roman" w:cs="Times New Roman" w:eastAsia="仿宋_GB2312" w:hAnsi="Times New Roman" w:hint="eastAsia"/>
                <w:color w:val="000000"/>
                <w:sz w:val="26"/>
              </w:rPr>
              <w:t>、最小成形文字：汉字</w:t>
            </w:r>
            <w:r>
              <w:rPr>
                <w:rFonts w:ascii="宋体" w:cs="宋体" w:eastAsia="宋体" w:hAnsi="宋体" w:hint="eastAsia"/>
                <w:color w:val="000000"/>
                <w:sz w:val="26"/>
              </w:rPr>
              <w:t>≤</w:t>
            </w:r>
            <w:r>
              <w:rPr>
                <w:rFonts w:ascii="Times New Roman" w:cs="Times New Roman" w:eastAsia="仿宋_GB2312" w:hAnsi="Times New Roman"/>
                <w:color w:val="000000"/>
                <w:sz w:val="26"/>
              </w:rPr>
              <w:t>1.5mm*1.5mm</w:t>
            </w:r>
            <w:r>
              <w:rPr>
                <w:rFonts w:ascii="Times New Roman" w:cs="Times New Roman" w:eastAsia="仿宋_GB2312" w:hAnsi="Times New Roman" w:hint="eastAsia"/>
                <w:color w:val="000000"/>
                <w:sz w:val="26"/>
              </w:rPr>
              <w:t>，英文</w:t>
            </w:r>
            <w:r>
              <w:rPr>
                <w:rFonts w:ascii="宋体" w:cs="宋体" w:eastAsia="宋体" w:hAnsi="宋体" w:hint="eastAsia"/>
                <w:color w:val="000000"/>
                <w:sz w:val="26"/>
              </w:rPr>
              <w:t>≤</w:t>
            </w:r>
            <w:r>
              <w:rPr>
                <w:rFonts w:ascii="Times New Roman" w:cs="Times New Roman" w:eastAsia="仿宋_GB2312" w:hAnsi="Times New Roman"/>
                <w:color w:val="000000"/>
                <w:sz w:val="26"/>
              </w:rPr>
              <w:t>1.0mm*1.0mm</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6</w:t>
            </w:r>
            <w:r>
              <w:rPr>
                <w:rFonts w:ascii="Times New Roman" w:cs="Times New Roman" w:eastAsia="仿宋_GB2312" w:hAnsi="Times New Roman" w:hint="eastAsia"/>
                <w:color w:val="000000"/>
                <w:sz w:val="26"/>
              </w:rPr>
              <w:t>、分色切割：按颜色可设置不小于</w:t>
            </w:r>
            <w:r>
              <w:rPr>
                <w:rFonts w:ascii="Times New Roman" w:cs="Times New Roman" w:eastAsia="仿宋_GB2312" w:hAnsi="Times New Roman"/>
                <w:color w:val="000000"/>
                <w:sz w:val="26"/>
              </w:rPr>
              <w:t>256</w:t>
            </w:r>
            <w:r>
              <w:rPr>
                <w:rFonts w:ascii="Times New Roman" w:cs="Times New Roman" w:eastAsia="仿宋_GB2312" w:hAnsi="Times New Roman" w:hint="eastAsia"/>
                <w:color w:val="000000"/>
                <w:sz w:val="26"/>
              </w:rPr>
              <w:t>种图层按顺序加工</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7</w:t>
            </w:r>
            <w:r>
              <w:rPr>
                <w:rFonts w:ascii="Times New Roman" w:cs="Times New Roman" w:eastAsia="仿宋_GB2312" w:hAnsi="Times New Roman" w:hint="eastAsia"/>
                <w:color w:val="000000"/>
                <w:sz w:val="26"/>
              </w:rPr>
              <w:t>、激光能量控制：可使用软件设定</w:t>
            </w:r>
            <w:r>
              <w:rPr>
                <w:rFonts w:ascii="Times New Roman" w:cs="Times New Roman" w:eastAsia="仿宋_GB2312" w:hAnsi="Times New Roman"/>
                <w:color w:val="000000"/>
                <w:sz w:val="26"/>
              </w:rPr>
              <w:t>0-100%</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8</w:t>
            </w:r>
            <w:r>
              <w:rPr>
                <w:rFonts w:ascii="Times New Roman" w:cs="Times New Roman" w:eastAsia="仿宋_GB2312" w:hAnsi="Times New Roman" w:hint="eastAsia"/>
                <w:color w:val="000000"/>
                <w:sz w:val="26"/>
              </w:rPr>
              <w:t>、雕刻坡度：</w:t>
            </w:r>
            <w:r>
              <w:rPr>
                <w:rFonts w:ascii="宋体" w:cs="宋体" w:eastAsia="宋体" w:hAnsi="宋体" w:hint="eastAsia"/>
                <w:color w:val="000000"/>
                <w:sz w:val="26"/>
              </w:rPr>
              <w:t>≤</w:t>
            </w:r>
            <w:r>
              <w:rPr>
                <w:rFonts w:ascii="Times New Roman" w:cs="Times New Roman" w:eastAsia="仿宋_GB2312" w:hAnsi="Times New Roman"/>
                <w:color w:val="000000"/>
                <w:sz w:val="26"/>
              </w:rPr>
              <w:t>3mm</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9</w:t>
            </w:r>
            <w:r>
              <w:rPr>
                <w:rFonts w:ascii="Times New Roman" w:cs="Times New Roman" w:eastAsia="仿宋_GB2312" w:hAnsi="Times New Roman" w:hint="eastAsia"/>
                <w:color w:val="000000"/>
                <w:sz w:val="26"/>
              </w:rPr>
              <w:t>、外围接口</w:t>
            </w:r>
            <w:r>
              <w:rPr>
                <w:rFonts w:ascii="Times New Roman" w:cs="Times New Roman" w:eastAsia="仿宋_GB2312" w:hAnsi="Times New Roman"/>
                <w:color w:val="000000"/>
                <w:sz w:val="26"/>
              </w:rPr>
              <w:t>USB</w:t>
            </w:r>
            <w:r>
              <w:rPr>
                <w:rFonts w:ascii="Times New Roman" w:cs="Times New Roman" w:eastAsia="仿宋_GB2312" w:hAnsi="Times New Roman" w:hint="eastAsia"/>
                <w:color w:val="000000"/>
                <w:sz w:val="26"/>
              </w:rPr>
              <w:t>接口</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、存储：</w:t>
            </w:r>
            <w:r>
              <w:rPr>
                <w:rFonts w:ascii="宋体" w:cs="宋体" w:eastAsia="宋体" w:hAnsi="宋体" w:hint="eastAsia"/>
                <w:color w:val="000000"/>
                <w:sz w:val="26"/>
              </w:rPr>
              <w:t>≥</w:t>
            </w:r>
            <w:r>
              <w:rPr>
                <w:rFonts w:ascii="Times New Roman" w:cs="Times New Roman" w:eastAsia="仿宋_GB2312" w:hAnsi="Times New Roman"/>
                <w:color w:val="000000"/>
                <w:sz w:val="26"/>
              </w:rPr>
              <w:t>64M</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11</w:t>
            </w:r>
            <w:r>
              <w:rPr>
                <w:rFonts w:ascii="Times New Roman" w:cs="Times New Roman" w:eastAsia="仿宋_GB2312" w:hAnsi="Times New Roman" w:hint="eastAsia"/>
                <w:color w:val="000000"/>
                <w:sz w:val="26"/>
              </w:rPr>
              <w:t>、工作温度</w:t>
            </w:r>
            <w:r>
              <w:rPr>
                <w:rFonts w:ascii="Times New Roman" w:cs="Times New Roman" w:eastAsia="仿宋_GB2312" w:hAnsi="Times New Roman"/>
                <w:color w:val="000000"/>
                <w:sz w:val="26"/>
              </w:rPr>
              <w:t>0~45</w:t>
            </w:r>
            <w:r>
              <w:rPr>
                <w:rFonts w:ascii="Times New Roman" w:cs="Times New Roman" w:eastAsia="仿宋_GB2312" w:hAnsi="Times New Roman" w:hint="eastAsia"/>
                <w:color w:val="000000"/>
                <w:sz w:val="26"/>
              </w:rPr>
              <w:t>，工作湿度</w:t>
            </w:r>
            <w:r>
              <w:rPr>
                <w:rFonts w:ascii="Times New Roman" w:cs="Times New Roman" w:eastAsia="仿宋_GB2312" w:hAnsi="Times New Roman"/>
                <w:color w:val="000000"/>
                <w:sz w:val="26"/>
              </w:rPr>
              <w:t>5~95%</w:t>
            </w:r>
            <w:r>
              <w:rPr>
                <w:rFonts w:ascii="Times New Roman" w:cs="Times New Roman" w:eastAsia="仿宋_GB2312" w:hAnsi="Times New Roman" w:hint="eastAsia"/>
                <w:color w:val="000000"/>
                <w:sz w:val="26"/>
              </w:rPr>
              <w:t>　（无凝水）</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12</w:t>
            </w:r>
            <w:r>
              <w:rPr>
                <w:rFonts w:ascii="Times New Roman" w:cs="Times New Roman" w:eastAsia="仿宋_GB2312" w:hAnsi="Times New Roman" w:hint="eastAsia"/>
                <w:color w:val="000000"/>
                <w:sz w:val="26"/>
              </w:rPr>
              <w:t>、切割幅面：</w:t>
            </w:r>
            <w:r>
              <w:rPr>
                <w:rFonts w:ascii="宋体" w:cs="宋体" w:eastAsia="宋体" w:hAnsi="宋体" w:hint="eastAsia"/>
                <w:color w:val="000000"/>
                <w:sz w:val="26"/>
              </w:rPr>
              <w:t>≥</w:t>
            </w:r>
            <w:r>
              <w:rPr>
                <w:rFonts w:ascii="Times New Roman" w:cs="Times New Roman" w:eastAsia="仿宋_GB2312" w:hAnsi="Times New Roman"/>
                <w:color w:val="000000"/>
                <w:sz w:val="26"/>
              </w:rPr>
              <w:t>600*900mm</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sz w:val="26"/>
              </w:rPr>
              <w:t>13</w:t>
            </w:r>
            <w:r>
              <w:rPr>
                <w:rFonts w:ascii="Times New Roman" w:cs="Times New Roman" w:eastAsia="仿宋_GB2312" w:hAnsi="Times New Roman" w:hint="eastAsia"/>
                <w:sz w:val="26"/>
              </w:rPr>
              <w:t>、递交资料时需提供产品教育部教仪所检测报告</w:t>
            </w:r>
          </w:p>
        </w:tc>
        <w:tc>
          <w:tcPr>
            <w:tcW w:w="30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台</w:t>
            </w:r>
          </w:p>
        </w:tc>
        <w:tc>
          <w:tcPr>
            <w:tcW w:w="26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p>
        </w:tc>
        <w:tc>
          <w:tcPr>
            <w:tcW w:w="3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r>
              <w:rPr>
                <w:rFonts w:ascii="Times New Roman" w:cs="Times New Roman" w:eastAsia="仿宋_GB2312" w:hAnsi="Times New Roman" w:hint="eastAsia"/>
                <w:color w:val="000000"/>
                <w:sz w:val="26"/>
                <w:lang w:val="en-US" w:eastAsia="zh-CN"/>
              </w:rPr>
              <w:t>8</w:t>
            </w:r>
            <w:r>
              <w:rPr>
                <w:rFonts w:ascii="Times New Roman" w:cs="Times New Roman" w:eastAsia="仿宋_GB2312" w:hAnsi="Times New Roman"/>
                <w:color w:val="000000"/>
                <w:sz w:val="26"/>
              </w:rPr>
              <w:t>000</w:t>
            </w:r>
          </w:p>
        </w:tc>
        <w:tc>
          <w:tcPr>
            <w:tcW w:w="404"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r>
              <w:rPr>
                <w:rFonts w:ascii="Times New Roman" w:cs="Times New Roman" w:eastAsia="仿宋_GB2312" w:hAnsi="Times New Roman" w:hint="eastAsia"/>
                <w:color w:val="000000"/>
                <w:sz w:val="26"/>
                <w:lang w:val="en-US" w:eastAsia="zh-CN"/>
              </w:rPr>
              <w:t>8</w:t>
            </w:r>
            <w:r>
              <w:rPr>
                <w:rFonts w:ascii="Times New Roman" w:cs="Times New Roman" w:eastAsia="仿宋_GB2312" w:hAnsi="Times New Roman"/>
                <w:color w:val="000000"/>
                <w:sz w:val="26"/>
              </w:rPr>
              <w:t>000</w:t>
            </w:r>
          </w:p>
        </w:tc>
      </w:tr>
      <w:tr>
        <w:tblPrEx/>
        <w:trPr>
          <w:trHeight w:val="629" w:hRule="atLeast"/>
        </w:trPr>
        <w:tc>
          <w:tcPr>
            <w:tcW w:w="210"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p>
        </w:tc>
        <w:tc>
          <w:tcPr>
            <w:tcW w:w="660" w:type="pct"/>
            <w:gridSpan w:val="2"/>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激光拼装套件</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520"/>
              <w:rPr>
                <w:rFonts w:ascii="Times New Roman" w:cs="Times New Roman" w:eastAsia="仿宋_GB2312" w:hAnsi="Times New Roman"/>
                <w:color w:val="000000"/>
                <w:sz w:val="26"/>
              </w:rPr>
            </w:pPr>
          </w:p>
        </w:tc>
        <w:tc>
          <w:tcPr>
            <w:tcW w:w="2567"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包括不小于</w:t>
            </w: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种耗材，总计不小于</w:t>
            </w:r>
            <w:r>
              <w:rPr>
                <w:rFonts w:ascii="Times New Roman" w:cs="Times New Roman" w:eastAsia="仿宋_GB2312" w:hAnsi="Times New Roman"/>
                <w:color w:val="000000"/>
                <w:sz w:val="26"/>
              </w:rPr>
              <w:t>70</w:t>
            </w:r>
            <w:r>
              <w:rPr>
                <w:rFonts w:ascii="Times New Roman" w:cs="Times New Roman" w:eastAsia="仿宋_GB2312" w:hAnsi="Times New Roman" w:hint="eastAsia"/>
                <w:color w:val="000000"/>
                <w:sz w:val="26"/>
              </w:rPr>
              <w:t>件耗材；</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椴木板尺寸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300*210*3mm</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30</w:t>
            </w:r>
            <w:r>
              <w:rPr>
                <w:rFonts w:ascii="Times New Roman" w:cs="Times New Roman" w:eastAsia="仿宋_GB2312" w:hAnsi="Times New Roman" w:hint="eastAsia"/>
                <w:color w:val="000000"/>
                <w:sz w:val="26"/>
              </w:rPr>
              <w:t>件；</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奥松板尺寸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300*210*3</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30</w:t>
            </w:r>
            <w:r>
              <w:rPr>
                <w:rFonts w:ascii="Times New Roman" w:cs="Times New Roman" w:eastAsia="仿宋_GB2312" w:hAnsi="Times New Roman" w:hint="eastAsia"/>
                <w:color w:val="000000"/>
                <w:sz w:val="26"/>
              </w:rPr>
              <w:t>件；</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亚克力板尺寸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300*200*3mm</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件</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彩色</w:t>
            </w:r>
            <w:r>
              <w:rPr>
                <w:rFonts w:ascii="Times New Roman" w:cs="Times New Roman" w:eastAsia="仿宋_GB2312" w:hAnsi="Times New Roman"/>
                <w:color w:val="000000"/>
                <w:sz w:val="26"/>
              </w:rPr>
              <w:t>abs</w:t>
            </w:r>
            <w:r>
              <w:rPr>
                <w:rFonts w:ascii="Times New Roman" w:cs="Times New Roman" w:eastAsia="仿宋_GB2312" w:hAnsi="Times New Roman" w:hint="eastAsia"/>
                <w:color w:val="000000"/>
                <w:sz w:val="26"/>
              </w:rPr>
              <w:t>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300*200*3mm</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件；</w:t>
            </w:r>
          </w:p>
        </w:tc>
        <w:tc>
          <w:tcPr>
            <w:tcW w:w="30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套</w:t>
            </w:r>
          </w:p>
        </w:tc>
        <w:tc>
          <w:tcPr>
            <w:tcW w:w="26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3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480</w:t>
            </w:r>
          </w:p>
        </w:tc>
        <w:tc>
          <w:tcPr>
            <w:tcW w:w="404"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2400</w:t>
            </w:r>
          </w:p>
        </w:tc>
      </w:tr>
      <w:tr>
        <w:tblPrEx/>
        <w:trPr>
          <w:trHeight w:val="1042" w:hRule="atLeast"/>
        </w:trPr>
        <w:tc>
          <w:tcPr>
            <w:tcW w:w="210"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p>
        </w:tc>
        <w:tc>
          <w:tcPr>
            <w:tcW w:w="660" w:type="pct"/>
            <w:gridSpan w:val="2"/>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创意机器人套装</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（非编程）</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520"/>
              <w:rPr>
                <w:rFonts w:ascii="Times New Roman" w:cs="Times New Roman" w:eastAsia="仿宋_GB2312" w:hAnsi="Times New Roman"/>
                <w:color w:val="000000"/>
                <w:sz w:val="26"/>
              </w:rPr>
            </w:pPr>
          </w:p>
        </w:tc>
        <w:tc>
          <w:tcPr>
            <w:tcW w:w="2567"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、产品参加过</w:t>
            </w:r>
            <w:r>
              <w:rPr>
                <w:rFonts w:ascii="Times New Roman" w:cs="Times New Roman" w:eastAsia="仿宋_GB2312" w:hAnsi="Times New Roman"/>
                <w:color w:val="000000"/>
                <w:sz w:val="26"/>
              </w:rPr>
              <w:t>WRC</w:t>
            </w:r>
            <w:r>
              <w:rPr>
                <w:rFonts w:ascii="Times New Roman" w:cs="Times New Roman" w:eastAsia="仿宋_GB2312" w:hAnsi="Times New Roman" w:hint="eastAsia"/>
                <w:color w:val="000000"/>
                <w:sz w:val="26"/>
              </w:rPr>
              <w:t>世界机器人大赛青少年机器人挑战赛互联社区专项赛。</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、器材包括不少于</w:t>
            </w:r>
            <w:r>
              <w:rPr>
                <w:rFonts w:ascii="Times New Roman" w:cs="Times New Roman" w:eastAsia="仿宋_GB2312" w:hAnsi="Times New Roman"/>
                <w:color w:val="000000"/>
                <w:sz w:val="26"/>
              </w:rPr>
              <w:t>400</w:t>
            </w:r>
            <w:r>
              <w:rPr>
                <w:rFonts w:ascii="Times New Roman" w:cs="Times New Roman" w:eastAsia="仿宋_GB2312" w:hAnsi="Times New Roman" w:hint="eastAsia"/>
                <w:color w:val="000000"/>
                <w:sz w:val="26"/>
              </w:rPr>
              <w:t>个结构件，包括各种板砖梁、马达、控制器、传感器。</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、支持图形化编程。</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r>
              <w:rPr>
                <w:rFonts w:ascii="Times New Roman" w:cs="Times New Roman" w:eastAsia="仿宋_GB2312" w:hAnsi="Times New Roman" w:hint="eastAsia"/>
                <w:color w:val="000000"/>
                <w:sz w:val="26"/>
              </w:rPr>
              <w:t>、递交资料时需</w:t>
            </w:r>
            <w:r>
              <w:rPr>
                <w:rFonts w:ascii="Times New Roman" w:cs="Times New Roman" w:eastAsia="仿宋_GB2312" w:hAnsi="Times New Roman" w:hint="eastAsia"/>
                <w:sz w:val="26"/>
              </w:rPr>
              <w:t>提供世界机器人参赛证明。</w:t>
            </w:r>
          </w:p>
        </w:tc>
        <w:tc>
          <w:tcPr>
            <w:tcW w:w="30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套</w:t>
            </w:r>
          </w:p>
        </w:tc>
        <w:tc>
          <w:tcPr>
            <w:tcW w:w="26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3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600</w:t>
            </w:r>
          </w:p>
        </w:tc>
        <w:tc>
          <w:tcPr>
            <w:tcW w:w="404"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3000</w:t>
            </w:r>
          </w:p>
        </w:tc>
      </w:tr>
      <w:tr>
        <w:tblPrEx/>
        <w:trPr>
          <w:trHeight w:val="629" w:hRule="atLeast"/>
        </w:trPr>
        <w:tc>
          <w:tcPr>
            <w:tcW w:w="210"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660" w:type="pct"/>
            <w:gridSpan w:val="2"/>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编程发明家套件（</w:t>
            </w:r>
            <w:r>
              <w:rPr>
                <w:rFonts w:ascii="Times New Roman" w:cs="Times New Roman" w:eastAsia="仿宋_GB2312" w:hAnsi="Times New Roman"/>
                <w:color w:val="000000"/>
                <w:sz w:val="26"/>
              </w:rPr>
              <w:t>arduino</w:t>
            </w:r>
            <w:r>
              <w:rPr>
                <w:rFonts w:ascii="Times New Roman" w:cs="Times New Roman" w:eastAsia="仿宋_GB2312" w:hAnsi="Times New Roman" w:hint="eastAsia"/>
                <w:color w:val="000000"/>
                <w:sz w:val="26"/>
              </w:rPr>
              <w:t>）</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520"/>
              <w:rPr>
                <w:rFonts w:ascii="Times New Roman" w:cs="Times New Roman" w:eastAsia="仿宋_GB2312" w:hAnsi="Times New Roman"/>
                <w:color w:val="000000"/>
                <w:sz w:val="26"/>
              </w:rPr>
            </w:pPr>
          </w:p>
        </w:tc>
        <w:tc>
          <w:tcPr>
            <w:tcW w:w="2567"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、支持图形化编程</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、产品包括</w:t>
            </w:r>
            <w:r>
              <w:rPr>
                <w:rFonts w:ascii="Times New Roman" w:cs="Times New Roman" w:eastAsia="仿宋_GB2312" w:hAnsi="Times New Roman"/>
                <w:color w:val="000000"/>
                <w:sz w:val="26"/>
              </w:rPr>
              <w:t>arduino</w:t>
            </w:r>
            <w:r>
              <w:rPr>
                <w:rFonts w:ascii="Times New Roman" w:cs="Times New Roman" w:eastAsia="仿宋_GB2312" w:hAnsi="Times New Roman" w:hint="eastAsia"/>
                <w:color w:val="000000"/>
                <w:sz w:val="26"/>
              </w:rPr>
              <w:t>主控、扩展板、声音传感器、</w:t>
            </w:r>
            <w:r>
              <w:rPr>
                <w:rFonts w:ascii="Times New Roman" w:cs="Times New Roman" w:eastAsia="仿宋_GB2312" w:hAnsi="Times New Roman"/>
                <w:color w:val="000000"/>
                <w:sz w:val="26"/>
              </w:rPr>
              <w:t>8mmLED</w:t>
            </w:r>
            <w:r>
              <w:rPr>
                <w:rFonts w:ascii="Times New Roman" w:cs="Times New Roman" w:eastAsia="仿宋_GB2312" w:hAnsi="Times New Roman" w:hint="eastAsia"/>
                <w:color w:val="000000"/>
                <w:sz w:val="26"/>
              </w:rPr>
              <w:t>灯模块（红）、</w:t>
            </w:r>
            <w:r>
              <w:rPr>
                <w:rFonts w:ascii="Times New Roman" w:cs="Times New Roman" w:eastAsia="仿宋_GB2312" w:hAnsi="Times New Roman"/>
                <w:color w:val="000000"/>
                <w:sz w:val="26"/>
              </w:rPr>
              <w:t>8mmLED</w:t>
            </w:r>
            <w:r>
              <w:rPr>
                <w:rFonts w:ascii="Times New Roman" w:cs="Times New Roman" w:eastAsia="仿宋_GB2312" w:hAnsi="Times New Roman" w:hint="eastAsia"/>
                <w:color w:val="000000"/>
                <w:sz w:val="26"/>
              </w:rPr>
              <w:t>灯模块（蓝）、按钮模块（蓝色）、按钮模块（红色）、磁力传感器模块、碰撞传感器模块、发射传感器模块、接收传感器模块、触摸传感器模块、震动传感器模块、继电器传感器模块、水位传感器模块、交通信号灯模块、旋转电位器模块、红外避障传感器模块、食人鱼传感器模块、土壤温度传感器模块、循迹传感器模块、电压检测传感器模块、激光头传感器模块、</w:t>
            </w: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位</w:t>
            </w:r>
            <w:r>
              <w:rPr>
                <w:rFonts w:ascii="Times New Roman" w:cs="Times New Roman" w:eastAsia="仿宋_GB2312" w:hAnsi="Times New Roman"/>
                <w:color w:val="000000"/>
                <w:sz w:val="26"/>
              </w:rPr>
              <w:t>5050RGB</w:t>
            </w:r>
            <w:r>
              <w:rPr>
                <w:rFonts w:ascii="Times New Roman" w:cs="Times New Roman" w:eastAsia="仿宋_GB2312" w:hAnsi="Times New Roman" w:hint="eastAsia"/>
                <w:color w:val="000000"/>
                <w:sz w:val="26"/>
              </w:rPr>
              <w:t>模块、无源蜂鸣器模块、水平滚珠传感器模块、舵机、光线传感器、温湿度传感器、火焰传感器、有源蜂鸣器模块、数码管模块、摇杆模块、排针、杜邦线、数据线、风扇模块。</w:t>
            </w:r>
          </w:p>
          <w:p>
            <w:pPr>
              <w:pStyle w:val="style0"/>
              <w:spacing w:lineRule="exact" w:line="520"/>
              <w:ind w:firstLine="0" w:firstLineChars="0"/>
              <w:rPr>
                <w:rFonts w:ascii="Times New Roman" w:cs="Times New Roman" w:eastAsia="仿宋_GB2312" w:hAnsi="Times New Roman"/>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w:t>
            </w:r>
            <w:r>
              <w:rPr>
                <w:rFonts w:ascii="Times New Roman" w:cs="Times New Roman" w:eastAsia="仿宋_GB2312" w:hAnsi="Times New Roman" w:hint="eastAsia"/>
                <w:sz w:val="26"/>
              </w:rPr>
              <w:t>软件支持安卓、</w:t>
            </w:r>
            <w:r>
              <w:rPr>
                <w:rFonts w:ascii="Times New Roman" w:cs="Times New Roman" w:eastAsia="仿宋_GB2312" w:hAnsi="Times New Roman"/>
                <w:sz w:val="26"/>
              </w:rPr>
              <w:t>ios</w:t>
            </w:r>
            <w:r>
              <w:rPr>
                <w:rFonts w:ascii="Times New Roman" w:cs="Times New Roman" w:eastAsia="仿宋_GB2312" w:hAnsi="Times New Roman" w:hint="eastAsia"/>
                <w:sz w:val="26"/>
              </w:rPr>
              <w:t>、</w:t>
            </w:r>
            <w:r>
              <w:rPr>
                <w:rFonts w:ascii="Times New Roman" w:cs="Times New Roman" w:eastAsia="仿宋_GB2312" w:hAnsi="Times New Roman"/>
                <w:sz w:val="26"/>
              </w:rPr>
              <w:t>Ipad</w:t>
            </w:r>
            <w:r>
              <w:rPr>
                <w:rFonts w:ascii="Times New Roman" w:cs="Times New Roman" w:eastAsia="仿宋_GB2312" w:hAnsi="Times New Roman" w:hint="eastAsia"/>
                <w:sz w:val="26"/>
              </w:rPr>
              <w:t>版本</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sz w:val="26"/>
              </w:rPr>
              <w:t>4</w:t>
            </w:r>
            <w:r>
              <w:rPr>
                <w:rFonts w:ascii="Times New Roman" w:cs="Times New Roman" w:eastAsia="仿宋_GB2312" w:hAnsi="Times New Roman" w:hint="eastAsia"/>
                <w:sz w:val="26"/>
              </w:rPr>
              <w:t>、递交资料时需提供软件著作权证书</w:t>
            </w:r>
          </w:p>
        </w:tc>
        <w:tc>
          <w:tcPr>
            <w:tcW w:w="30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套</w:t>
            </w:r>
          </w:p>
        </w:tc>
        <w:tc>
          <w:tcPr>
            <w:tcW w:w="263"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3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880</w:t>
            </w:r>
          </w:p>
        </w:tc>
        <w:tc>
          <w:tcPr>
            <w:tcW w:w="404"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4400</w:t>
            </w:r>
          </w:p>
        </w:tc>
      </w:tr>
      <w:tr>
        <w:tblPrEx/>
        <w:trPr>
          <w:trHeight w:val="586" w:hRule="atLeast"/>
        </w:trPr>
        <w:tc>
          <w:tcPr>
            <w:tcW w:w="871" w:type="pct"/>
            <w:gridSpan w:val="3"/>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每个创客教室合计金额</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（大写）</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p>
        </w:tc>
        <w:tc>
          <w:tcPr>
            <w:tcW w:w="3883" w:type="pct"/>
            <w:gridSpan w:val="5"/>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玖万</w:t>
            </w:r>
            <w:r>
              <w:rPr>
                <w:rFonts w:cs="Times New Roman" w:eastAsia="仿宋_GB2312" w:hint="eastAsia"/>
                <w:color w:val="000000"/>
                <w:sz w:val="26"/>
              </w:rPr>
              <w:t>玖仟</w:t>
            </w:r>
            <w:r>
              <w:rPr>
                <w:rFonts w:ascii="Times New Roman" w:cs="Times New Roman" w:eastAsia="仿宋_GB2312" w:hAnsi="Times New Roman" w:hint="eastAsia"/>
                <w:color w:val="000000"/>
                <w:sz w:val="26"/>
              </w:rPr>
              <w:t>捌</w:t>
            </w:r>
            <w:r>
              <w:rPr>
                <w:rFonts w:cs="Times New Roman" w:eastAsia="仿宋_GB2312" w:hint="eastAsia"/>
                <w:color w:val="000000"/>
                <w:sz w:val="26"/>
              </w:rPr>
              <w:t>百</w:t>
            </w:r>
            <w:r>
              <w:rPr>
                <w:rFonts w:ascii="Times New Roman" w:cs="Times New Roman" w:eastAsia="仿宋_GB2312" w:hAnsi="Times New Roman" w:hint="eastAsia"/>
                <w:color w:val="000000"/>
                <w:sz w:val="26"/>
              </w:rPr>
              <w:t>元整</w:t>
            </w:r>
            <w:r>
              <w:rPr>
                <w:rFonts w:cs="Times New Roman" w:eastAsia="仿宋_GB2312" w:hint="eastAsia"/>
                <w:color w:val="000000"/>
                <w:sz w:val="26"/>
              </w:rPr>
              <w:t>（￥99,800）</w:t>
            </w:r>
          </w:p>
        </w:tc>
      </w:tr>
      <w:tr>
        <w:tblPrEx/>
        <w:trPr>
          <w:trHeight w:val="586" w:hRule="atLeast"/>
        </w:trPr>
        <w:tc>
          <w:tcPr>
            <w:tcW w:w="871" w:type="pct"/>
            <w:gridSpan w:val="3"/>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建设三个创客教室费用</w:t>
            </w:r>
          </w:p>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（大写）</w:t>
            </w:r>
          </w:p>
        </w:tc>
        <w:tc>
          <w:tcPr>
            <w:tcW w:w="245" w:type="pct"/>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p>
        </w:tc>
        <w:tc>
          <w:tcPr>
            <w:tcW w:w="3883" w:type="pct"/>
            <w:gridSpan w:val="5"/>
            <w:tcBorders>
              <w:top w:val="single" w:sz="4" w:space="0" w:color="44546a"/>
              <w:left w:val="single" w:sz="4" w:space="0" w:color="44546a"/>
              <w:bottom w:val="single" w:sz="4" w:space="0" w:color="44546a"/>
              <w:right w:val="single" w:sz="4" w:space="0" w:color="44546a"/>
            </w:tcBorders>
            <w:vAlign w:val="center"/>
          </w:tcPr>
          <w:p>
            <w:pPr>
              <w:pStyle w:val="style0"/>
              <w:spacing w:lineRule="exact" w:line="52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贰拾玖万</w:t>
            </w:r>
            <w:r>
              <w:rPr>
                <w:rFonts w:cs="Times New Roman" w:eastAsia="仿宋_GB2312" w:hint="eastAsia"/>
                <w:color w:val="000000"/>
                <w:sz w:val="26"/>
              </w:rPr>
              <w:t>玖仟</w:t>
            </w:r>
            <w:r>
              <w:rPr>
                <w:rFonts w:ascii="Times New Roman" w:cs="Times New Roman" w:eastAsia="仿宋_GB2312" w:hAnsi="Times New Roman" w:hint="eastAsia"/>
                <w:color w:val="000000"/>
                <w:sz w:val="26"/>
              </w:rPr>
              <w:t>肆</w:t>
            </w:r>
            <w:r>
              <w:rPr>
                <w:rFonts w:cs="Times New Roman" w:eastAsia="仿宋_GB2312" w:hint="eastAsia"/>
                <w:color w:val="000000"/>
                <w:sz w:val="26"/>
              </w:rPr>
              <w:t>百</w:t>
            </w:r>
            <w:r>
              <w:rPr>
                <w:rFonts w:ascii="Times New Roman" w:cs="Times New Roman" w:eastAsia="仿宋_GB2312" w:hAnsi="Times New Roman" w:hint="eastAsia"/>
                <w:color w:val="000000"/>
                <w:sz w:val="26"/>
              </w:rPr>
              <w:t>元整（￥</w:t>
            </w:r>
            <w:r>
              <w:rPr>
                <w:rFonts w:ascii="Times New Roman" w:cs="Times New Roman" w:eastAsia="仿宋_GB2312" w:hAnsi="Times New Roman"/>
                <w:color w:val="000000"/>
                <w:sz w:val="26"/>
              </w:rPr>
              <w:t>299,400</w:t>
            </w:r>
            <w:r>
              <w:rPr>
                <w:rFonts w:ascii="Times New Roman" w:cs="Times New Roman" w:eastAsia="仿宋_GB2312" w:hAnsi="Times New Roman" w:hint="eastAsia"/>
                <w:color w:val="000000"/>
                <w:sz w:val="26"/>
              </w:rPr>
              <w:t>）</w:t>
            </w:r>
          </w:p>
        </w:tc>
      </w:tr>
      <w:tr>
        <w:tblPrEx/>
        <w:trPr>
          <w:trHeight w:val="3671" w:hRule="exact"/>
        </w:trPr>
        <w:tc>
          <w:tcPr>
            <w:tcW w:w="688" w:type="pct"/>
            <w:gridSpan w:val="2"/>
            <w:tcBorders>
              <w:top w:val="single" w:sz="4" w:space="0" w:color="44546a"/>
              <w:left w:val="single" w:sz="4" w:space="0" w:color="44546a"/>
              <w:bottom w:val="single" w:sz="4" w:space="0" w:color="44546a"/>
              <w:right w:val="single" w:sz="4" w:space="0" w:color="44546a"/>
            </w:tcBorders>
          </w:tcPr>
          <w:p>
            <w:pPr>
              <w:pStyle w:val="style0"/>
              <w:spacing w:lineRule="exact" w:line="520"/>
              <w:ind w:left="520"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说明：</w:t>
            </w:r>
          </w:p>
        </w:tc>
        <w:tc>
          <w:tcPr>
            <w:tcW w:w="4311" w:type="pct"/>
            <w:gridSpan w:val="7"/>
            <w:tcBorders>
              <w:top w:val="single" w:sz="4" w:space="0" w:color="44546a"/>
              <w:left w:val="single" w:sz="4" w:space="0" w:color="44546a"/>
              <w:bottom w:val="single" w:sz="4" w:space="0" w:color="44546a"/>
              <w:right w:val="single" w:sz="4" w:space="0" w:color="44546a"/>
            </w:tcBorders>
          </w:tcPr>
          <w:p>
            <w:pPr>
              <w:pStyle w:val="style0"/>
              <w:numPr>
                <w:ilvl w:val="0"/>
                <w:numId w:val="0"/>
              </w:numPr>
              <w:spacing w:lineRule="exact" w:line="520"/>
              <w:ind w:left="600" w:left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lang w:val="en-US" w:eastAsia="zh-CN"/>
              </w:rPr>
              <w:t>1.</w:t>
            </w:r>
            <w:r>
              <w:rPr>
                <w:rFonts w:ascii="Times New Roman" w:cs="Times New Roman" w:eastAsia="仿宋_GB2312" w:hAnsi="Times New Roman" w:hint="eastAsia"/>
                <w:color w:val="000000"/>
                <w:sz w:val="26"/>
              </w:rPr>
              <w:t>以上金额为含税价，以实际成交的采购金额为准。</w:t>
            </w:r>
          </w:p>
          <w:p>
            <w:pPr>
              <w:pStyle w:val="style0"/>
              <w:numPr>
                <w:ilvl w:val="0"/>
                <w:numId w:val="0"/>
              </w:numPr>
              <w:spacing w:lineRule="exact" w:line="520"/>
              <w:ind w:left="600" w:left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lang w:val="en-US" w:eastAsia="zh-CN"/>
              </w:rPr>
              <w:t>2.</w:t>
            </w:r>
            <w:r>
              <w:rPr>
                <w:rFonts w:ascii="Times New Roman" w:cs="Times New Roman" w:eastAsia="仿宋_GB2312" w:hAnsi="Times New Roman" w:hint="eastAsia"/>
                <w:color w:val="000000"/>
                <w:sz w:val="26"/>
              </w:rPr>
              <w:t>中</w:t>
            </w:r>
            <w:r>
              <w:rPr>
                <w:rFonts w:ascii="Times New Roman" w:cs="Times New Roman" w:eastAsia="仿宋_GB2312" w:hAnsi="Times New Roman" w:hint="eastAsia"/>
                <w:color w:val="000000"/>
                <w:sz w:val="26"/>
                <w:lang w:eastAsia="zh-CN"/>
              </w:rPr>
              <w:t>标</w:t>
            </w:r>
            <w:r>
              <w:rPr>
                <w:rFonts w:ascii="Times New Roman" w:cs="Times New Roman" w:eastAsia="仿宋_GB2312" w:hAnsi="Times New Roman" w:hint="eastAsia"/>
                <w:color w:val="000000"/>
                <w:sz w:val="26"/>
              </w:rPr>
              <w:t>企业必须提供</w:t>
            </w:r>
            <w:r>
              <w:rPr>
                <w:rFonts w:cs="Times New Roman" w:eastAsia="仿宋_GB2312" w:hint="eastAsia"/>
                <w:color w:val="000000"/>
                <w:sz w:val="26"/>
              </w:rPr>
              <w:t>创客</w:t>
            </w:r>
            <w:r>
              <w:rPr>
                <w:rFonts w:ascii="Times New Roman" w:cs="Times New Roman" w:eastAsia="仿宋_GB2312" w:hAnsi="Times New Roman" w:hint="eastAsia"/>
                <w:color w:val="000000"/>
                <w:sz w:val="26"/>
              </w:rPr>
              <w:t>师资培训服务：</w:t>
            </w:r>
          </w:p>
          <w:p>
            <w:pPr>
              <w:pStyle w:val="style0"/>
              <w:spacing w:lineRule="exact" w:line="520"/>
              <w:ind w:firstLine="520" w:firstLineChars="0"/>
              <w:rPr>
                <w:rFonts w:ascii="Times New Roman" w:cs="Times New Roman" w:eastAsia="仿宋_GB2312" w:hAnsi="Times New Roman" w:hint="eastAsia"/>
                <w:color w:val="000000"/>
                <w:sz w:val="26"/>
                <w:lang w:eastAsia="zh-CN"/>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）培训老师：提供专业培训教师，培训教师具有赛事认证培训</w:t>
            </w:r>
            <w:r>
              <w:rPr>
                <w:rFonts w:ascii="Times New Roman" w:cs="Times New Roman" w:eastAsia="仿宋_GB2312" w:hAnsi="Times New Roman" w:hint="eastAsia"/>
                <w:color w:val="000000"/>
                <w:sz w:val="26"/>
                <w:lang w:eastAsia="zh-CN"/>
              </w:rPr>
              <w:t>能力；</w:t>
            </w:r>
          </w:p>
          <w:p>
            <w:pPr>
              <w:pStyle w:val="style0"/>
              <w:spacing w:lineRule="exact" w:line="520"/>
              <w:ind w:firstLine="520" w:firstLineChars="0"/>
              <w:rPr>
                <w:rFonts w:ascii="Times New Roman" w:cs="Times New Roman" w:eastAsia="仿宋_GB2312" w:hAnsi="Times New Roman" w:hint="eastAsia"/>
                <w:color w:val="000000"/>
                <w:sz w:val="26"/>
                <w:lang w:eastAsia="zh-CN"/>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）培训内容：包括激光雕刻机设计软件设计、激光雕刻机操作培训、编程培训、机器人培训、机器人赛事培训</w:t>
            </w:r>
            <w:r>
              <w:rPr>
                <w:rFonts w:ascii="Times New Roman" w:cs="Times New Roman" w:eastAsia="仿宋_GB2312" w:hAnsi="Times New Roman" w:hint="eastAsia"/>
                <w:color w:val="000000"/>
                <w:sz w:val="26"/>
                <w:lang w:eastAsia="zh-CN"/>
              </w:rPr>
              <w:t>；</w:t>
            </w:r>
          </w:p>
          <w:p>
            <w:pPr>
              <w:pStyle w:val="style0"/>
              <w:spacing w:lineRule="exact" w:line="520"/>
              <w:ind w:firstLine="520" w:firstLineChars="0"/>
              <w:rPr>
                <w:rFonts w:ascii="Times New Roman" w:cs="Times New Roman" w:eastAsia="仿宋_GB2312" w:hAnsi="Times New Roman" w:hint="eastAsia"/>
                <w:color w:val="000000"/>
                <w:sz w:val="26"/>
                <w:lang w:eastAsia="zh-CN"/>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）培训时长：不少于</w:t>
            </w:r>
            <w:r>
              <w:rPr>
                <w:rFonts w:ascii="Times New Roman" w:cs="Times New Roman" w:eastAsia="仿宋_GB2312" w:hAnsi="Times New Roman"/>
                <w:color w:val="000000"/>
                <w:sz w:val="26"/>
              </w:rPr>
              <w:t>12</w:t>
            </w:r>
            <w:r>
              <w:rPr>
                <w:rFonts w:ascii="Times New Roman" w:cs="Times New Roman" w:eastAsia="仿宋_GB2312" w:hAnsi="Times New Roman" w:hint="eastAsia"/>
                <w:color w:val="000000"/>
                <w:sz w:val="26"/>
              </w:rPr>
              <w:t>节课，培训时长不低于</w:t>
            </w: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小时</w:t>
            </w:r>
            <w:r>
              <w:rPr>
                <w:rFonts w:ascii="Times New Roman" w:cs="Times New Roman" w:eastAsia="仿宋_GB2312" w:hAnsi="Times New Roman" w:hint="eastAsia"/>
                <w:color w:val="000000"/>
                <w:sz w:val="26"/>
                <w:lang w:eastAsia="zh-CN"/>
              </w:rPr>
              <w:t>；</w:t>
            </w:r>
          </w:p>
          <w:p>
            <w:pPr>
              <w:pStyle w:val="style0"/>
              <w:numPr>
                <w:ilvl w:val="0"/>
                <w:numId w:val="0"/>
              </w:numPr>
              <w:spacing w:lineRule="exact" w:line="520"/>
              <w:ind w:firstLine="520" w:firstLineChars="20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lang w:val="en-US" w:eastAsia="zh-CN"/>
              </w:rPr>
              <w:t>4）</w:t>
            </w:r>
            <w:r>
              <w:rPr>
                <w:rFonts w:ascii="Times New Roman" w:cs="Times New Roman" w:eastAsia="仿宋_GB2312" w:hAnsi="Times New Roman" w:hint="eastAsia"/>
                <w:color w:val="000000"/>
                <w:sz w:val="26"/>
              </w:rPr>
              <w:t>安装场地须配备通风设备，其相关费用不由中选企业承担。</w:t>
            </w:r>
          </w:p>
        </w:tc>
      </w:tr>
    </w:tbl>
    <w:p>
      <w:pPr>
        <w:pStyle w:val="style0"/>
        <w:spacing w:lineRule="exact" w:line="600"/>
        <w:ind w:firstLine="640"/>
        <w:jc w:val="center"/>
        <w:rPr>
          <w:rFonts w:ascii="Times New Roman" w:cs="Times New Roman" w:eastAsia="黑体" w:hAnsi="Times New Roman"/>
          <w:sz w:val="32"/>
          <w:szCs w:val="32"/>
        </w:rPr>
      </w:pPr>
    </w:p>
    <w:p>
      <w:pPr>
        <w:pStyle w:val="style0"/>
        <w:spacing w:lineRule="exact" w:line="600"/>
        <w:ind w:firstLine="640"/>
        <w:rPr>
          <w:rFonts w:ascii="仿宋_GB2312" w:cs="仿宋_GB2312" w:eastAsia="仿宋_GB2312" w:hAnsi="仿宋_GB2312"/>
          <w:sz w:val="32"/>
          <w:szCs w:val="32"/>
        </w:rPr>
      </w:pPr>
      <w:r>
        <w:rPr>
          <w:rFonts w:ascii="仿宋_GB2312" w:cs="仿宋_GB2312" w:eastAsia="仿宋_GB2312" w:hAnsi="仿宋_GB2312" w:hint="eastAsia"/>
          <w:sz w:val="32"/>
          <w:szCs w:val="32"/>
        </w:rPr>
        <w:t>参照激光切割设备（创客教育）购置费用市场行情，创客教室激光设备技术规格要求及配置费用预算为：</w:t>
      </w:r>
    </w:p>
    <w:p>
      <w:pPr>
        <w:pStyle w:val="style0"/>
        <w:spacing w:lineRule="exact" w:line="600"/>
        <w:ind w:firstLine="64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本项目费用总预算为299,400元，拟按该费用为总额控制费用，各项费用之间按实际情况调剂使用；如实际工作中需增加明细以外的费用，可在总控制费用内调剂使用。</w:t>
      </w:r>
    </w:p>
    <w:p>
      <w:pPr>
        <w:pStyle w:val="style4104"/>
        <w:rPr>
          <w:rFonts w:hint="eastAsia"/>
        </w:rPr>
      </w:pPr>
    </w:p>
    <w:p>
      <w:pPr>
        <w:pStyle w:val="style4104"/>
        <w:rPr>
          <w:rFonts w:hint="eastAsia"/>
        </w:rPr>
      </w:pPr>
    </w:p>
    <w:p>
      <w:pPr>
        <w:pStyle w:val="style4104"/>
        <w:rPr>
          <w:rFonts w:hint="eastAsia"/>
        </w:rPr>
      </w:pPr>
    </w:p>
    <w:p>
      <w:pPr>
        <w:pStyle w:val="style4104"/>
        <w:keepNext w:val="false"/>
        <w:keepLines w:val="false"/>
        <w:pageBreakBefore w:val="false"/>
        <w:widowControl w:val="false"/>
        <w:kinsoku/>
        <w:wordWrap/>
        <w:overflowPunct/>
        <w:topLinePunct w:val="false"/>
        <w:autoSpaceDE/>
        <w:autoSpaceDN/>
        <w:bidi w:val="false"/>
        <w:adjustRightInd w:val="false"/>
        <w:snapToGrid/>
        <w:spacing w:lineRule="exact" w:line="400"/>
        <w:textAlignment w:val="baseline"/>
        <w:rPr>
          <w:rFonts w:hint="eastAsia"/>
          <w:lang w:eastAsia="zh-CN"/>
        </w:rPr>
        <w:sectPr>
          <w:footerReference w:type="default" r:id="rId4"/>
          <w:pgSz w:w="16838" w:h="11906" w:orient="landscape"/>
          <w:pgMar w:top="1587" w:right="1440" w:bottom="1587" w:left="1440" w:header="851" w:footer="992" w:gutter="0"/>
          <w:pgNumType w:fmt="decimal" w:start="1"/>
          <w:cols w:space="0" w:num="1"/>
          <w:rtlGutter w:val="false"/>
          <w:docGrid w:type="linesAndChars" w:linePitch="323" w:charSpace="0"/>
        </w:sectPr>
      </w:pPr>
    </w:p>
    <w:p>
      <w:pPr>
        <w:pStyle w:val="style4104"/>
        <w:keepNext w:val="false"/>
        <w:keepLines w:val="false"/>
        <w:pageBreakBefore w:val="false"/>
        <w:widowControl w:val="false"/>
        <w:kinsoku/>
        <w:wordWrap/>
        <w:overflowPunct/>
        <w:topLinePunct w:val="false"/>
        <w:autoSpaceDE/>
        <w:autoSpaceDN/>
        <w:bidi w:val="false"/>
        <w:adjustRightInd w:val="false"/>
        <w:snapToGrid/>
        <w:spacing w:lineRule="exact" w:line="400"/>
        <w:textAlignment w:val="baseline"/>
        <w:rPr>
          <w:rFonts w:hint="default"/>
          <w:lang w:val="en-US" w:eastAsia="zh-CN"/>
        </w:rPr>
      </w:pPr>
      <w:r>
        <w:rPr>
          <w:rFonts w:hint="eastAsia"/>
          <w:lang w:eastAsia="zh-CN"/>
        </w:rPr>
        <w:t>附件</w:t>
      </w:r>
      <w:r>
        <w:rPr>
          <w:rFonts w:hint="eastAsia"/>
          <w:lang w:val="en-US" w:eastAsia="zh-CN"/>
        </w:rPr>
        <w:t>2</w:t>
      </w:r>
    </w:p>
    <w:p>
      <w:pPr>
        <w:pStyle w:val="style4104"/>
        <w:keepNext w:val="false"/>
        <w:keepLines w:val="false"/>
        <w:pageBreakBefore w:val="false"/>
        <w:widowControl w:val="false"/>
        <w:kinsoku/>
        <w:wordWrap/>
        <w:overflowPunct/>
        <w:topLinePunct w:val="false"/>
        <w:autoSpaceDE/>
        <w:autoSpaceDN/>
        <w:bidi w:val="false"/>
        <w:adjustRightInd w:val="false"/>
        <w:snapToGrid/>
        <w:spacing w:lineRule="exact" w:line="400"/>
        <w:jc w:val="center"/>
        <w:textAlignment w:val="baseline"/>
        <w:rPr>
          <w:rFonts w:ascii="黑体" w:cs="黑体" w:eastAsia="黑体" w:hAnsi="黑体" w:hint="eastAsia"/>
          <w:sz w:val="44"/>
          <w:szCs w:val="44"/>
        </w:rPr>
      </w:pPr>
      <w:r>
        <w:rPr>
          <w:rFonts w:ascii="黑体" w:cs="黑体" w:eastAsia="黑体" w:hAnsi="黑体" w:hint="eastAsia"/>
          <w:sz w:val="44"/>
          <w:szCs w:val="44"/>
        </w:rPr>
        <w:t>投标报价表</w:t>
      </w:r>
    </w:p>
    <w:p>
      <w:pPr>
        <w:pStyle w:val="style4104"/>
        <w:keepNext w:val="false"/>
        <w:keepLines w:val="false"/>
        <w:pageBreakBefore w:val="false"/>
        <w:widowControl w:val="false"/>
        <w:kinsoku/>
        <w:wordWrap/>
        <w:overflowPunct/>
        <w:topLinePunct w:val="false"/>
        <w:autoSpaceDE/>
        <w:autoSpaceDN/>
        <w:bidi w:val="false"/>
        <w:adjustRightInd w:val="false"/>
        <w:snapToGrid/>
        <w:spacing w:lineRule="exact" w:line="400"/>
        <w:textAlignment w:val="baseline"/>
        <w:rPr>
          <w:rFonts w:hint="eastAsia"/>
        </w:rPr>
      </w:pPr>
    </w:p>
    <w:p>
      <w:pPr>
        <w:pStyle w:val="style4104"/>
        <w:keepNext w:val="false"/>
        <w:keepLines w:val="false"/>
        <w:pageBreakBefore w:val="false"/>
        <w:widowControl w:val="false"/>
        <w:kinsoku/>
        <w:wordWrap/>
        <w:overflowPunct/>
        <w:topLinePunct w:val="false"/>
        <w:autoSpaceDE/>
        <w:autoSpaceDN/>
        <w:bidi w:val="false"/>
        <w:adjustRightInd w:val="false"/>
        <w:snapToGrid/>
        <w:spacing w:lineRule="exact" w:line="400"/>
        <w:textAlignment w:val="baseline"/>
        <w:rPr>
          <w:rFonts w:eastAsia="仿宋_GB2312" w:hint="default"/>
          <w:lang w:val="en-US" w:eastAsia="zh-CN"/>
        </w:rPr>
      </w:pPr>
      <w:r>
        <w:rPr>
          <w:rFonts w:hint="eastAsia"/>
          <w:lang w:eastAsia="zh-CN"/>
        </w:rPr>
        <w:t>报价单位：</w:t>
      </w:r>
      <w:r>
        <w:rPr>
          <w:rFonts w:hint="eastAsia"/>
          <w:lang w:val="en-US" w:eastAsia="zh-CN"/>
        </w:rPr>
        <w:t xml:space="preserve">                                    递交时间：</w:t>
      </w:r>
    </w:p>
    <w:tbl>
      <w:tblPr>
        <w:tblStyle w:val="style105"/>
        <w:tblpPr w:leftFromText="180" w:rightFromText="180" w:topFromText="0" w:bottomFromText="0" w:vertAnchor="text" w:horzAnchor="page" w:tblpX="1571" w:tblpY="1773"/>
        <w:tblOverlap w:val="never"/>
        <w:tblW w:w="141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00"/>
        <w:gridCol w:w="966"/>
        <w:gridCol w:w="1200"/>
        <w:gridCol w:w="667"/>
        <w:gridCol w:w="5699"/>
        <w:gridCol w:w="567"/>
        <w:gridCol w:w="534"/>
        <w:gridCol w:w="1000"/>
        <w:gridCol w:w="1217"/>
        <w:gridCol w:w="1849"/>
      </w:tblGrid>
      <w:tr>
        <w:trPr>
          <w:trHeight w:val="1522" w:hRule="exact"/>
        </w:trPr>
        <w:tc>
          <w:tcPr>
            <w:tcW w:w="500" w:type="dxa"/>
            <w:tcBorders>
              <w:top w:val="single" w:sz="4" w:space="0" w:color="44546a"/>
              <w:left w:val="single" w:sz="4" w:space="0" w:color="44546a"/>
              <w:bottom w:val="single" w:sz="4" w:space="0" w:color="44546a"/>
              <w:right w:val="single" w:sz="4" w:space="0" w:color="44546a"/>
            </w:tcBorders>
            <w:vAlign w:val="center"/>
          </w:tcPr>
          <w:p>
            <w:pPr>
              <w:pStyle w:val="style4104"/>
              <w:keepNext w:val="false"/>
              <w:keepLines w:val="false"/>
              <w:pageBreakBefore w:val="false"/>
              <w:widowControl w:val="false"/>
              <w:kinsoku/>
              <w:wordWrap/>
              <w:overflowPunct/>
              <w:topLinePunct w:val="false"/>
              <w:autoSpaceDE/>
              <w:autoSpaceDN/>
              <w:bidi w:val="false"/>
              <w:spacing w:lineRule="exact" w:line="400"/>
              <w:rPr>
                <w:rFonts w:ascii="Times New Roman" w:cs="Times New Roman" w:eastAsia="仿宋_GB2312" w:hAnsi="Times New Roman"/>
                <w:b/>
                <w:bCs/>
                <w:sz w:val="26"/>
              </w:rPr>
            </w:pPr>
            <w:r>
              <w:rPr>
                <w:rFonts w:ascii="Times New Roman" w:cs="Times New Roman" w:eastAsia="仿宋_GB2312" w:hAnsi="Times New Roman" w:hint="eastAsia"/>
                <w:b/>
                <w:bCs/>
                <w:sz w:val="26"/>
              </w:rPr>
              <w:t>序号</w:t>
            </w:r>
          </w:p>
        </w:tc>
        <w:tc>
          <w:tcPr>
            <w:tcW w:w="966"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设备名称</w:t>
            </w:r>
          </w:p>
        </w:tc>
        <w:tc>
          <w:tcPr>
            <w:tcW w:w="12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型号</w:t>
            </w:r>
          </w:p>
        </w:tc>
        <w:tc>
          <w:tcPr>
            <w:tcW w:w="6366" w:type="dxa"/>
            <w:gridSpan w:val="2"/>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jc w:val="center"/>
              <w:rPr>
                <w:rFonts w:ascii="Times New Roman" w:cs="Times New Roman" w:eastAsia="仿宋_GB2312" w:hAnsi="Times New Roman"/>
                <w:b/>
                <w:bCs/>
                <w:sz w:val="26"/>
              </w:rPr>
            </w:pPr>
            <w:r>
              <w:rPr>
                <w:rFonts w:ascii="Times New Roman" w:cs="Times New Roman" w:eastAsia="仿宋_GB2312" w:hAnsi="Times New Roman" w:hint="eastAsia"/>
                <w:b/>
                <w:bCs/>
                <w:sz w:val="26"/>
              </w:rPr>
              <w:t>技术规格要求</w:t>
            </w:r>
          </w:p>
        </w:tc>
        <w:tc>
          <w:tcPr>
            <w:tcW w:w="56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单位</w:t>
            </w:r>
          </w:p>
        </w:tc>
        <w:tc>
          <w:tcPr>
            <w:tcW w:w="534"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数量</w:t>
            </w:r>
          </w:p>
        </w:tc>
        <w:tc>
          <w:tcPr>
            <w:tcW w:w="10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lang w:eastAsia="zh-CN"/>
              </w:rPr>
              <w:t>报价</w:t>
            </w:r>
            <w:r>
              <w:rPr>
                <w:rFonts w:ascii="Times New Roman" w:cs="Times New Roman" w:eastAsia="仿宋_GB2312" w:hAnsi="Times New Roman" w:hint="eastAsia"/>
                <w:b/>
                <w:bCs/>
                <w:sz w:val="26"/>
              </w:rPr>
              <w:t>单价（元）</w:t>
            </w:r>
          </w:p>
        </w:tc>
        <w:tc>
          <w:tcPr>
            <w:tcW w:w="121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lang w:eastAsia="zh-CN"/>
              </w:rPr>
              <w:t>报价</w:t>
            </w:r>
            <w:r>
              <w:rPr>
                <w:rFonts w:ascii="Times New Roman" w:cs="Times New Roman" w:eastAsia="仿宋_GB2312" w:hAnsi="Times New Roman" w:hint="eastAsia"/>
                <w:b/>
                <w:bCs/>
                <w:sz w:val="26"/>
              </w:rPr>
              <w:t>合计金额</w:t>
            </w:r>
          </w:p>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b/>
                <w:bCs/>
                <w:sz w:val="26"/>
              </w:rPr>
            </w:pPr>
            <w:r>
              <w:rPr>
                <w:rFonts w:ascii="Times New Roman" w:cs="Times New Roman" w:eastAsia="仿宋_GB2312" w:hAnsi="Times New Roman" w:hint="eastAsia"/>
                <w:b/>
                <w:bCs/>
                <w:sz w:val="26"/>
              </w:rPr>
              <w:t>（元）</w:t>
            </w: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napToGrid w:val="false"/>
              <w:spacing w:lineRule="exact" w:line="400"/>
              <w:ind w:firstLine="0" w:firstLineChars="0"/>
              <w:rPr>
                <w:rFonts w:ascii="Times New Roman" w:cs="Times New Roman" w:eastAsia="仿宋_GB2312" w:hAnsi="Times New Roman" w:hint="eastAsia"/>
                <w:b/>
                <w:bCs/>
                <w:sz w:val="26"/>
                <w:lang w:eastAsia="zh-CN"/>
              </w:rPr>
            </w:pPr>
            <w:r>
              <w:rPr>
                <w:rFonts w:ascii="Times New Roman" w:cs="Times New Roman" w:eastAsia="仿宋_GB2312" w:hAnsi="Times New Roman" w:hint="eastAsia"/>
                <w:b/>
                <w:bCs/>
                <w:sz w:val="26"/>
                <w:lang w:eastAsia="zh-CN"/>
              </w:rPr>
              <w:t>响应情况（不响应、部分响应、完全响应）</w:t>
            </w:r>
          </w:p>
        </w:tc>
      </w:tr>
      <w:tr>
        <w:tblPrEx/>
        <w:trPr>
          <w:trHeight w:val="547" w:hRule="atLeast"/>
        </w:trPr>
        <w:tc>
          <w:tcPr>
            <w:tcW w:w="5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p>
        </w:tc>
        <w:tc>
          <w:tcPr>
            <w:tcW w:w="966"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激光切割桌面机</w:t>
            </w:r>
          </w:p>
        </w:tc>
        <w:tc>
          <w:tcPr>
            <w:tcW w:w="12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520"/>
              <w:rPr>
                <w:rFonts w:ascii="Times New Roman" w:cs="Times New Roman" w:eastAsia="仿宋_GB2312" w:hAnsi="Times New Roman"/>
                <w:color w:val="000000"/>
                <w:sz w:val="26"/>
              </w:rPr>
            </w:pPr>
          </w:p>
        </w:tc>
        <w:tc>
          <w:tcPr>
            <w:tcW w:w="6366" w:type="dxa"/>
            <w:gridSpan w:val="2"/>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、产品尺寸：长</w:t>
            </w:r>
            <w:r>
              <w:rPr>
                <w:rFonts w:ascii="Times New Roman" w:cs="Times New Roman" w:eastAsia="仿宋_GB2312" w:hAnsi="Times New Roman"/>
                <w:color w:val="000000"/>
                <w:sz w:val="26"/>
              </w:rPr>
              <w:t>*</w:t>
            </w:r>
            <w:r>
              <w:rPr>
                <w:rFonts w:ascii="Times New Roman" w:cs="Times New Roman" w:eastAsia="仿宋_GB2312" w:hAnsi="Times New Roman" w:hint="eastAsia"/>
                <w:color w:val="000000"/>
                <w:sz w:val="26"/>
              </w:rPr>
              <w:t>宽</w:t>
            </w:r>
            <w:r>
              <w:rPr>
                <w:rFonts w:ascii="Times New Roman" w:cs="Times New Roman" w:eastAsia="仿宋_GB2312" w:hAnsi="Times New Roman"/>
                <w:color w:val="000000"/>
                <w:sz w:val="26"/>
              </w:rPr>
              <w:t>*</w:t>
            </w:r>
            <w:r>
              <w:rPr>
                <w:rFonts w:ascii="Times New Roman" w:cs="Times New Roman" w:eastAsia="仿宋_GB2312" w:hAnsi="Times New Roman" w:hint="eastAsia"/>
                <w:color w:val="000000"/>
                <w:sz w:val="26"/>
              </w:rPr>
              <w:t>高（</w:t>
            </w:r>
            <w:r>
              <w:rPr>
                <w:rFonts w:ascii="Times New Roman" w:cs="Times New Roman" w:eastAsia="仿宋_GB2312" w:hAnsi="Times New Roman"/>
                <w:color w:val="000000"/>
                <w:sz w:val="26"/>
              </w:rPr>
              <w:t>mm</w:t>
            </w:r>
            <w:r>
              <w:rPr>
                <w:rFonts w:ascii="Times New Roman" w:cs="Times New Roman" w:eastAsia="仿宋_GB2312" w:hAnsi="Times New Roman" w:hint="eastAsia"/>
                <w:color w:val="000000"/>
                <w:sz w:val="26"/>
              </w:rPr>
              <w:t>）≤</w:t>
            </w:r>
            <w:r>
              <w:rPr>
                <w:rFonts w:ascii="Times New Roman" w:cs="Times New Roman" w:eastAsia="仿宋_GB2312" w:hAnsi="Times New Roman"/>
                <w:color w:val="000000"/>
                <w:sz w:val="26"/>
              </w:rPr>
              <w:t>725*550*260</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、加工幅面：长</w:t>
            </w:r>
            <w:r>
              <w:rPr>
                <w:rFonts w:ascii="Times New Roman" w:cs="Times New Roman" w:eastAsia="仿宋_GB2312" w:hAnsi="Times New Roman"/>
                <w:color w:val="000000"/>
                <w:sz w:val="26"/>
              </w:rPr>
              <w:t>*</w:t>
            </w:r>
            <w:r>
              <w:rPr>
                <w:rFonts w:ascii="Times New Roman" w:cs="Times New Roman" w:eastAsia="仿宋_GB2312" w:hAnsi="Times New Roman" w:hint="eastAsia"/>
                <w:color w:val="000000"/>
                <w:sz w:val="26"/>
              </w:rPr>
              <w:t>宽（</w:t>
            </w:r>
            <w:r>
              <w:rPr>
                <w:rFonts w:ascii="Times New Roman" w:cs="Times New Roman" w:eastAsia="仿宋_GB2312" w:hAnsi="Times New Roman"/>
                <w:color w:val="000000"/>
                <w:sz w:val="26"/>
              </w:rPr>
              <w:t>mm</w:t>
            </w:r>
            <w:r>
              <w:rPr>
                <w:rFonts w:ascii="Times New Roman" w:cs="Times New Roman" w:eastAsia="仿宋_GB2312" w:hAnsi="Times New Roman" w:hint="eastAsia"/>
                <w:color w:val="000000"/>
                <w:sz w:val="26"/>
              </w:rPr>
              <w:t>）≥</w:t>
            </w:r>
            <w:r>
              <w:rPr>
                <w:rFonts w:ascii="Times New Roman" w:cs="Times New Roman" w:eastAsia="仿宋_GB2312" w:hAnsi="Times New Roman"/>
                <w:color w:val="000000"/>
                <w:sz w:val="26"/>
              </w:rPr>
              <w:t>500*300</w:t>
            </w:r>
            <w:r>
              <w:rPr>
                <w:rFonts w:ascii="Times New Roman" w:cs="Times New Roman" w:eastAsia="仿宋_GB2312" w:hAnsi="Times New Roman" w:hint="eastAsia"/>
                <w:color w:val="000000"/>
                <w:sz w:val="26"/>
              </w:rPr>
              <w:t>；加工高度可达≥</w:t>
            </w:r>
            <w:r>
              <w:rPr>
                <w:rFonts w:ascii="Times New Roman" w:cs="Times New Roman" w:eastAsia="仿宋_GB2312" w:hAnsi="Times New Roman"/>
                <w:color w:val="000000"/>
                <w:sz w:val="26"/>
              </w:rPr>
              <w:t>42mm</w:t>
            </w:r>
            <w:r>
              <w:rPr>
                <w:rFonts w:ascii="Times New Roman" w:cs="Times New Roman" w:eastAsia="仿宋_GB2312" w:hAnsi="Times New Roman" w:hint="eastAsia"/>
                <w:color w:val="000000"/>
                <w:sz w:val="26"/>
              </w:rPr>
              <w:t>；</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、运行速度及精度：最大雕刻速度≥</w:t>
            </w:r>
            <w:r>
              <w:rPr>
                <w:rFonts w:ascii="Times New Roman" w:cs="Times New Roman" w:eastAsia="仿宋_GB2312" w:hAnsi="Times New Roman"/>
                <w:color w:val="000000"/>
                <w:sz w:val="26"/>
              </w:rPr>
              <w:t>1000mm/s</w:t>
            </w:r>
            <w:r>
              <w:rPr>
                <w:rFonts w:ascii="Times New Roman" w:cs="Times New Roman" w:eastAsia="仿宋_GB2312" w:hAnsi="Times New Roman" w:hint="eastAsia"/>
                <w:color w:val="000000"/>
                <w:sz w:val="26"/>
              </w:rPr>
              <w:t>；最小加工精度≤</w:t>
            </w:r>
            <w:r>
              <w:rPr>
                <w:rFonts w:ascii="Times New Roman" w:cs="Times New Roman" w:eastAsia="仿宋_GB2312" w:hAnsi="Times New Roman"/>
                <w:color w:val="000000"/>
                <w:sz w:val="26"/>
              </w:rPr>
              <w:t>0.01mm</w:t>
            </w:r>
            <w:r>
              <w:rPr>
                <w:rFonts w:ascii="Times New Roman" w:cs="Times New Roman" w:eastAsia="仿宋_GB2312" w:hAnsi="Times New Roman" w:hint="eastAsia"/>
                <w:color w:val="000000"/>
                <w:sz w:val="26"/>
              </w:rPr>
              <w:t>；</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r>
              <w:rPr>
                <w:rFonts w:ascii="Times New Roman" w:cs="Times New Roman" w:eastAsia="仿宋_GB2312" w:hAnsi="Times New Roman" w:hint="eastAsia"/>
                <w:color w:val="000000"/>
                <w:sz w:val="26"/>
              </w:rPr>
              <w:t>、运动系统及工作平台：基于嵌入式的高性能多轴运动控制系统；</w:t>
            </w:r>
            <w:r>
              <w:rPr>
                <w:rFonts w:ascii="Times New Roman" w:cs="Times New Roman" w:eastAsia="仿宋_GB2312" w:hAnsi="Times New Roman"/>
                <w:color w:val="000000"/>
                <w:sz w:val="26"/>
              </w:rPr>
              <w:t xml:space="preserve"> </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r>
              <w:rPr>
                <w:rFonts w:ascii="Times New Roman" w:cs="Times New Roman" w:eastAsia="仿宋_GB2312" w:hAnsi="Times New Roman" w:hint="eastAsia"/>
                <w:color w:val="000000"/>
                <w:sz w:val="26"/>
              </w:rPr>
              <w:t>、加工模块类型与功率：标配不小于</w:t>
            </w:r>
            <w:r>
              <w:rPr>
                <w:rFonts w:ascii="Times New Roman" w:cs="Times New Roman" w:eastAsia="仿宋_GB2312" w:hAnsi="Times New Roman"/>
                <w:color w:val="000000"/>
                <w:sz w:val="26"/>
              </w:rPr>
              <w:t>10W</w:t>
            </w:r>
            <w:r>
              <w:rPr>
                <w:rFonts w:ascii="Times New Roman" w:cs="Times New Roman" w:eastAsia="仿宋_GB2312" w:hAnsi="Times New Roman" w:hint="eastAsia"/>
                <w:color w:val="000000"/>
                <w:sz w:val="26"/>
              </w:rPr>
              <w:t>蓝光激光模组（可扩展</w:t>
            </w:r>
            <w:r>
              <w:rPr>
                <w:rFonts w:ascii="Times New Roman" w:cs="Times New Roman" w:eastAsia="仿宋_GB2312" w:hAnsi="Times New Roman"/>
                <w:color w:val="000000"/>
                <w:sz w:val="26"/>
              </w:rPr>
              <w:t>20W</w:t>
            </w:r>
            <w:r>
              <w:rPr>
                <w:rFonts w:ascii="Times New Roman" w:cs="Times New Roman" w:eastAsia="仿宋_GB2312" w:hAnsi="Times New Roman" w:hint="eastAsia"/>
                <w:color w:val="000000"/>
                <w:sz w:val="26"/>
              </w:rPr>
              <w:t>或</w:t>
            </w:r>
            <w:r>
              <w:rPr>
                <w:rFonts w:ascii="Times New Roman" w:cs="Times New Roman" w:eastAsia="仿宋_GB2312" w:hAnsi="Times New Roman"/>
                <w:color w:val="000000"/>
                <w:sz w:val="26"/>
              </w:rPr>
              <w:t>40W</w:t>
            </w:r>
            <w:r>
              <w:rPr>
                <w:rFonts w:ascii="Times New Roman" w:cs="Times New Roman" w:eastAsia="仿宋_GB2312" w:hAnsi="Times New Roman" w:hint="eastAsia"/>
                <w:color w:val="000000"/>
                <w:sz w:val="26"/>
              </w:rPr>
              <w:t>激光模组），支持高性能的其他加工头快拆更换；</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6</w:t>
            </w:r>
            <w:r>
              <w:rPr>
                <w:rFonts w:ascii="Times New Roman" w:cs="Times New Roman" w:eastAsia="仿宋_GB2312" w:hAnsi="Times New Roman" w:hint="eastAsia"/>
                <w:color w:val="000000"/>
                <w:sz w:val="26"/>
              </w:rPr>
              <w:t>、激光头等级：波长</w:t>
            </w:r>
            <w:r>
              <w:rPr>
                <w:rFonts w:ascii="Times New Roman" w:cs="Times New Roman" w:eastAsia="仿宋_GB2312" w:hAnsi="Times New Roman"/>
                <w:color w:val="000000"/>
                <w:sz w:val="26"/>
              </w:rPr>
              <w:t>455nm</w:t>
            </w:r>
            <w:r>
              <w:rPr>
                <w:rFonts w:ascii="Times New Roman" w:cs="Times New Roman" w:eastAsia="仿宋_GB2312" w:hAnsi="Times New Roman" w:hint="eastAsia"/>
                <w:color w:val="000000"/>
                <w:sz w:val="26"/>
              </w:rPr>
              <w:t>蓝光激光；光斑大小≤</w:t>
            </w:r>
            <w:r>
              <w:rPr>
                <w:rFonts w:ascii="Times New Roman" w:cs="Times New Roman" w:eastAsia="仿宋_GB2312" w:hAnsi="Times New Roman"/>
                <w:color w:val="000000"/>
                <w:sz w:val="26"/>
              </w:rPr>
              <w:t>0.08mm</w:t>
            </w:r>
            <w:r>
              <w:rPr>
                <w:rFonts w:ascii="Times New Roman" w:cs="Times New Roman" w:eastAsia="仿宋_GB2312" w:hAnsi="Times New Roman" w:hint="eastAsia"/>
                <w:color w:val="000000"/>
                <w:sz w:val="26"/>
              </w:rPr>
              <w:t>；使用寿命不小于</w:t>
            </w:r>
            <w:r>
              <w:rPr>
                <w:rFonts w:ascii="Times New Roman" w:cs="Times New Roman" w:eastAsia="仿宋_GB2312" w:hAnsi="Times New Roman"/>
                <w:color w:val="000000"/>
                <w:sz w:val="26"/>
              </w:rPr>
              <w:t>8000h</w:t>
            </w:r>
            <w:r>
              <w:rPr>
                <w:rFonts w:ascii="Times New Roman" w:cs="Times New Roman" w:eastAsia="仿宋_GB2312" w:hAnsi="Times New Roman" w:hint="eastAsia"/>
                <w:color w:val="000000"/>
                <w:sz w:val="26"/>
              </w:rPr>
              <w:t>；</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7</w:t>
            </w:r>
            <w:r>
              <w:rPr>
                <w:rFonts w:ascii="Times New Roman" w:cs="Times New Roman" w:eastAsia="仿宋_GB2312" w:hAnsi="Times New Roman" w:hint="eastAsia"/>
                <w:color w:val="000000"/>
                <w:sz w:val="26"/>
              </w:rPr>
              <w:t>、加工属性与能力：最少支持纸张、木材、塑料、皮革等多种耗材的雕刻与切割，支持金属打标，切割厚度不小于</w:t>
            </w:r>
            <w:r>
              <w:rPr>
                <w:rFonts w:ascii="Times New Roman" w:cs="Times New Roman" w:eastAsia="仿宋_GB2312" w:hAnsi="Times New Roman"/>
                <w:color w:val="000000"/>
                <w:sz w:val="26"/>
              </w:rPr>
              <w:t>15mm</w:t>
            </w:r>
            <w:r>
              <w:rPr>
                <w:rFonts w:ascii="Times New Roman" w:cs="Times New Roman" w:eastAsia="仿宋_GB2312" w:hAnsi="Times New Roman" w:hint="eastAsia"/>
                <w:color w:val="000000"/>
                <w:sz w:val="26"/>
              </w:rPr>
              <w:t>（桐木板）；</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8</w:t>
            </w:r>
            <w:r>
              <w:rPr>
                <w:rFonts w:ascii="Times New Roman" w:cs="Times New Roman" w:eastAsia="仿宋_GB2312" w:hAnsi="Times New Roman" w:hint="eastAsia"/>
                <w:color w:val="000000"/>
                <w:sz w:val="26"/>
              </w:rPr>
              <w:t>、交互方式：设备内置</w:t>
            </w:r>
            <w:r>
              <w:rPr>
                <w:rFonts w:ascii="Times New Roman" w:cs="Times New Roman" w:eastAsia="仿宋_GB2312" w:hAnsi="Times New Roman"/>
                <w:color w:val="000000"/>
                <w:sz w:val="26"/>
              </w:rPr>
              <w:t>LCD</w:t>
            </w:r>
            <w:r>
              <w:rPr>
                <w:rFonts w:ascii="Times New Roman" w:cs="Times New Roman" w:eastAsia="仿宋_GB2312" w:hAnsi="Times New Roman" w:hint="eastAsia"/>
                <w:color w:val="000000"/>
                <w:sz w:val="26"/>
              </w:rPr>
              <w:t>高清</w:t>
            </w:r>
            <w:r>
              <w:rPr>
                <w:rFonts w:ascii="Times New Roman" w:cs="Times New Roman" w:eastAsia="仿宋_GB2312" w:hAnsi="Times New Roman"/>
                <w:color w:val="000000"/>
                <w:sz w:val="26"/>
              </w:rPr>
              <w:t>IPS</w:t>
            </w:r>
            <w:r>
              <w:rPr>
                <w:rFonts w:ascii="Times New Roman" w:cs="Times New Roman" w:eastAsia="仿宋_GB2312" w:hAnsi="Times New Roman" w:hint="eastAsia"/>
                <w:color w:val="000000"/>
                <w:sz w:val="26"/>
              </w:rPr>
              <w:t>液晶屏，智能触摸按键支持多元交互与控制；摇杆手柄支持离线端高分辨率灵敏微动；（递交资料时需提供功能证明文件，并加盖厂商公章）</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9</w:t>
            </w:r>
            <w:r>
              <w:rPr>
                <w:rFonts w:ascii="Times New Roman" w:cs="Times New Roman" w:eastAsia="仿宋_GB2312" w:hAnsi="Times New Roman" w:hint="eastAsia"/>
                <w:color w:val="000000"/>
                <w:sz w:val="26"/>
              </w:rPr>
              <w:t>、操作方式：支持</w:t>
            </w:r>
            <w:r>
              <w:rPr>
                <w:rFonts w:ascii="Times New Roman" w:cs="Times New Roman" w:eastAsia="仿宋_GB2312" w:hAnsi="Times New Roman"/>
                <w:color w:val="000000"/>
                <w:sz w:val="26"/>
              </w:rPr>
              <w:t>USB</w:t>
            </w:r>
            <w:r>
              <w:rPr>
                <w:rFonts w:ascii="Times New Roman" w:cs="Times New Roman" w:eastAsia="仿宋_GB2312" w:hAnsi="Times New Roman" w:hint="eastAsia"/>
                <w:color w:val="000000"/>
                <w:sz w:val="26"/>
              </w:rPr>
              <w:t>连接电脑在线加工；支持电脑端保存加工文件到</w:t>
            </w:r>
            <w:r>
              <w:rPr>
                <w:rFonts w:ascii="Times New Roman" w:cs="Times New Roman" w:eastAsia="仿宋_GB2312" w:hAnsi="Times New Roman"/>
                <w:color w:val="000000"/>
                <w:sz w:val="26"/>
              </w:rPr>
              <w:t>SD</w:t>
            </w:r>
            <w:r>
              <w:rPr>
                <w:rFonts w:ascii="Times New Roman" w:cs="Times New Roman" w:eastAsia="仿宋_GB2312" w:hAnsi="Times New Roman" w:hint="eastAsia"/>
                <w:color w:val="000000"/>
                <w:sz w:val="26"/>
              </w:rPr>
              <w:t>卡进行离线加工；支持移动端通过</w:t>
            </w:r>
            <w:r>
              <w:rPr>
                <w:rFonts w:ascii="Times New Roman" w:cs="Times New Roman" w:eastAsia="仿宋_GB2312" w:hAnsi="Times New Roman"/>
                <w:color w:val="000000"/>
                <w:sz w:val="26"/>
              </w:rPr>
              <w:t>Wifi</w:t>
            </w:r>
            <w:r>
              <w:rPr>
                <w:rFonts w:ascii="Times New Roman" w:cs="Times New Roman" w:eastAsia="仿宋_GB2312" w:hAnsi="Times New Roman" w:hint="eastAsia"/>
                <w:color w:val="000000"/>
                <w:sz w:val="26"/>
              </w:rPr>
              <w:t>连接设备远程加工</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、智能摄像系统：内置</w:t>
            </w:r>
            <w:r>
              <w:rPr>
                <w:rFonts w:ascii="Times New Roman" w:cs="Times New Roman" w:eastAsia="仿宋_GB2312" w:hAnsi="Times New Roman"/>
                <w:color w:val="000000"/>
                <w:sz w:val="26"/>
              </w:rPr>
              <w:t>1600W</w:t>
            </w:r>
            <w:r>
              <w:rPr>
                <w:rFonts w:ascii="Times New Roman" w:cs="Times New Roman" w:eastAsia="仿宋_GB2312" w:hAnsi="Times New Roman" w:hint="eastAsia"/>
                <w:color w:val="000000"/>
                <w:sz w:val="26"/>
              </w:rPr>
              <w:t>像素智能高清广角摄像头，支持摄像头图像定位，支持摄像头拍照提取图像进行可视化加工；</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11</w:t>
            </w:r>
            <w:r>
              <w:rPr>
                <w:rFonts w:ascii="Times New Roman" w:cs="Times New Roman" w:eastAsia="仿宋_GB2312" w:hAnsi="Times New Roman" w:hint="eastAsia"/>
                <w:color w:val="000000"/>
                <w:sz w:val="26"/>
              </w:rPr>
              <w:t>、自动吹气系统：自动吹气管路，可接吹气单元加工；支持高压气路外接；</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12</w:t>
            </w:r>
            <w:r>
              <w:rPr>
                <w:rFonts w:ascii="Times New Roman" w:cs="Times New Roman" w:eastAsia="仿宋_GB2312" w:hAnsi="Times New Roman" w:hint="eastAsia"/>
                <w:color w:val="000000"/>
                <w:sz w:val="26"/>
              </w:rPr>
              <w:t>、对焦方式：支持激光自动对焦、支持手动对焦，能实现激光焦距自动校准；</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13</w:t>
            </w:r>
            <w:r>
              <w:rPr>
                <w:rFonts w:ascii="Times New Roman" w:cs="Times New Roman" w:eastAsia="仿宋_GB2312" w:hAnsi="Times New Roman" w:hint="eastAsia"/>
                <w:color w:val="000000"/>
                <w:sz w:val="26"/>
              </w:rPr>
              <w:t>、多种安全传感器辅助：内置安全状态门智能检测系统、火焰传感器智能检测燃烧状态、三轴加速度传感器智能检测倾斜角、十字红点激光定位加工范围，支持急停操作。</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14</w:t>
            </w:r>
            <w:r>
              <w:rPr>
                <w:rFonts w:ascii="Times New Roman" w:cs="Times New Roman" w:eastAsia="仿宋_GB2312" w:hAnsi="Times New Roman" w:hint="eastAsia"/>
                <w:color w:val="000000"/>
                <w:sz w:val="26"/>
              </w:rPr>
              <w:t>、照明系统与显示状态灯：支持工作区全局照明，辅助拍照加工；屏幕指示加工状态与工作进程；</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15</w:t>
            </w:r>
            <w:r>
              <w:rPr>
                <w:rFonts w:ascii="Times New Roman" w:cs="Times New Roman" w:eastAsia="仿宋_GB2312" w:hAnsi="Times New Roman" w:hint="eastAsia"/>
                <w:color w:val="000000"/>
                <w:sz w:val="26"/>
              </w:rPr>
              <w:t>、可扩展配套：可扩展配套其他加工头单元、可扩展增高台、可扩展外接气源、可扩展旋转轴单元、可扩展配套烟雾净化系统；</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16</w:t>
            </w:r>
            <w:r>
              <w:rPr>
                <w:rFonts w:ascii="Times New Roman" w:cs="Times New Roman" w:eastAsia="仿宋_GB2312" w:hAnsi="Times New Roman" w:hint="eastAsia"/>
                <w:color w:val="000000"/>
                <w:sz w:val="26"/>
              </w:rPr>
              <w:t>、配套软件：搭配轻量级激光软件，软件支持多系统平台；软件内包含布尔运算、形状偏移、阵列等便于设计的基础设计功能；支持激光刀具补偿；支持图片矢量化；支持图片可视化显示；</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17</w:t>
            </w:r>
            <w:r>
              <w:rPr>
                <w:rFonts w:ascii="Times New Roman" w:cs="Times New Roman" w:eastAsia="仿宋_GB2312" w:hAnsi="Times New Roman" w:hint="eastAsia"/>
                <w:color w:val="000000"/>
                <w:sz w:val="26"/>
              </w:rPr>
              <w:t>、配套移动端</w:t>
            </w:r>
            <w:r>
              <w:rPr>
                <w:rFonts w:ascii="Times New Roman" w:cs="Times New Roman" w:eastAsia="仿宋_GB2312" w:hAnsi="Times New Roman"/>
                <w:color w:val="000000"/>
                <w:sz w:val="26"/>
              </w:rPr>
              <w:t>APP</w:t>
            </w:r>
            <w:r>
              <w:rPr>
                <w:rFonts w:ascii="Times New Roman" w:cs="Times New Roman" w:eastAsia="仿宋_GB2312" w:hAnsi="Times New Roman" w:hint="eastAsia"/>
                <w:color w:val="000000"/>
                <w:sz w:val="26"/>
              </w:rPr>
              <w:t>：配套自研移动端激光软件，支持移动端加工和操作；</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hint="eastAsia"/>
                <w:sz w:val="26"/>
              </w:rPr>
            </w:pPr>
            <w:r>
              <w:rPr>
                <w:rFonts w:ascii="Times New Roman" w:cs="Times New Roman" w:eastAsia="仿宋_GB2312" w:hAnsi="Times New Roman"/>
                <w:color w:val="000000"/>
                <w:sz w:val="26"/>
              </w:rPr>
              <w:t>18</w:t>
            </w:r>
            <w:r>
              <w:rPr>
                <w:rFonts w:ascii="Times New Roman" w:cs="Times New Roman" w:eastAsia="仿宋_GB2312" w:hAnsi="Times New Roman" w:hint="eastAsia"/>
                <w:color w:val="000000"/>
                <w:sz w:val="26"/>
              </w:rPr>
              <w:t>、配套课程与教学资源：配套网上教学资源库，拥有海量教学资源。配备操作入门教学课程，初阶、中阶、高阶等教学课程；</w:t>
            </w:r>
            <w:r>
              <w:rPr>
                <w:rFonts w:ascii="Times New Roman" w:cs="Times New Roman" w:eastAsia="仿宋_GB2312" w:hAnsi="Times New Roman"/>
                <w:color w:val="000000"/>
                <w:sz w:val="26"/>
              </w:rPr>
              <w:t>20</w:t>
            </w:r>
            <w:r>
              <w:rPr>
                <w:rFonts w:ascii="Times New Roman" w:cs="Times New Roman" w:eastAsia="仿宋_GB2312" w:hAnsi="Times New Roman" w:hint="eastAsia"/>
                <w:color w:val="000000"/>
                <w:sz w:val="26"/>
              </w:rPr>
              <w:t>种材料认知</w:t>
            </w:r>
            <w:r>
              <w:rPr>
                <w:rFonts w:ascii="Times New Roman" w:cs="Times New Roman" w:eastAsia="仿宋_GB2312" w:hAnsi="Times New Roman"/>
                <w:color w:val="000000"/>
                <w:sz w:val="26"/>
              </w:rPr>
              <w:t>AR</w:t>
            </w:r>
            <w:r>
              <w:rPr>
                <w:rFonts w:ascii="Times New Roman" w:cs="Times New Roman" w:eastAsia="仿宋_GB2312" w:hAnsi="Times New Roman" w:hint="eastAsia"/>
                <w:color w:val="000000"/>
                <w:sz w:val="26"/>
              </w:rPr>
              <w:t>体验</w:t>
            </w:r>
            <w:r>
              <w:rPr>
                <w:rFonts w:ascii="Times New Roman" w:cs="Times New Roman" w:eastAsia="仿宋_GB2312" w:hAnsi="Times New Roman"/>
                <w:color w:val="000000"/>
                <w:sz w:val="26"/>
              </w:rPr>
              <w:t>APP</w:t>
            </w:r>
            <w:r>
              <w:rPr>
                <w:rFonts w:ascii="Times New Roman" w:cs="Times New Roman" w:eastAsia="仿宋_GB2312" w:hAnsi="Times New Roman" w:hint="eastAsia"/>
                <w:color w:val="000000"/>
                <w:sz w:val="26"/>
              </w:rPr>
              <w:t>；课程包括且不限于：认识激光、</w:t>
            </w:r>
            <w:r>
              <w:rPr>
                <w:rFonts w:ascii="Times New Roman" w:cs="Times New Roman" w:eastAsia="仿宋_GB2312" w:hAnsi="Times New Roman"/>
                <w:color w:val="000000"/>
                <w:sz w:val="26"/>
              </w:rPr>
              <w:t>3D</w:t>
            </w:r>
            <w:r>
              <w:rPr>
                <w:rFonts w:ascii="Times New Roman" w:cs="Times New Roman" w:eastAsia="仿宋_GB2312" w:hAnsi="Times New Roman" w:hint="eastAsia"/>
                <w:color w:val="000000"/>
                <w:sz w:val="26"/>
              </w:rPr>
              <w:t>动物制作、动漫大集合、木纹眼镜的制作、笔筒的制作、手绘勋章的制作、木艺花盆的制作、激光定制画、激光名片的制作、大作品骰子的制作等课程内容（递交资料时需</w:t>
            </w:r>
            <w:r>
              <w:rPr>
                <w:rFonts w:ascii="Times New Roman" w:cs="Times New Roman" w:eastAsia="仿宋_GB2312" w:hAnsi="Times New Roman" w:hint="eastAsia"/>
                <w:sz w:val="26"/>
              </w:rPr>
              <w:t>提供课程证明文件并加盖厂商公章）。</w:t>
            </w:r>
          </w:p>
        </w:tc>
        <w:tc>
          <w:tcPr>
            <w:tcW w:w="56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台</w:t>
            </w:r>
          </w:p>
        </w:tc>
        <w:tc>
          <w:tcPr>
            <w:tcW w:w="534"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p>
        </w:tc>
        <w:tc>
          <w:tcPr>
            <w:tcW w:w="10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21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r>
      <w:tr>
        <w:tblPrEx/>
        <w:trPr>
          <w:trHeight w:val="547" w:hRule="atLeast"/>
        </w:trPr>
        <w:tc>
          <w:tcPr>
            <w:tcW w:w="5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p>
        </w:tc>
        <w:tc>
          <w:tcPr>
            <w:tcW w:w="966"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高精密激光切割机</w:t>
            </w:r>
          </w:p>
        </w:tc>
        <w:tc>
          <w:tcPr>
            <w:tcW w:w="12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520"/>
              <w:rPr>
                <w:rFonts w:ascii="Times New Roman" w:cs="Times New Roman" w:eastAsia="仿宋_GB2312" w:hAnsi="Times New Roman"/>
                <w:color w:val="000000"/>
                <w:sz w:val="26"/>
              </w:rPr>
            </w:pPr>
          </w:p>
        </w:tc>
        <w:tc>
          <w:tcPr>
            <w:tcW w:w="6366" w:type="dxa"/>
            <w:gridSpan w:val="2"/>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、激光器：</w:t>
            </w:r>
            <w:r>
              <w:rPr>
                <w:rFonts w:ascii="Times New Roman" w:cs="Times New Roman" w:eastAsia="仿宋_GB2312" w:hAnsi="Times New Roman"/>
                <w:color w:val="000000"/>
                <w:sz w:val="26"/>
              </w:rPr>
              <w:t>CO2</w:t>
            </w:r>
            <w:r>
              <w:rPr>
                <w:rFonts w:ascii="Times New Roman" w:cs="Times New Roman" w:eastAsia="仿宋_GB2312" w:hAnsi="Times New Roman" w:hint="eastAsia"/>
                <w:color w:val="000000"/>
                <w:sz w:val="26"/>
              </w:rPr>
              <w:t>封离式玻璃管激光器，波长</w:t>
            </w:r>
            <w:r>
              <w:rPr>
                <w:rFonts w:ascii="宋体" w:cs="宋体" w:eastAsia="宋体" w:hAnsi="宋体" w:hint="eastAsia"/>
                <w:color w:val="000000"/>
                <w:sz w:val="26"/>
              </w:rPr>
              <w:t>≤</w:t>
            </w:r>
            <w:r>
              <w:rPr>
                <w:rFonts w:ascii="Times New Roman" w:cs="Times New Roman" w:eastAsia="仿宋_GB2312" w:hAnsi="Times New Roman"/>
                <w:color w:val="000000"/>
                <w:sz w:val="26"/>
              </w:rPr>
              <w:t>10.6</w:t>
            </w:r>
            <w:r>
              <w:rPr>
                <w:rFonts w:ascii="Times New Roman" w:cs="Times New Roman" w:eastAsia="仿宋_GB2312" w:hAnsi="Times New Roman" w:hint="eastAsia"/>
                <w:color w:val="000000"/>
                <w:sz w:val="26"/>
              </w:rPr>
              <w:t>μ</w:t>
            </w:r>
            <w:r>
              <w:rPr>
                <w:rFonts w:ascii="Times New Roman" w:cs="Times New Roman" w:eastAsia="仿宋_GB2312" w:hAnsi="Times New Roman"/>
                <w:color w:val="000000"/>
                <w:sz w:val="26"/>
              </w:rPr>
              <w:t>m,</w:t>
            </w:r>
            <w:r>
              <w:rPr>
                <w:rFonts w:ascii="Times New Roman" w:cs="Times New Roman" w:eastAsia="仿宋_GB2312" w:hAnsi="Times New Roman" w:hint="eastAsia"/>
                <w:color w:val="000000"/>
                <w:sz w:val="26"/>
              </w:rPr>
              <w:t>激光管功率</w:t>
            </w:r>
            <w:r>
              <w:rPr>
                <w:rFonts w:ascii="宋体" w:cs="宋体" w:eastAsia="宋体" w:hAnsi="宋体" w:hint="eastAsia"/>
                <w:color w:val="000000"/>
                <w:sz w:val="26"/>
              </w:rPr>
              <w:t>≥</w:t>
            </w:r>
            <w:r>
              <w:rPr>
                <w:rFonts w:ascii="Times New Roman" w:cs="Times New Roman" w:eastAsia="仿宋_GB2312" w:hAnsi="Times New Roman"/>
                <w:color w:val="000000"/>
                <w:sz w:val="26"/>
              </w:rPr>
              <w:t>60W</w:t>
            </w:r>
            <w:r>
              <w:rPr>
                <w:rFonts w:ascii="Times New Roman" w:cs="Times New Roman" w:eastAsia="仿宋_GB2312" w:hAnsi="Times New Roman" w:hint="eastAsia"/>
                <w:color w:val="000000"/>
                <w:sz w:val="26"/>
              </w:rPr>
              <w:t>，含水冷冷却系统。</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、配可升降平台；</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、最大雕刻速度</w:t>
            </w:r>
            <w:r>
              <w:rPr>
                <w:rFonts w:ascii="宋体" w:cs="宋体" w:eastAsia="宋体" w:hAnsi="宋体" w:hint="eastAsia"/>
                <w:color w:val="000000"/>
                <w:sz w:val="26"/>
              </w:rPr>
              <w:t>≥</w:t>
            </w:r>
            <w:r>
              <w:rPr>
                <w:rFonts w:ascii="Times New Roman" w:cs="Times New Roman" w:eastAsia="仿宋_GB2312" w:hAnsi="Times New Roman"/>
                <w:color w:val="000000"/>
                <w:sz w:val="26"/>
              </w:rPr>
              <w:t>600mm/min</w:t>
            </w:r>
            <w:r>
              <w:rPr>
                <w:rFonts w:ascii="Times New Roman" w:cs="Times New Roman" w:eastAsia="仿宋_GB2312" w:hAnsi="Times New Roman" w:hint="eastAsia"/>
                <w:color w:val="000000"/>
                <w:sz w:val="26"/>
              </w:rPr>
              <w:t>，速度无极可调</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r>
              <w:rPr>
                <w:rFonts w:ascii="Times New Roman" w:cs="Times New Roman" w:eastAsia="仿宋_GB2312" w:hAnsi="Times New Roman" w:hint="eastAsia"/>
                <w:color w:val="000000"/>
                <w:sz w:val="26"/>
              </w:rPr>
              <w:t>、最大切割速度</w:t>
            </w:r>
            <w:r>
              <w:rPr>
                <w:rFonts w:ascii="宋体" w:cs="宋体" w:eastAsia="宋体" w:hAnsi="宋体" w:hint="eastAsia"/>
                <w:color w:val="000000"/>
                <w:sz w:val="26"/>
              </w:rPr>
              <w:t>≥</w:t>
            </w:r>
            <w:r>
              <w:rPr>
                <w:rFonts w:ascii="Times New Roman" w:cs="Times New Roman" w:eastAsia="仿宋_GB2312" w:hAnsi="Times New Roman"/>
                <w:color w:val="000000"/>
                <w:sz w:val="26"/>
              </w:rPr>
              <w:t>400/min</w:t>
            </w:r>
            <w:r>
              <w:rPr>
                <w:rFonts w:ascii="Times New Roman" w:cs="Times New Roman" w:eastAsia="仿宋_GB2312" w:hAnsi="Times New Roman" w:hint="eastAsia"/>
                <w:color w:val="000000"/>
                <w:sz w:val="26"/>
              </w:rPr>
              <w:t>，，速度无极可调</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r>
              <w:rPr>
                <w:rFonts w:ascii="Times New Roman" w:cs="Times New Roman" w:eastAsia="仿宋_GB2312" w:hAnsi="Times New Roman" w:hint="eastAsia"/>
                <w:color w:val="000000"/>
                <w:sz w:val="26"/>
              </w:rPr>
              <w:t>、最小成形文字：汉字</w:t>
            </w:r>
            <w:r>
              <w:rPr>
                <w:rFonts w:ascii="宋体" w:cs="宋体" w:eastAsia="宋体" w:hAnsi="宋体" w:hint="eastAsia"/>
                <w:color w:val="000000"/>
                <w:sz w:val="26"/>
              </w:rPr>
              <w:t>≤</w:t>
            </w:r>
            <w:r>
              <w:rPr>
                <w:rFonts w:ascii="Times New Roman" w:cs="Times New Roman" w:eastAsia="仿宋_GB2312" w:hAnsi="Times New Roman"/>
                <w:color w:val="000000"/>
                <w:sz w:val="26"/>
              </w:rPr>
              <w:t>1.5mm*1.5mm</w:t>
            </w:r>
            <w:r>
              <w:rPr>
                <w:rFonts w:ascii="Times New Roman" w:cs="Times New Roman" w:eastAsia="仿宋_GB2312" w:hAnsi="Times New Roman" w:hint="eastAsia"/>
                <w:color w:val="000000"/>
                <w:sz w:val="26"/>
              </w:rPr>
              <w:t>，英文</w:t>
            </w:r>
            <w:r>
              <w:rPr>
                <w:rFonts w:ascii="宋体" w:cs="宋体" w:eastAsia="宋体" w:hAnsi="宋体" w:hint="eastAsia"/>
                <w:color w:val="000000"/>
                <w:sz w:val="26"/>
              </w:rPr>
              <w:t>≤</w:t>
            </w:r>
            <w:r>
              <w:rPr>
                <w:rFonts w:ascii="Times New Roman" w:cs="Times New Roman" w:eastAsia="仿宋_GB2312" w:hAnsi="Times New Roman"/>
                <w:color w:val="000000"/>
                <w:sz w:val="26"/>
              </w:rPr>
              <w:t>1.0mm*1.0mm</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6</w:t>
            </w:r>
            <w:r>
              <w:rPr>
                <w:rFonts w:ascii="Times New Roman" w:cs="Times New Roman" w:eastAsia="仿宋_GB2312" w:hAnsi="Times New Roman" w:hint="eastAsia"/>
                <w:color w:val="000000"/>
                <w:sz w:val="26"/>
              </w:rPr>
              <w:t>、分色切割：按颜色可设置不小于</w:t>
            </w:r>
            <w:r>
              <w:rPr>
                <w:rFonts w:ascii="Times New Roman" w:cs="Times New Roman" w:eastAsia="仿宋_GB2312" w:hAnsi="Times New Roman"/>
                <w:color w:val="000000"/>
                <w:sz w:val="26"/>
              </w:rPr>
              <w:t>256</w:t>
            </w:r>
            <w:r>
              <w:rPr>
                <w:rFonts w:ascii="Times New Roman" w:cs="Times New Roman" w:eastAsia="仿宋_GB2312" w:hAnsi="Times New Roman" w:hint="eastAsia"/>
                <w:color w:val="000000"/>
                <w:sz w:val="26"/>
              </w:rPr>
              <w:t>种图层按顺序加工</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7</w:t>
            </w:r>
            <w:r>
              <w:rPr>
                <w:rFonts w:ascii="Times New Roman" w:cs="Times New Roman" w:eastAsia="仿宋_GB2312" w:hAnsi="Times New Roman" w:hint="eastAsia"/>
                <w:color w:val="000000"/>
                <w:sz w:val="26"/>
              </w:rPr>
              <w:t>、激光能量控制：可使用软件设定</w:t>
            </w:r>
            <w:r>
              <w:rPr>
                <w:rFonts w:ascii="Times New Roman" w:cs="Times New Roman" w:eastAsia="仿宋_GB2312" w:hAnsi="Times New Roman"/>
                <w:color w:val="000000"/>
                <w:sz w:val="26"/>
              </w:rPr>
              <w:t>0-100%</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8</w:t>
            </w:r>
            <w:r>
              <w:rPr>
                <w:rFonts w:ascii="Times New Roman" w:cs="Times New Roman" w:eastAsia="仿宋_GB2312" w:hAnsi="Times New Roman" w:hint="eastAsia"/>
                <w:color w:val="000000"/>
                <w:sz w:val="26"/>
              </w:rPr>
              <w:t>、雕刻坡度：</w:t>
            </w:r>
            <w:r>
              <w:rPr>
                <w:rFonts w:ascii="宋体" w:cs="宋体" w:eastAsia="宋体" w:hAnsi="宋体" w:hint="eastAsia"/>
                <w:color w:val="000000"/>
                <w:sz w:val="26"/>
              </w:rPr>
              <w:t>≤</w:t>
            </w:r>
            <w:r>
              <w:rPr>
                <w:rFonts w:ascii="Times New Roman" w:cs="Times New Roman" w:eastAsia="仿宋_GB2312" w:hAnsi="Times New Roman"/>
                <w:color w:val="000000"/>
                <w:sz w:val="26"/>
              </w:rPr>
              <w:t>3mm</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9</w:t>
            </w:r>
            <w:r>
              <w:rPr>
                <w:rFonts w:ascii="Times New Roman" w:cs="Times New Roman" w:eastAsia="仿宋_GB2312" w:hAnsi="Times New Roman" w:hint="eastAsia"/>
                <w:color w:val="000000"/>
                <w:sz w:val="26"/>
              </w:rPr>
              <w:t>、外围接口</w:t>
            </w:r>
            <w:r>
              <w:rPr>
                <w:rFonts w:ascii="Times New Roman" w:cs="Times New Roman" w:eastAsia="仿宋_GB2312" w:hAnsi="Times New Roman"/>
                <w:color w:val="000000"/>
                <w:sz w:val="26"/>
              </w:rPr>
              <w:t>USB</w:t>
            </w:r>
            <w:r>
              <w:rPr>
                <w:rFonts w:ascii="Times New Roman" w:cs="Times New Roman" w:eastAsia="仿宋_GB2312" w:hAnsi="Times New Roman" w:hint="eastAsia"/>
                <w:color w:val="000000"/>
                <w:sz w:val="26"/>
              </w:rPr>
              <w:t>接口</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、存储：</w:t>
            </w:r>
            <w:r>
              <w:rPr>
                <w:rFonts w:ascii="宋体" w:cs="宋体" w:eastAsia="宋体" w:hAnsi="宋体" w:hint="eastAsia"/>
                <w:color w:val="000000"/>
                <w:sz w:val="26"/>
              </w:rPr>
              <w:t>≥</w:t>
            </w:r>
            <w:r>
              <w:rPr>
                <w:rFonts w:ascii="Times New Roman" w:cs="Times New Roman" w:eastAsia="仿宋_GB2312" w:hAnsi="Times New Roman"/>
                <w:color w:val="000000"/>
                <w:sz w:val="26"/>
              </w:rPr>
              <w:t>64M</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11</w:t>
            </w:r>
            <w:r>
              <w:rPr>
                <w:rFonts w:ascii="Times New Roman" w:cs="Times New Roman" w:eastAsia="仿宋_GB2312" w:hAnsi="Times New Roman" w:hint="eastAsia"/>
                <w:color w:val="000000"/>
                <w:sz w:val="26"/>
              </w:rPr>
              <w:t>、工作温度</w:t>
            </w:r>
            <w:r>
              <w:rPr>
                <w:rFonts w:ascii="Times New Roman" w:cs="Times New Roman" w:eastAsia="仿宋_GB2312" w:hAnsi="Times New Roman"/>
                <w:color w:val="000000"/>
                <w:sz w:val="26"/>
              </w:rPr>
              <w:t>0~45</w:t>
            </w:r>
            <w:r>
              <w:rPr>
                <w:rFonts w:ascii="Times New Roman" w:cs="Times New Roman" w:eastAsia="仿宋_GB2312" w:hAnsi="Times New Roman" w:hint="eastAsia"/>
                <w:color w:val="000000"/>
                <w:sz w:val="26"/>
              </w:rPr>
              <w:t>，工作湿度</w:t>
            </w:r>
            <w:r>
              <w:rPr>
                <w:rFonts w:ascii="Times New Roman" w:cs="Times New Roman" w:eastAsia="仿宋_GB2312" w:hAnsi="Times New Roman"/>
                <w:color w:val="000000"/>
                <w:sz w:val="26"/>
              </w:rPr>
              <w:t>5~95%</w:t>
            </w:r>
            <w:r>
              <w:rPr>
                <w:rFonts w:ascii="Times New Roman" w:cs="Times New Roman" w:eastAsia="仿宋_GB2312" w:hAnsi="Times New Roman" w:hint="eastAsia"/>
                <w:color w:val="000000"/>
                <w:sz w:val="26"/>
              </w:rPr>
              <w:t>　（无凝水）</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12</w:t>
            </w:r>
            <w:r>
              <w:rPr>
                <w:rFonts w:ascii="Times New Roman" w:cs="Times New Roman" w:eastAsia="仿宋_GB2312" w:hAnsi="Times New Roman" w:hint="eastAsia"/>
                <w:color w:val="000000"/>
                <w:sz w:val="26"/>
              </w:rPr>
              <w:t>、切割幅面：</w:t>
            </w:r>
            <w:r>
              <w:rPr>
                <w:rFonts w:ascii="宋体" w:cs="宋体" w:eastAsia="宋体" w:hAnsi="宋体" w:hint="eastAsia"/>
                <w:color w:val="000000"/>
                <w:sz w:val="26"/>
              </w:rPr>
              <w:t>≥</w:t>
            </w:r>
            <w:r>
              <w:rPr>
                <w:rFonts w:ascii="Times New Roman" w:cs="Times New Roman" w:eastAsia="仿宋_GB2312" w:hAnsi="Times New Roman"/>
                <w:color w:val="000000"/>
                <w:sz w:val="26"/>
              </w:rPr>
              <w:t>600*900mm</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sz w:val="26"/>
              </w:rPr>
              <w:t>13</w:t>
            </w:r>
            <w:r>
              <w:rPr>
                <w:rFonts w:ascii="Times New Roman" w:cs="Times New Roman" w:eastAsia="仿宋_GB2312" w:hAnsi="Times New Roman" w:hint="eastAsia"/>
                <w:sz w:val="26"/>
              </w:rPr>
              <w:t>、递交资料时需提供产品教育部教仪所检测报告</w:t>
            </w:r>
          </w:p>
        </w:tc>
        <w:tc>
          <w:tcPr>
            <w:tcW w:w="56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台</w:t>
            </w:r>
          </w:p>
        </w:tc>
        <w:tc>
          <w:tcPr>
            <w:tcW w:w="534"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p>
        </w:tc>
        <w:tc>
          <w:tcPr>
            <w:tcW w:w="10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21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r>
      <w:tr>
        <w:tblPrEx/>
        <w:trPr>
          <w:trHeight w:val="629" w:hRule="atLeast"/>
        </w:trPr>
        <w:tc>
          <w:tcPr>
            <w:tcW w:w="5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p>
        </w:tc>
        <w:tc>
          <w:tcPr>
            <w:tcW w:w="966"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激光拼装套件</w:t>
            </w:r>
          </w:p>
        </w:tc>
        <w:tc>
          <w:tcPr>
            <w:tcW w:w="12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520"/>
              <w:rPr>
                <w:rFonts w:ascii="Times New Roman" w:cs="Times New Roman" w:eastAsia="仿宋_GB2312" w:hAnsi="Times New Roman"/>
                <w:color w:val="000000"/>
                <w:sz w:val="26"/>
              </w:rPr>
            </w:pPr>
          </w:p>
        </w:tc>
        <w:tc>
          <w:tcPr>
            <w:tcW w:w="6366" w:type="dxa"/>
            <w:gridSpan w:val="2"/>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包括不小于</w:t>
            </w: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种耗材，总计不小于</w:t>
            </w:r>
            <w:r>
              <w:rPr>
                <w:rFonts w:ascii="Times New Roman" w:cs="Times New Roman" w:eastAsia="仿宋_GB2312" w:hAnsi="Times New Roman"/>
                <w:color w:val="000000"/>
                <w:sz w:val="26"/>
              </w:rPr>
              <w:t>70</w:t>
            </w:r>
            <w:r>
              <w:rPr>
                <w:rFonts w:ascii="Times New Roman" w:cs="Times New Roman" w:eastAsia="仿宋_GB2312" w:hAnsi="Times New Roman" w:hint="eastAsia"/>
                <w:color w:val="000000"/>
                <w:sz w:val="26"/>
              </w:rPr>
              <w:t>件耗材；</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椴木板尺寸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300*210*3mm</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30</w:t>
            </w:r>
            <w:r>
              <w:rPr>
                <w:rFonts w:ascii="Times New Roman" w:cs="Times New Roman" w:eastAsia="仿宋_GB2312" w:hAnsi="Times New Roman" w:hint="eastAsia"/>
                <w:color w:val="000000"/>
                <w:sz w:val="26"/>
              </w:rPr>
              <w:t>件；</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奥松板尺寸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300*210*3</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30</w:t>
            </w:r>
            <w:r>
              <w:rPr>
                <w:rFonts w:ascii="Times New Roman" w:cs="Times New Roman" w:eastAsia="仿宋_GB2312" w:hAnsi="Times New Roman" w:hint="eastAsia"/>
                <w:color w:val="000000"/>
                <w:sz w:val="26"/>
              </w:rPr>
              <w:t>件；</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亚克力板尺寸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300*200*3mm</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件</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彩色</w:t>
            </w:r>
            <w:r>
              <w:rPr>
                <w:rFonts w:ascii="Times New Roman" w:cs="Times New Roman" w:eastAsia="仿宋_GB2312" w:hAnsi="Times New Roman"/>
                <w:color w:val="000000"/>
                <w:sz w:val="26"/>
              </w:rPr>
              <w:t>abs</w:t>
            </w:r>
            <w:r>
              <w:rPr>
                <w:rFonts w:ascii="Times New Roman" w:cs="Times New Roman" w:eastAsia="仿宋_GB2312" w:hAnsi="Times New Roman" w:hint="eastAsia"/>
                <w:color w:val="000000"/>
                <w:sz w:val="26"/>
              </w:rPr>
              <w:t>板尺寸</w:t>
            </w:r>
            <w:r>
              <w:rPr>
                <w:rFonts w:ascii="宋体" w:cs="宋体" w:eastAsia="宋体" w:hAnsi="宋体" w:hint="eastAsia"/>
                <w:color w:val="000000"/>
                <w:sz w:val="26"/>
              </w:rPr>
              <w:t>≥</w:t>
            </w:r>
            <w:r>
              <w:rPr>
                <w:rFonts w:ascii="Times New Roman" w:cs="Times New Roman" w:eastAsia="仿宋_GB2312" w:hAnsi="Times New Roman"/>
                <w:color w:val="000000"/>
                <w:sz w:val="26"/>
              </w:rPr>
              <w:t>300*200*3mm</w:t>
            </w:r>
            <w:r>
              <w:rPr>
                <w:rFonts w:ascii="Times New Roman" w:cs="Times New Roman" w:eastAsia="仿宋_GB2312" w:hAnsi="Times New Roman" w:hint="eastAsia"/>
                <w:color w:val="000000"/>
                <w:sz w:val="26"/>
              </w:rPr>
              <w:t>，数量</w:t>
            </w: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件；</w:t>
            </w:r>
          </w:p>
        </w:tc>
        <w:tc>
          <w:tcPr>
            <w:tcW w:w="56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套</w:t>
            </w:r>
          </w:p>
        </w:tc>
        <w:tc>
          <w:tcPr>
            <w:tcW w:w="534"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10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21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r>
      <w:tr>
        <w:tblPrEx/>
        <w:trPr>
          <w:trHeight w:val="1042" w:hRule="atLeast"/>
        </w:trPr>
        <w:tc>
          <w:tcPr>
            <w:tcW w:w="5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p>
        </w:tc>
        <w:tc>
          <w:tcPr>
            <w:tcW w:w="966"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创意机器人套装</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（非编程）</w:t>
            </w:r>
          </w:p>
        </w:tc>
        <w:tc>
          <w:tcPr>
            <w:tcW w:w="12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520"/>
              <w:rPr>
                <w:rFonts w:ascii="Times New Roman" w:cs="Times New Roman" w:eastAsia="仿宋_GB2312" w:hAnsi="Times New Roman"/>
                <w:color w:val="000000"/>
                <w:sz w:val="26"/>
              </w:rPr>
            </w:pPr>
          </w:p>
        </w:tc>
        <w:tc>
          <w:tcPr>
            <w:tcW w:w="6366" w:type="dxa"/>
            <w:gridSpan w:val="2"/>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、产品参加过</w:t>
            </w:r>
            <w:r>
              <w:rPr>
                <w:rFonts w:ascii="Times New Roman" w:cs="Times New Roman" w:eastAsia="仿宋_GB2312" w:hAnsi="Times New Roman"/>
                <w:color w:val="000000"/>
                <w:sz w:val="26"/>
              </w:rPr>
              <w:t>WRC</w:t>
            </w:r>
            <w:r>
              <w:rPr>
                <w:rFonts w:ascii="Times New Roman" w:cs="Times New Roman" w:eastAsia="仿宋_GB2312" w:hAnsi="Times New Roman" w:hint="eastAsia"/>
                <w:color w:val="000000"/>
                <w:sz w:val="26"/>
              </w:rPr>
              <w:t>世界机器人大赛青少年机器人挑战赛互联社区专项赛。</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、器材包括不少于</w:t>
            </w:r>
            <w:r>
              <w:rPr>
                <w:rFonts w:ascii="Times New Roman" w:cs="Times New Roman" w:eastAsia="仿宋_GB2312" w:hAnsi="Times New Roman"/>
                <w:color w:val="000000"/>
                <w:sz w:val="26"/>
              </w:rPr>
              <w:t>400</w:t>
            </w:r>
            <w:r>
              <w:rPr>
                <w:rFonts w:ascii="Times New Roman" w:cs="Times New Roman" w:eastAsia="仿宋_GB2312" w:hAnsi="Times New Roman" w:hint="eastAsia"/>
                <w:color w:val="000000"/>
                <w:sz w:val="26"/>
              </w:rPr>
              <w:t>个结构件，包括各种板砖梁、马达、控制器、传感器。</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、支持图形化编程。</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4</w:t>
            </w:r>
            <w:r>
              <w:rPr>
                <w:rFonts w:ascii="Times New Roman" w:cs="Times New Roman" w:eastAsia="仿宋_GB2312" w:hAnsi="Times New Roman" w:hint="eastAsia"/>
                <w:color w:val="000000"/>
                <w:sz w:val="26"/>
              </w:rPr>
              <w:t>、递交资料时需</w:t>
            </w:r>
            <w:r>
              <w:rPr>
                <w:rFonts w:ascii="Times New Roman" w:cs="Times New Roman" w:eastAsia="仿宋_GB2312" w:hAnsi="Times New Roman" w:hint="eastAsia"/>
                <w:sz w:val="26"/>
              </w:rPr>
              <w:t>提供世界机器人参赛证明。</w:t>
            </w:r>
          </w:p>
        </w:tc>
        <w:tc>
          <w:tcPr>
            <w:tcW w:w="56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套</w:t>
            </w:r>
          </w:p>
        </w:tc>
        <w:tc>
          <w:tcPr>
            <w:tcW w:w="534"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10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21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r>
      <w:tr>
        <w:tblPrEx/>
        <w:trPr>
          <w:trHeight w:val="6223" w:hRule="atLeast"/>
        </w:trPr>
        <w:tc>
          <w:tcPr>
            <w:tcW w:w="5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966"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编程发明家套件（</w:t>
            </w:r>
            <w:r>
              <w:rPr>
                <w:rFonts w:ascii="Times New Roman" w:cs="Times New Roman" w:eastAsia="仿宋_GB2312" w:hAnsi="Times New Roman"/>
                <w:color w:val="000000"/>
                <w:sz w:val="26"/>
              </w:rPr>
              <w:t>arduino</w:t>
            </w:r>
            <w:r>
              <w:rPr>
                <w:rFonts w:ascii="Times New Roman" w:cs="Times New Roman" w:eastAsia="仿宋_GB2312" w:hAnsi="Times New Roman" w:hint="eastAsia"/>
                <w:color w:val="000000"/>
                <w:sz w:val="26"/>
              </w:rPr>
              <w:t>）</w:t>
            </w:r>
          </w:p>
        </w:tc>
        <w:tc>
          <w:tcPr>
            <w:tcW w:w="12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520"/>
              <w:rPr>
                <w:rFonts w:ascii="Times New Roman" w:cs="Times New Roman" w:eastAsia="仿宋_GB2312" w:hAnsi="Times New Roman"/>
                <w:color w:val="000000"/>
                <w:sz w:val="26"/>
              </w:rPr>
            </w:pPr>
          </w:p>
        </w:tc>
        <w:tc>
          <w:tcPr>
            <w:tcW w:w="6366" w:type="dxa"/>
            <w:gridSpan w:val="2"/>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、支持图形化编程</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、产品包括</w:t>
            </w:r>
            <w:r>
              <w:rPr>
                <w:rFonts w:ascii="Times New Roman" w:cs="Times New Roman" w:eastAsia="仿宋_GB2312" w:hAnsi="Times New Roman"/>
                <w:color w:val="000000"/>
                <w:sz w:val="26"/>
              </w:rPr>
              <w:t>arduino</w:t>
            </w:r>
            <w:r>
              <w:rPr>
                <w:rFonts w:ascii="Times New Roman" w:cs="Times New Roman" w:eastAsia="仿宋_GB2312" w:hAnsi="Times New Roman" w:hint="eastAsia"/>
                <w:color w:val="000000"/>
                <w:sz w:val="26"/>
              </w:rPr>
              <w:t>主控、扩展板、声音传感器、</w:t>
            </w:r>
            <w:r>
              <w:rPr>
                <w:rFonts w:ascii="Times New Roman" w:cs="Times New Roman" w:eastAsia="仿宋_GB2312" w:hAnsi="Times New Roman"/>
                <w:color w:val="000000"/>
                <w:sz w:val="26"/>
              </w:rPr>
              <w:t>8mmLED</w:t>
            </w:r>
            <w:r>
              <w:rPr>
                <w:rFonts w:ascii="Times New Roman" w:cs="Times New Roman" w:eastAsia="仿宋_GB2312" w:hAnsi="Times New Roman" w:hint="eastAsia"/>
                <w:color w:val="000000"/>
                <w:sz w:val="26"/>
              </w:rPr>
              <w:t>灯模块（红）、</w:t>
            </w:r>
            <w:r>
              <w:rPr>
                <w:rFonts w:ascii="Times New Roman" w:cs="Times New Roman" w:eastAsia="仿宋_GB2312" w:hAnsi="Times New Roman"/>
                <w:color w:val="000000"/>
                <w:sz w:val="26"/>
              </w:rPr>
              <w:t>8mmLED</w:t>
            </w:r>
            <w:r>
              <w:rPr>
                <w:rFonts w:ascii="Times New Roman" w:cs="Times New Roman" w:eastAsia="仿宋_GB2312" w:hAnsi="Times New Roman" w:hint="eastAsia"/>
                <w:color w:val="000000"/>
                <w:sz w:val="26"/>
              </w:rPr>
              <w:t>灯模块（蓝）、按钮模块（蓝色）、按钮模块（红色）、磁力传感器模块、碰撞传感器模块、发射传感器模块、接收传感器模块、触摸传感器模块、震动传感器模块、继电器传感器模块、水位传感器模块、交通信号灯模块、旋转电位器模块、红外避障传感器模块、食人鱼传感器模块、土壤温度传感器模块、循迹传感器模块、电压检测传感器模块、激光头传感器模块、</w:t>
            </w: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位</w:t>
            </w:r>
            <w:r>
              <w:rPr>
                <w:rFonts w:ascii="Times New Roman" w:cs="Times New Roman" w:eastAsia="仿宋_GB2312" w:hAnsi="Times New Roman"/>
                <w:color w:val="000000"/>
                <w:sz w:val="26"/>
              </w:rPr>
              <w:t>5050RGB</w:t>
            </w:r>
            <w:r>
              <w:rPr>
                <w:rFonts w:ascii="Times New Roman" w:cs="Times New Roman" w:eastAsia="仿宋_GB2312" w:hAnsi="Times New Roman" w:hint="eastAsia"/>
                <w:color w:val="000000"/>
                <w:sz w:val="26"/>
              </w:rPr>
              <w:t>模块、无源蜂鸣器模块、水平滚珠传感器模块、舵机、光线传感器、温湿度传感器、火焰传感器、有源蜂鸣器模块、数码管模块、摇杆模块、排针、杜邦线、数据线、风扇模块。</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w:t>
            </w:r>
            <w:r>
              <w:rPr>
                <w:rFonts w:ascii="Times New Roman" w:cs="Times New Roman" w:eastAsia="仿宋_GB2312" w:hAnsi="Times New Roman" w:hint="eastAsia"/>
                <w:sz w:val="26"/>
              </w:rPr>
              <w:t>软件支持安卓、</w:t>
            </w:r>
            <w:r>
              <w:rPr>
                <w:rFonts w:ascii="Times New Roman" w:cs="Times New Roman" w:eastAsia="仿宋_GB2312" w:hAnsi="Times New Roman"/>
                <w:sz w:val="26"/>
              </w:rPr>
              <w:t>ios</w:t>
            </w:r>
            <w:r>
              <w:rPr>
                <w:rFonts w:ascii="Times New Roman" w:cs="Times New Roman" w:eastAsia="仿宋_GB2312" w:hAnsi="Times New Roman" w:hint="eastAsia"/>
                <w:sz w:val="26"/>
              </w:rPr>
              <w:t>、</w:t>
            </w:r>
            <w:r>
              <w:rPr>
                <w:rFonts w:ascii="Times New Roman" w:cs="Times New Roman" w:eastAsia="仿宋_GB2312" w:hAnsi="Times New Roman"/>
                <w:sz w:val="26"/>
              </w:rPr>
              <w:t>Ipad</w:t>
            </w:r>
            <w:r>
              <w:rPr>
                <w:rFonts w:ascii="Times New Roman" w:cs="Times New Roman" w:eastAsia="仿宋_GB2312" w:hAnsi="Times New Roman" w:hint="eastAsia"/>
                <w:sz w:val="26"/>
              </w:rPr>
              <w:t>版本</w:t>
            </w:r>
          </w:p>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sz w:val="26"/>
              </w:rPr>
              <w:t>4</w:t>
            </w:r>
            <w:r>
              <w:rPr>
                <w:rFonts w:ascii="Times New Roman" w:cs="Times New Roman" w:eastAsia="仿宋_GB2312" w:hAnsi="Times New Roman" w:hint="eastAsia"/>
                <w:sz w:val="26"/>
              </w:rPr>
              <w:t>、递交资料时需提供软件著作权证书</w:t>
            </w:r>
          </w:p>
        </w:tc>
        <w:tc>
          <w:tcPr>
            <w:tcW w:w="56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套</w:t>
            </w:r>
          </w:p>
        </w:tc>
        <w:tc>
          <w:tcPr>
            <w:tcW w:w="534"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5</w:t>
            </w:r>
          </w:p>
        </w:tc>
        <w:tc>
          <w:tcPr>
            <w:tcW w:w="1000"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217"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r>
      <w:tr>
        <w:tblPrEx/>
        <w:trPr>
          <w:trHeight w:val="586" w:hRule="atLeast"/>
        </w:trPr>
        <w:tc>
          <w:tcPr>
            <w:tcW w:w="2666" w:type="dxa"/>
            <w:gridSpan w:val="3"/>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20"/>
              <w:ind w:firstLine="0" w:firstLineChars="0"/>
              <w:textAlignment w:val="auto"/>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4"/>
                <w:szCs w:val="18"/>
              </w:rPr>
              <w:t>每个创客教室合计</w:t>
            </w:r>
            <w:r>
              <w:rPr>
                <w:rFonts w:ascii="Times New Roman" w:cs="Times New Roman" w:eastAsia="仿宋_GB2312" w:hAnsi="Times New Roman" w:hint="eastAsia"/>
                <w:color w:val="000000"/>
                <w:sz w:val="24"/>
                <w:szCs w:val="18"/>
                <w:lang w:eastAsia="zh-CN"/>
              </w:rPr>
              <w:t>报价</w:t>
            </w:r>
            <w:r>
              <w:rPr>
                <w:rFonts w:ascii="Times New Roman" w:cs="Times New Roman" w:eastAsia="仿宋_GB2312" w:hAnsi="Times New Roman" w:hint="eastAsia"/>
                <w:color w:val="000000"/>
                <w:sz w:val="24"/>
                <w:szCs w:val="18"/>
              </w:rPr>
              <w:t>金额（大写）</w:t>
            </w:r>
          </w:p>
        </w:tc>
        <w:tc>
          <w:tcPr>
            <w:tcW w:w="9684" w:type="dxa"/>
            <w:gridSpan w:val="6"/>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hint="eastAsia"/>
                <w:color w:val="000000"/>
                <w:sz w:val="26"/>
              </w:rPr>
            </w:pPr>
          </w:p>
        </w:tc>
      </w:tr>
      <w:tr>
        <w:tblPrEx/>
        <w:trPr>
          <w:trHeight w:val="586" w:hRule="atLeast"/>
        </w:trPr>
        <w:tc>
          <w:tcPr>
            <w:tcW w:w="2666" w:type="dxa"/>
            <w:gridSpan w:val="3"/>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20"/>
              <w:ind w:firstLine="0" w:firstLineChars="0"/>
              <w:textAlignment w:val="auto"/>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4"/>
                <w:szCs w:val="18"/>
              </w:rPr>
              <w:t>建设三个创客教室</w:t>
            </w:r>
            <w:r>
              <w:rPr>
                <w:rFonts w:ascii="Times New Roman" w:cs="Times New Roman" w:eastAsia="仿宋_GB2312" w:hAnsi="Times New Roman" w:hint="eastAsia"/>
                <w:color w:val="000000"/>
                <w:sz w:val="24"/>
                <w:szCs w:val="18"/>
                <w:lang w:eastAsia="zh-CN"/>
              </w:rPr>
              <w:t>合计报价金额</w:t>
            </w:r>
            <w:r>
              <w:rPr>
                <w:rFonts w:ascii="Times New Roman" w:cs="Times New Roman" w:eastAsia="仿宋_GB2312" w:hAnsi="Times New Roman" w:hint="eastAsia"/>
                <w:color w:val="000000"/>
                <w:sz w:val="24"/>
                <w:szCs w:val="18"/>
              </w:rPr>
              <w:t>（大写）</w:t>
            </w:r>
          </w:p>
        </w:tc>
        <w:tc>
          <w:tcPr>
            <w:tcW w:w="9684" w:type="dxa"/>
            <w:gridSpan w:val="6"/>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color w:val="000000"/>
                <w:sz w:val="26"/>
              </w:rPr>
            </w:pPr>
          </w:p>
        </w:tc>
        <w:tc>
          <w:tcPr>
            <w:tcW w:w="1849" w:type="dxa"/>
            <w:tcBorders>
              <w:top w:val="single" w:sz="4" w:space="0" w:color="44546a"/>
              <w:left w:val="single" w:sz="4" w:space="0" w:color="44546a"/>
              <w:bottom w:val="single" w:sz="4" w:space="0" w:color="44546a"/>
              <w:right w:val="single" w:sz="4" w:space="0" w:color="44546a"/>
            </w:tcBorders>
            <w:vAlign w:val="center"/>
          </w:tcPr>
          <w:p>
            <w:pPr>
              <w:pStyle w:val="style0"/>
              <w:keepNext w:val="false"/>
              <w:keepLines w:val="false"/>
              <w:pageBreakBefore w:val="false"/>
              <w:widowControl w:val="false"/>
              <w:kinsoku/>
              <w:wordWrap/>
              <w:overflowPunct/>
              <w:topLinePunct w:val="false"/>
              <w:autoSpaceDE/>
              <w:autoSpaceDN/>
              <w:bidi w:val="false"/>
              <w:spacing w:lineRule="exact" w:line="400"/>
              <w:ind w:firstLine="0" w:firstLineChars="0"/>
              <w:rPr>
                <w:rFonts w:ascii="Times New Roman" w:cs="Times New Roman" w:eastAsia="仿宋_GB2312" w:hAnsi="Times New Roman" w:hint="eastAsia"/>
                <w:color w:val="000000"/>
                <w:sz w:val="26"/>
              </w:rPr>
            </w:pPr>
          </w:p>
        </w:tc>
      </w:tr>
      <w:tr>
        <w:tblPrEx/>
        <w:trPr>
          <w:trHeight w:val="3095" w:hRule="exact"/>
        </w:trPr>
        <w:tc>
          <w:tcPr>
            <w:tcW w:w="3333" w:type="dxa"/>
            <w:gridSpan w:val="4"/>
            <w:tcBorders>
              <w:top w:val="single" w:sz="4" w:space="0" w:color="44546a"/>
              <w:left w:val="single" w:sz="4" w:space="0" w:color="44546a"/>
              <w:bottom w:val="single" w:sz="4" w:space="0" w:color="44546a"/>
              <w:right w:val="single" w:sz="4" w:space="0" w:color="44546a"/>
            </w:tcBorders>
          </w:tcPr>
          <w:p>
            <w:pPr>
              <w:pStyle w:val="style0"/>
              <w:keepNext w:val="false"/>
              <w:keepLines w:val="false"/>
              <w:pageBreakBefore w:val="false"/>
              <w:widowControl w:val="false"/>
              <w:kinsoku/>
              <w:wordWrap/>
              <w:overflowPunct/>
              <w:topLinePunct w:val="false"/>
              <w:autoSpaceDE/>
              <w:autoSpaceDN/>
              <w:bidi w:val="false"/>
              <w:spacing w:lineRule="exact" w:line="400"/>
              <w:ind w:left="520" w:firstLine="0" w:firstLine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rPr>
              <w:t>说明：</w:t>
            </w:r>
          </w:p>
        </w:tc>
        <w:tc>
          <w:tcPr>
            <w:tcW w:w="9017" w:type="dxa"/>
            <w:gridSpan w:val="5"/>
            <w:tcBorders>
              <w:top w:val="single" w:sz="4" w:space="0" w:color="44546a"/>
              <w:left w:val="single" w:sz="4" w:space="0" w:color="44546a"/>
              <w:bottom w:val="single" w:sz="4" w:space="0" w:color="44546a"/>
              <w:right w:val="single" w:sz="4" w:space="0" w:color="44546a"/>
            </w:tcBorders>
          </w:tcPr>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400"/>
              <w:ind w:left="600" w:left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lang w:val="en-US" w:eastAsia="zh-CN"/>
              </w:rPr>
              <w:t>1.</w:t>
            </w:r>
            <w:r>
              <w:rPr>
                <w:rFonts w:ascii="Times New Roman" w:cs="Times New Roman" w:eastAsia="仿宋_GB2312" w:hAnsi="Times New Roman" w:hint="eastAsia"/>
                <w:color w:val="000000"/>
                <w:sz w:val="26"/>
              </w:rPr>
              <w:t>以上金额为含税价，以实际成交的采购金额为准。</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400"/>
              <w:ind w:left="600" w:left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lang w:val="en-US" w:eastAsia="zh-CN"/>
              </w:rPr>
              <w:t>2.</w:t>
            </w:r>
            <w:r>
              <w:rPr>
                <w:rFonts w:ascii="Times New Roman" w:cs="Times New Roman" w:eastAsia="仿宋_GB2312" w:hAnsi="Times New Roman" w:hint="eastAsia"/>
                <w:color w:val="000000"/>
                <w:sz w:val="26"/>
              </w:rPr>
              <w:t>中选企业必须提供</w:t>
            </w:r>
            <w:r>
              <w:rPr>
                <w:rFonts w:cs="Times New Roman" w:eastAsia="仿宋_GB2312" w:hint="eastAsia"/>
                <w:color w:val="000000"/>
                <w:sz w:val="26"/>
              </w:rPr>
              <w:t>创客</w:t>
            </w:r>
            <w:r>
              <w:rPr>
                <w:rFonts w:ascii="Times New Roman" w:cs="Times New Roman" w:eastAsia="仿宋_GB2312" w:hAnsi="Times New Roman" w:hint="eastAsia"/>
                <w:color w:val="000000"/>
                <w:sz w:val="26"/>
              </w:rPr>
              <w:t>师资培训服务：</w:t>
            </w:r>
          </w:p>
          <w:p>
            <w:pPr>
              <w:pStyle w:val="style0"/>
              <w:keepNext w:val="false"/>
              <w:keepLines w:val="false"/>
              <w:pageBreakBefore w:val="false"/>
              <w:widowControl w:val="false"/>
              <w:kinsoku/>
              <w:wordWrap/>
              <w:overflowPunct/>
              <w:topLinePunct w:val="false"/>
              <w:autoSpaceDE/>
              <w:autoSpaceDN/>
              <w:bidi w:val="false"/>
              <w:spacing w:lineRule="exact" w:line="400"/>
              <w:ind w:firstLine="520" w:firstLineChars="0"/>
              <w:rPr>
                <w:rFonts w:ascii="Times New Roman" w:cs="Times New Roman" w:eastAsia="仿宋_GB2312" w:hAnsi="Times New Roman" w:hint="eastAsia"/>
                <w:color w:val="000000"/>
                <w:sz w:val="26"/>
                <w:lang w:eastAsia="zh-CN"/>
              </w:rPr>
            </w:pPr>
            <w:r>
              <w:rPr>
                <w:rFonts w:ascii="Times New Roman" w:cs="Times New Roman" w:eastAsia="仿宋_GB2312" w:hAnsi="Times New Roman"/>
                <w:color w:val="000000"/>
                <w:sz w:val="26"/>
              </w:rPr>
              <w:t>1</w:t>
            </w:r>
            <w:r>
              <w:rPr>
                <w:rFonts w:ascii="Times New Roman" w:cs="Times New Roman" w:eastAsia="仿宋_GB2312" w:hAnsi="Times New Roman" w:hint="eastAsia"/>
                <w:color w:val="000000"/>
                <w:sz w:val="26"/>
              </w:rPr>
              <w:t>）培训老师：提供专业培训教师，培训教师具有赛事认证培训</w:t>
            </w:r>
            <w:r>
              <w:rPr>
                <w:rFonts w:ascii="Times New Roman" w:cs="Times New Roman" w:eastAsia="仿宋_GB2312" w:hAnsi="Times New Roman" w:hint="eastAsia"/>
                <w:color w:val="000000"/>
                <w:sz w:val="26"/>
                <w:lang w:eastAsia="zh-CN"/>
              </w:rPr>
              <w:t>能力；</w:t>
            </w:r>
          </w:p>
          <w:p>
            <w:pPr>
              <w:pStyle w:val="style0"/>
              <w:keepNext w:val="false"/>
              <w:keepLines w:val="false"/>
              <w:pageBreakBefore w:val="false"/>
              <w:widowControl w:val="false"/>
              <w:kinsoku/>
              <w:wordWrap/>
              <w:overflowPunct/>
              <w:topLinePunct w:val="false"/>
              <w:autoSpaceDE/>
              <w:autoSpaceDN/>
              <w:bidi w:val="false"/>
              <w:spacing w:lineRule="exact" w:line="400"/>
              <w:ind w:firstLine="520" w:firstLineChars="0"/>
              <w:rPr>
                <w:rFonts w:ascii="Times New Roman" w:cs="Times New Roman" w:eastAsia="仿宋_GB2312" w:hAnsi="Times New Roman" w:hint="eastAsia"/>
                <w:color w:val="000000"/>
                <w:sz w:val="26"/>
                <w:lang w:eastAsia="zh-CN"/>
              </w:rPr>
            </w:pPr>
            <w:r>
              <w:rPr>
                <w:rFonts w:ascii="Times New Roman" w:cs="Times New Roman" w:eastAsia="仿宋_GB2312" w:hAnsi="Times New Roman"/>
                <w:color w:val="000000"/>
                <w:sz w:val="26"/>
              </w:rPr>
              <w:t>2</w:t>
            </w:r>
            <w:r>
              <w:rPr>
                <w:rFonts w:ascii="Times New Roman" w:cs="Times New Roman" w:eastAsia="仿宋_GB2312" w:hAnsi="Times New Roman" w:hint="eastAsia"/>
                <w:color w:val="000000"/>
                <w:sz w:val="26"/>
              </w:rPr>
              <w:t>）培训内容：包括激光雕刻机设计软件设计、激光雕刻机操作培训、编程培训、机器人培训、机器人赛事培训</w:t>
            </w:r>
            <w:r>
              <w:rPr>
                <w:rFonts w:ascii="Times New Roman" w:cs="Times New Roman" w:eastAsia="仿宋_GB2312" w:hAnsi="Times New Roman" w:hint="eastAsia"/>
                <w:color w:val="000000"/>
                <w:sz w:val="26"/>
                <w:lang w:eastAsia="zh-CN"/>
              </w:rPr>
              <w:t>；</w:t>
            </w:r>
          </w:p>
          <w:p>
            <w:pPr>
              <w:pStyle w:val="style0"/>
              <w:keepNext w:val="false"/>
              <w:keepLines w:val="false"/>
              <w:pageBreakBefore w:val="false"/>
              <w:widowControl w:val="false"/>
              <w:kinsoku/>
              <w:wordWrap/>
              <w:overflowPunct/>
              <w:topLinePunct w:val="false"/>
              <w:autoSpaceDE/>
              <w:autoSpaceDN/>
              <w:bidi w:val="false"/>
              <w:spacing w:lineRule="exact" w:line="400"/>
              <w:ind w:firstLine="520" w:firstLineChars="0"/>
              <w:rPr>
                <w:rFonts w:ascii="Times New Roman" w:cs="Times New Roman" w:eastAsia="仿宋_GB2312" w:hAnsi="Times New Roman"/>
                <w:color w:val="000000"/>
                <w:sz w:val="26"/>
              </w:rPr>
            </w:pPr>
            <w:r>
              <w:rPr>
                <w:rFonts w:ascii="Times New Roman" w:cs="Times New Roman" w:eastAsia="仿宋_GB2312" w:hAnsi="Times New Roman"/>
                <w:color w:val="000000"/>
                <w:sz w:val="26"/>
              </w:rPr>
              <w:t>3</w:t>
            </w:r>
            <w:r>
              <w:rPr>
                <w:rFonts w:ascii="Times New Roman" w:cs="Times New Roman" w:eastAsia="仿宋_GB2312" w:hAnsi="Times New Roman" w:hint="eastAsia"/>
                <w:color w:val="000000"/>
                <w:sz w:val="26"/>
              </w:rPr>
              <w:t>）培训时长：不少于</w:t>
            </w:r>
            <w:r>
              <w:rPr>
                <w:rFonts w:ascii="Times New Roman" w:cs="Times New Roman" w:eastAsia="仿宋_GB2312" w:hAnsi="Times New Roman"/>
                <w:color w:val="000000"/>
                <w:sz w:val="26"/>
              </w:rPr>
              <w:t>12</w:t>
            </w:r>
            <w:r>
              <w:rPr>
                <w:rFonts w:ascii="Times New Roman" w:cs="Times New Roman" w:eastAsia="仿宋_GB2312" w:hAnsi="Times New Roman" w:hint="eastAsia"/>
                <w:color w:val="000000"/>
                <w:sz w:val="26"/>
              </w:rPr>
              <w:t>节课，培训时长不低于</w:t>
            </w:r>
            <w:r>
              <w:rPr>
                <w:rFonts w:ascii="Times New Roman" w:cs="Times New Roman" w:eastAsia="仿宋_GB2312" w:hAnsi="Times New Roman"/>
                <w:color w:val="000000"/>
                <w:sz w:val="26"/>
              </w:rPr>
              <w:t>10</w:t>
            </w:r>
            <w:r>
              <w:rPr>
                <w:rFonts w:ascii="Times New Roman" w:cs="Times New Roman" w:eastAsia="仿宋_GB2312" w:hAnsi="Times New Roman" w:hint="eastAsia"/>
                <w:color w:val="000000"/>
                <w:sz w:val="26"/>
              </w:rPr>
              <w:t>小时</w:t>
            </w:r>
            <w:r>
              <w:rPr>
                <w:rFonts w:ascii="Times New Roman" w:cs="Times New Roman" w:eastAsia="仿宋_GB2312" w:hAnsi="Times New Roman" w:hint="eastAsia"/>
                <w:color w:val="000000"/>
                <w:sz w:val="26"/>
                <w:lang w:eastAsia="zh-CN"/>
              </w:rPr>
              <w:t>；</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400"/>
              <w:ind w:left="600" w:leftChars="0"/>
              <w:rPr>
                <w:rFonts w:ascii="Times New Roman" w:cs="Times New Roman" w:eastAsia="仿宋_GB2312" w:hAnsi="Times New Roman"/>
                <w:color w:val="000000"/>
                <w:sz w:val="26"/>
              </w:rPr>
            </w:pPr>
            <w:r>
              <w:rPr>
                <w:rFonts w:ascii="Times New Roman" w:cs="Times New Roman" w:eastAsia="仿宋_GB2312" w:hAnsi="Times New Roman" w:hint="eastAsia"/>
                <w:color w:val="000000"/>
                <w:sz w:val="26"/>
                <w:lang w:val="en-US" w:eastAsia="zh-CN"/>
              </w:rPr>
              <w:t>4</w:t>
            </w:r>
            <w:r>
              <w:rPr>
                <w:rFonts w:ascii="Times New Roman" w:cs="Times New Roman" w:eastAsia="仿宋_GB2312" w:hAnsi="Times New Roman" w:hint="eastAsia"/>
                <w:color w:val="000000"/>
                <w:sz w:val="26"/>
                <w:lang w:eastAsia="zh-CN"/>
              </w:rPr>
              <w:t>）</w:t>
            </w:r>
            <w:r>
              <w:rPr>
                <w:rFonts w:ascii="Times New Roman" w:cs="Times New Roman" w:eastAsia="仿宋_GB2312" w:hAnsi="Times New Roman" w:hint="eastAsia"/>
                <w:color w:val="000000"/>
                <w:sz w:val="26"/>
              </w:rPr>
              <w:t>安装场地须配备通风设备，其相关费用不由中选企业承担。</w:t>
            </w:r>
          </w:p>
        </w:tc>
        <w:tc>
          <w:tcPr>
            <w:tcW w:w="1849" w:type="dxa"/>
            <w:tcBorders>
              <w:top w:val="single" w:sz="4" w:space="0" w:color="44546a"/>
              <w:left w:val="single" w:sz="4" w:space="0" w:color="44546a"/>
              <w:bottom w:val="single" w:sz="4" w:space="0" w:color="44546a"/>
              <w:right w:val="single" w:sz="4" w:space="0" w:color="44546a"/>
            </w:tcBorders>
          </w:tcPr>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400"/>
              <w:ind w:left="600" w:leftChars="0"/>
              <w:rPr>
                <w:rFonts w:ascii="Times New Roman" w:cs="Times New Roman" w:eastAsia="仿宋_GB2312" w:hAnsi="Times New Roman" w:hint="eastAsia"/>
                <w:color w:val="000000"/>
                <w:sz w:val="26"/>
              </w:rPr>
            </w:pPr>
          </w:p>
        </w:tc>
      </w:tr>
    </w:tbl>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pPr>
    </w:p>
    <w:p>
      <w:pPr>
        <w:pStyle w:val="style4104"/>
        <w:keepNext w:val="false"/>
        <w:keepLines w:val="false"/>
        <w:pageBreakBefore w:val="false"/>
        <w:widowControl w:val="false"/>
        <w:kinsoku/>
        <w:wordWrap/>
        <w:overflowPunct/>
        <w:topLinePunct w:val="false"/>
        <w:autoSpaceDE/>
        <w:autoSpaceDN/>
        <w:bidi w:val="false"/>
        <w:spacing w:lineRule="exact" w:line="400"/>
        <w:rPr/>
        <w:sectPr>
          <w:footerReference w:type="default" r:id="rId5"/>
          <w:pgSz w:w="16838" w:h="11906" w:orient="landscape"/>
          <w:pgMar w:top="1587" w:right="1440" w:bottom="1587" w:left="1440" w:header="851" w:footer="992" w:gutter="0"/>
          <w:pgNumType w:fmt="decimal" w:start="1"/>
          <w:cols w:space="0" w:num="1"/>
          <w:rtlGutter w:val="false"/>
          <w:docGrid w:type="linesAndChars" w:linePitch="323" w:charSpace="0"/>
        </w:sectPr>
      </w:pPr>
    </w:p>
    <w:p>
      <w:pPr>
        <w:pStyle w:val="style4105"/>
        <w:keepNext w:val="false"/>
        <w:keepLines w:val="false"/>
        <w:pageBreakBefore w:val="false"/>
        <w:kinsoku/>
        <w:wordWrap/>
        <w:overflowPunct/>
        <w:topLinePunct w:val="false"/>
        <w:autoSpaceDE/>
        <w:autoSpaceDN/>
        <w:bidi w:val="false"/>
        <w:adjustRightInd/>
        <w:snapToGrid/>
        <w:spacing w:lineRule="exact" w:line="540"/>
        <w:ind w:left="0" w:leftChars="0" w:firstLine="0" w:firstLineChars="0"/>
        <w:jc w:val="left"/>
        <w:textAlignment w:val="auto"/>
        <w:outlineLvl w:val="1"/>
        <w:rPr>
          <w:rFonts w:ascii="仿宋_GB2312" w:cs="仿宋_GB2312" w:eastAsia="仿宋_GB2312" w:hAnsi="仿宋_GB2312" w:hint="default"/>
          <w:b w:val="false"/>
          <w:bCs/>
          <w:sz w:val="32"/>
          <w:szCs w:val="32"/>
          <w:lang w:val="en-US" w:eastAsia="zh-CN"/>
        </w:rPr>
      </w:pPr>
      <w:r>
        <w:rPr>
          <w:rFonts w:ascii="仿宋_GB2312" w:cs="仿宋_GB2312" w:eastAsia="仿宋_GB2312" w:hAnsi="仿宋_GB2312" w:hint="eastAsia"/>
          <w:b w:val="false"/>
          <w:bCs/>
          <w:sz w:val="32"/>
          <w:szCs w:val="32"/>
          <w:lang w:eastAsia="zh-CN"/>
        </w:rPr>
        <w:t>附件</w:t>
      </w:r>
      <w:r>
        <w:rPr>
          <w:rFonts w:ascii="仿宋_GB2312" w:cs="仿宋_GB2312" w:eastAsia="仿宋_GB2312" w:hAnsi="仿宋_GB2312" w:hint="eastAsia"/>
          <w:b w:val="false"/>
          <w:bCs/>
          <w:sz w:val="32"/>
          <w:szCs w:val="32"/>
          <w:lang w:val="en-US" w:eastAsia="zh-CN"/>
        </w:rPr>
        <w:t>3</w:t>
      </w:r>
    </w:p>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outlineLvl w:val="1"/>
        <w:rPr/>
      </w:pPr>
      <w:r>
        <w:rPr>
          <w:rFonts w:ascii="宋体" w:hAnsi="宋体" w:hint="eastAsia"/>
          <w:b/>
          <w:sz w:val="36"/>
          <w:szCs w:val="36"/>
        </w:rPr>
        <w:t>合同文本</w:t>
      </w:r>
    </w:p>
    <w:p>
      <w:pPr>
        <w:pStyle w:val="style4105"/>
        <w:keepNext w:val="false"/>
        <w:keepLines w:val="false"/>
        <w:pageBreakBefore w:val="false"/>
        <w:kinsoku/>
        <w:wordWrap/>
        <w:overflowPunct/>
        <w:topLinePunct w:val="false"/>
        <w:autoSpaceDE/>
        <w:autoSpaceDN/>
        <w:bidi w:val="false"/>
        <w:adjustRightInd/>
        <w:snapToGrid/>
        <w:spacing w:lineRule="exact" w:line="540"/>
        <w:textAlignment w:val="auto"/>
        <w:rPr>
          <w:rFonts w:hint="eastAsia"/>
        </w:rPr>
      </w:pPr>
      <w:r>
        <w:rPr>
          <w:rFonts w:hint="eastAsia"/>
          <w:b/>
          <w:sz w:val="21"/>
          <w:szCs w:val="21"/>
        </w:rPr>
        <w:t xml:space="preserve"> </w:t>
      </w:r>
      <w:r>
        <w:rPr>
          <w:rFonts w:ascii="宋体" w:hAnsi="宋体" w:hint="eastAsia"/>
          <w:b/>
        </w:rPr>
        <w:t>合同编号：</w:t>
      </w:r>
      <w:r>
        <w:rPr>
          <w:rFonts w:hint="eastAsia"/>
          <w:b/>
          <w:sz w:val="21"/>
          <w:szCs w:val="21"/>
          <w:u w:val="single"/>
        </w:rPr>
        <w:t xml:space="preserve">                   </w:t>
      </w:r>
    </w:p>
    <w:p>
      <w:pPr>
        <w:pStyle w:val="style0"/>
        <w:keepNext w:val="false"/>
        <w:keepLines w:val="false"/>
        <w:pageBreakBefore w:val="false"/>
        <w:kinsoku/>
        <w:wordWrap/>
        <w:overflowPunct/>
        <w:topLinePunct w:val="false"/>
        <w:autoSpaceDE/>
        <w:autoSpaceDN/>
        <w:bidi w:val="false"/>
        <w:adjustRightInd/>
        <w:snapToGrid/>
        <w:spacing w:lineRule="exact" w:line="540"/>
        <w:ind w:firstLine="0" w:firstLineChars="0"/>
        <w:jc w:val="both"/>
        <w:textAlignment w:val="auto"/>
        <w:rPr>
          <w:rFonts w:hint="eastAsia"/>
        </w:rPr>
      </w:pPr>
      <w:r>
        <w:rPr>
          <w:rFonts w:ascii="黑体" w:cs="黑体" w:eastAsia="黑体" w:hAnsi="黑体" w:hint="eastAsia"/>
          <w:sz w:val="28"/>
          <w:szCs w:val="28"/>
          <w:lang w:eastAsia="zh-CN"/>
        </w:rPr>
        <w:t>合同名称：</w:t>
      </w:r>
      <w:r>
        <w:rPr>
          <w:rFonts w:ascii="仿宋_GB2312" w:cs="仿宋_GB2312" w:eastAsia="仿宋_GB2312" w:hAnsi="仿宋_GB2312" w:hint="eastAsia"/>
          <w:sz w:val="32"/>
          <w:szCs w:val="32"/>
        </w:rPr>
        <w:t>吴川市教育局关于激光创客教学设备采购项目</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b/>
          <w:sz w:val="32"/>
          <w:szCs w:val="32"/>
        </w:rPr>
        <w:t>甲方：</w:t>
      </w:r>
      <w:r>
        <w:rPr>
          <w:rFonts w:hint="eastAsia"/>
          <w:sz w:val="21"/>
          <w:szCs w:val="21"/>
        </w:rPr>
        <w:t xml:space="preserve">                      </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sz w:val="32"/>
          <w:szCs w:val="32"/>
        </w:rPr>
        <w:t>联系方式：</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sz w:val="32"/>
          <w:szCs w:val="32"/>
        </w:rPr>
        <w:t>地址：</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b/>
          <w:sz w:val="32"/>
          <w:szCs w:val="32"/>
        </w:rPr>
        <w:t>乙方：</w:t>
      </w:r>
      <w:r>
        <w:rPr>
          <w:rFonts w:hint="eastAsia"/>
          <w:sz w:val="21"/>
          <w:szCs w:val="21"/>
        </w:rPr>
        <w:t xml:space="preserve">                    </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sz w:val="32"/>
          <w:szCs w:val="32"/>
        </w:rPr>
        <w:t>联系方式：</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sz w:val="32"/>
          <w:szCs w:val="32"/>
        </w:rPr>
        <w:t>地址：</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ascii="宋体" w:hAnsi="宋体" w:hint="eastAsia"/>
          <w:sz w:val="32"/>
          <w:szCs w:val="32"/>
        </w:rPr>
      </w:pPr>
      <w:r>
        <w:rPr>
          <w:rFonts w:ascii="宋体" w:hAnsi="宋体" w:hint="eastAsia"/>
          <w:sz w:val="32"/>
          <w:szCs w:val="32"/>
        </w:rPr>
        <w:t>签定地点：甲方指定地点。</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ascii="宋体" w:hAnsi="宋体" w:hint="eastAsia"/>
          <w:sz w:val="32"/>
          <w:szCs w:val="32"/>
        </w:rPr>
      </w:pP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根据</w:t>
      </w:r>
      <w:r>
        <w:rPr>
          <w:rFonts w:ascii="宋体" w:hAnsi="宋体" w:hint="eastAsia"/>
          <w:sz w:val="32"/>
          <w:szCs w:val="32"/>
          <w:lang w:eastAsia="zh-CN"/>
        </w:rPr>
        <w:t>【</w:t>
      </w:r>
      <w:r>
        <w:rPr>
          <w:rFonts w:ascii="仿宋_GB2312" w:cs="仿宋_GB2312" w:eastAsia="仿宋_GB2312" w:hAnsi="仿宋_GB2312" w:hint="eastAsia"/>
          <w:sz w:val="32"/>
          <w:szCs w:val="32"/>
        </w:rPr>
        <w:t>吴川市基础教育与职业教育强能提质工程（创客教育）项目</w:t>
      </w:r>
      <w:r>
        <w:rPr>
          <w:rFonts w:ascii="宋体" w:hAnsi="宋体" w:hint="eastAsia"/>
          <w:sz w:val="32"/>
          <w:szCs w:val="32"/>
          <w:u w:val="none"/>
        </w:rPr>
        <w:t>】</w:t>
      </w:r>
      <w:r>
        <w:rPr>
          <w:rFonts w:ascii="宋体" w:hAnsi="宋体" w:hint="eastAsia"/>
          <w:sz w:val="32"/>
          <w:szCs w:val="32"/>
        </w:rPr>
        <w:t>的采购结果，按照《中华人民共和国民法典》</w:t>
      </w:r>
      <w:r>
        <w:rPr>
          <w:rFonts w:cs="Calibri" w:hint="eastAsia"/>
          <w:sz w:val="32"/>
          <w:szCs w:val="32"/>
        </w:rPr>
        <w:t>(</w:t>
      </w:r>
      <w:r>
        <w:rPr>
          <w:rFonts w:ascii="宋体" w:hAnsi="宋体" w:hint="eastAsia"/>
          <w:sz w:val="32"/>
          <w:szCs w:val="32"/>
        </w:rPr>
        <w:t>合同编</w:t>
      </w:r>
      <w:r>
        <w:rPr>
          <w:rFonts w:cs="Calibri" w:hint="eastAsia"/>
          <w:sz w:val="32"/>
          <w:szCs w:val="32"/>
        </w:rPr>
        <w:t>)</w:t>
      </w:r>
      <w:r>
        <w:rPr>
          <w:rFonts w:ascii="宋体" w:hAnsi="宋体" w:hint="eastAsia"/>
          <w:sz w:val="32"/>
          <w:szCs w:val="32"/>
        </w:rPr>
        <w:t>的相关规定，本着平等互利和诚实信用的原则，经甲乙双方友好协商，一致同意签订本合同如下，供双方共同信守：</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b/>
          <w:sz w:val="32"/>
          <w:szCs w:val="32"/>
        </w:rPr>
        <w:t>一、合同内容</w:t>
      </w:r>
    </w:p>
    <w:tbl>
      <w:tblPr>
        <w:tblStyle w:val="style105"/>
        <w:tblW w:w="0" w:type="auto"/>
        <w:tblInd w:w="123" w:type="dxa"/>
        <w:tblCellMar>
          <w:top w:w="0" w:type="dxa"/>
          <w:left w:w="108" w:type="dxa"/>
          <w:bottom w:w="0" w:type="dxa"/>
          <w:right w:w="108" w:type="dxa"/>
        </w:tblCellMar>
      </w:tblPr>
      <w:tblGrid>
        <w:gridCol w:w="1036"/>
        <w:gridCol w:w="2022"/>
        <w:gridCol w:w="2256"/>
        <w:gridCol w:w="903"/>
        <w:gridCol w:w="1220"/>
        <w:gridCol w:w="1390"/>
      </w:tblGrid>
      <w:tr>
        <w:trPr/>
        <w:tc>
          <w:tcPr>
            <w:tcW w:w="4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ascii="宋体" w:hAnsi="宋体" w:hint="eastAsia"/>
                <w:sz w:val="32"/>
                <w:szCs w:val="32"/>
              </w:rPr>
              <w:t>序号</w:t>
            </w:r>
          </w:p>
        </w:tc>
        <w:tc>
          <w:tcPr>
            <w:tcW w:w="203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ascii="宋体" w:hAnsi="宋体" w:hint="eastAsia"/>
                <w:sz w:val="32"/>
                <w:szCs w:val="32"/>
              </w:rPr>
              <w:t>名称</w:t>
            </w:r>
          </w:p>
        </w:tc>
        <w:tc>
          <w:tcPr>
            <w:tcW w:w="226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ascii="宋体" w:hAnsi="宋体" w:hint="eastAsia"/>
                <w:sz w:val="32"/>
                <w:szCs w:val="32"/>
              </w:rPr>
              <w:t>品牌、规格型号等</w:t>
            </w:r>
          </w:p>
        </w:tc>
        <w:tc>
          <w:tcPr>
            <w:tcW w:w="90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ascii="宋体" w:hAnsi="宋体" w:hint="eastAsia"/>
                <w:sz w:val="32"/>
                <w:szCs w:val="32"/>
              </w:rPr>
              <w:t>数量</w:t>
            </w:r>
          </w:p>
        </w:tc>
        <w:tc>
          <w:tcPr>
            <w:tcW w:w="122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ascii="宋体" w:hAnsi="宋体" w:hint="eastAsia"/>
                <w:sz w:val="32"/>
                <w:szCs w:val="32"/>
              </w:rPr>
              <w:t>单价</w:t>
            </w:r>
            <w:r>
              <w:rPr>
                <w:rFonts w:cs="Calibri" w:hint="eastAsia"/>
                <w:sz w:val="32"/>
                <w:szCs w:val="32"/>
              </w:rPr>
              <w:t>(</w:t>
            </w:r>
            <w:r>
              <w:rPr>
                <w:rFonts w:ascii="宋体" w:hAnsi="宋体" w:hint="eastAsia"/>
                <w:sz w:val="32"/>
                <w:szCs w:val="32"/>
              </w:rPr>
              <w:t>元</w:t>
            </w:r>
            <w:r>
              <w:rPr>
                <w:rFonts w:cs="Calibri" w:hint="eastAsia"/>
                <w:sz w:val="32"/>
                <w:szCs w:val="32"/>
              </w:rPr>
              <w:t>)</w:t>
            </w:r>
          </w:p>
        </w:tc>
        <w:tc>
          <w:tcPr>
            <w:tcW w:w="139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ascii="宋体" w:hAnsi="宋体" w:hint="eastAsia"/>
                <w:sz w:val="32"/>
                <w:szCs w:val="32"/>
              </w:rPr>
              <w:t>金额</w:t>
            </w:r>
            <w:r>
              <w:rPr>
                <w:rFonts w:cs="Calibri" w:hint="eastAsia"/>
                <w:sz w:val="32"/>
                <w:szCs w:val="32"/>
              </w:rPr>
              <w:t>(</w:t>
            </w:r>
            <w:r>
              <w:rPr>
                <w:rFonts w:ascii="宋体" w:hAnsi="宋体" w:hint="eastAsia"/>
                <w:sz w:val="32"/>
                <w:szCs w:val="32"/>
              </w:rPr>
              <w:t>元</w:t>
            </w:r>
            <w:r>
              <w:rPr>
                <w:rFonts w:cs="Calibri" w:hint="eastAsia"/>
                <w:sz w:val="32"/>
                <w:szCs w:val="32"/>
              </w:rPr>
              <w:t>)</w:t>
            </w:r>
          </w:p>
        </w:tc>
      </w:tr>
      <w:tr>
        <w:tblPrEx/>
        <w:trPr/>
        <w:tc>
          <w:tcPr>
            <w:tcW w:w="44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cs="Calibri" w:hint="eastAsia"/>
                <w:sz w:val="32"/>
                <w:szCs w:val="32"/>
              </w:rPr>
              <w:t>1</w:t>
            </w:r>
          </w:p>
        </w:tc>
        <w:tc>
          <w:tcPr>
            <w:tcW w:w="2030" w:type="dxa"/>
            <w:tcBorders>
              <w:top w:val="nil"/>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p>
        </w:tc>
        <w:tc>
          <w:tcPr>
            <w:tcW w:w="2263"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905"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1223"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1394"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r>
      <w:tr>
        <w:tblPrEx/>
        <w:trPr/>
        <w:tc>
          <w:tcPr>
            <w:tcW w:w="44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cs="Calibri" w:hint="eastAsia"/>
                <w:sz w:val="32"/>
                <w:szCs w:val="32"/>
              </w:rPr>
              <w:t>2</w:t>
            </w:r>
          </w:p>
        </w:tc>
        <w:tc>
          <w:tcPr>
            <w:tcW w:w="2030" w:type="dxa"/>
            <w:tcBorders>
              <w:top w:val="nil"/>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textAlignment w:val="auto"/>
              <w:rPr>
                <w:sz w:val="20"/>
                <w:szCs w:val="20"/>
              </w:rPr>
            </w:pPr>
          </w:p>
        </w:tc>
        <w:tc>
          <w:tcPr>
            <w:tcW w:w="2263"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905"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1223"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1394"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r>
      <w:tr>
        <w:tblPrEx/>
        <w:trPr/>
        <w:tc>
          <w:tcPr>
            <w:tcW w:w="44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r>
              <w:rPr>
                <w:rFonts w:cs="Calibri" w:hint="eastAsia"/>
                <w:sz w:val="32"/>
                <w:szCs w:val="32"/>
              </w:rPr>
              <w:t>3</w:t>
            </w:r>
          </w:p>
        </w:tc>
        <w:tc>
          <w:tcPr>
            <w:tcW w:w="2030" w:type="dxa"/>
            <w:tcBorders>
              <w:top w:val="nil"/>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p>
        </w:tc>
        <w:tc>
          <w:tcPr>
            <w:tcW w:w="2263"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905"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1223"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c>
          <w:tcPr>
            <w:tcW w:w="1394" w:type="dxa"/>
            <w:tcBorders>
              <w:top w:val="nil"/>
              <w:left w:val="nil"/>
              <w:bottom w:val="single" w:sz="4" w:space="0" w:color="000000"/>
              <w:right w:val="single" w:sz="4" w:space="0" w:color="000000"/>
            </w:tcBorders>
            <w:tcMar>
              <w:top w:w="0" w:type="dxa"/>
              <w:left w:w="105" w:type="dxa"/>
              <w:bottom w:w="0" w:type="dxa"/>
              <w:right w:w="105" w:type="dxa"/>
            </w:tcMar>
          </w:tcPr>
          <w:p>
            <w:pPr>
              <w:pStyle w:val="style0"/>
              <w:keepNext w:val="false"/>
              <w:keepLines w:val="false"/>
              <w:pageBreakBefore w:val="false"/>
              <w:kinsoku/>
              <w:wordWrap/>
              <w:overflowPunct/>
              <w:topLinePunct w:val="false"/>
              <w:autoSpaceDE/>
              <w:autoSpaceDN/>
              <w:bidi w:val="false"/>
              <w:adjustRightInd/>
              <w:snapToGrid/>
              <w:spacing w:lineRule="exact" w:line="540"/>
              <w:textAlignment w:val="auto"/>
              <w:rPr/>
            </w:pPr>
          </w:p>
        </w:tc>
      </w:tr>
      <w:tr>
        <w:tblPrEx/>
        <w:trPr/>
        <w:tc>
          <w:tcPr>
            <w:tcW w:w="6861" w:type="dxa"/>
            <w:gridSpan w:val="5"/>
            <w:tcBorders>
              <w:top w:val="nil"/>
              <w:left w:val="single" w:sz="4" w:space="0" w:color="000000"/>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right"/>
              <w:textAlignment w:val="auto"/>
              <w:rPr>
                <w:sz w:val="20"/>
                <w:szCs w:val="20"/>
              </w:rPr>
            </w:pPr>
            <w:r>
              <w:rPr>
                <w:rFonts w:ascii="宋体" w:hAnsi="宋体" w:hint="eastAsia"/>
                <w:sz w:val="32"/>
                <w:szCs w:val="32"/>
              </w:rPr>
              <w:t>合计：</w:t>
            </w:r>
          </w:p>
        </w:tc>
        <w:tc>
          <w:tcPr>
            <w:tcW w:w="1394" w:type="dxa"/>
            <w:tcBorders>
              <w:top w:val="nil"/>
              <w:left w:val="nil"/>
              <w:bottom w:val="single" w:sz="4" w:space="0" w:color="000000"/>
              <w:right w:val="single" w:sz="4" w:space="0" w:color="000000"/>
            </w:tcBorders>
            <w:tcMar>
              <w:top w:w="0" w:type="dxa"/>
              <w:left w:w="105" w:type="dxa"/>
              <w:bottom w:w="0" w:type="dxa"/>
              <w:right w:w="105" w:type="dxa"/>
            </w:tcMar>
          </w:tcPr>
          <w:p>
            <w:pPr>
              <w:pStyle w:val="style4105"/>
              <w:keepNext w:val="false"/>
              <w:keepLines w:val="false"/>
              <w:pageBreakBefore w:val="false"/>
              <w:kinsoku/>
              <w:wordWrap/>
              <w:overflowPunct/>
              <w:topLinePunct w:val="false"/>
              <w:autoSpaceDE/>
              <w:autoSpaceDN/>
              <w:bidi w:val="false"/>
              <w:adjustRightInd/>
              <w:snapToGrid/>
              <w:spacing w:lineRule="exact" w:line="540"/>
              <w:jc w:val="center"/>
              <w:textAlignment w:val="auto"/>
              <w:rPr>
                <w:sz w:val="20"/>
                <w:szCs w:val="20"/>
              </w:rPr>
            </w:pPr>
          </w:p>
        </w:tc>
      </w:tr>
    </w:tbl>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sz w:val="32"/>
          <w:szCs w:val="32"/>
        </w:rPr>
        <w:t>合同总额包括但不限于乙方设计、安装、随机零配件、标配工具、运输、保险、调试、培训、质保期服务、各项税费及合同实施过程中不可预见的各项费用等。</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二、合同金额</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sz w:val="32"/>
          <w:szCs w:val="32"/>
        </w:rPr>
        <w:t>合同金额（含税价）为（大写）：</w:t>
      </w:r>
      <w:r>
        <w:rPr>
          <w:rFonts w:ascii="宋体" w:hAnsi="宋体" w:hint="eastAsia"/>
          <w:sz w:val="32"/>
          <w:szCs w:val="32"/>
          <w:u w:val="single"/>
        </w:rPr>
        <w:t>人民币</w:t>
      </w:r>
      <w:r>
        <w:rPr>
          <w:rFonts w:hint="eastAsia"/>
          <w:sz w:val="32"/>
          <w:szCs w:val="32"/>
          <w:u w:val="single"/>
        </w:rPr>
        <w:t xml:space="preserve">         </w:t>
      </w:r>
      <w:r>
        <w:rPr>
          <w:rFonts w:ascii="宋体" w:hAnsi="宋体" w:hint="eastAsia"/>
          <w:sz w:val="32"/>
          <w:szCs w:val="32"/>
        </w:rPr>
        <w:t>元（小写：￥</w:t>
      </w:r>
      <w:r>
        <w:rPr>
          <w:rFonts w:hint="eastAsia"/>
          <w:sz w:val="21"/>
          <w:szCs w:val="21"/>
          <w:u w:val="single"/>
        </w:rPr>
        <w:t xml:space="preserve">       </w:t>
      </w:r>
      <w:r>
        <w:rPr>
          <w:rFonts w:ascii="宋体" w:hAnsi="宋体" w:hint="eastAsia"/>
          <w:sz w:val="32"/>
          <w:szCs w:val="32"/>
        </w:rPr>
        <w:t>元）。</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三、交货期、交货方式及地点</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cs="Calibri" w:hint="eastAsia"/>
          <w:sz w:val="32"/>
          <w:szCs w:val="32"/>
        </w:rPr>
        <w:t>1.</w:t>
      </w:r>
      <w:r>
        <w:rPr>
          <w:rFonts w:ascii="宋体" w:hAnsi="宋体" w:hint="eastAsia"/>
          <w:sz w:val="32"/>
          <w:szCs w:val="32"/>
        </w:rPr>
        <w:t>交货期：合同签订生效后</w:t>
      </w:r>
      <w:r>
        <w:rPr>
          <w:rFonts w:ascii="宋体" w:hAnsi="宋体" w:hint="eastAsia"/>
          <w:sz w:val="32"/>
          <w:szCs w:val="32"/>
          <w:lang w:val="en-US" w:eastAsia="zh-CN"/>
        </w:rPr>
        <w:t>1个月</w:t>
      </w:r>
      <w:r>
        <w:rPr>
          <w:rFonts w:ascii="宋体" w:hAnsi="宋体" w:hint="eastAsia"/>
          <w:sz w:val="32"/>
          <w:szCs w:val="32"/>
        </w:rPr>
        <w:t>内完成供货、安装、调试、验收并交付甲方使用。</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cs="Calibri" w:hint="eastAsia"/>
          <w:sz w:val="32"/>
          <w:szCs w:val="32"/>
        </w:rPr>
        <w:t>2.</w:t>
      </w:r>
      <w:r>
        <w:rPr>
          <w:rFonts w:ascii="宋体" w:hAnsi="宋体" w:hint="eastAsia"/>
          <w:sz w:val="32"/>
          <w:szCs w:val="32"/>
        </w:rPr>
        <w:t>交货地点：甲方指定地点。</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cs="Calibri" w:hint="eastAsia"/>
          <w:sz w:val="32"/>
          <w:szCs w:val="32"/>
        </w:rPr>
        <w:t>3.</w:t>
      </w:r>
      <w:r>
        <w:rPr>
          <w:rFonts w:ascii="宋体" w:hAnsi="宋体" w:hint="eastAsia"/>
          <w:sz w:val="32"/>
          <w:szCs w:val="32"/>
        </w:rPr>
        <w:t>交货方式：送货上门。</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四、货物要求、安装与调试和验收</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cs="Calibri" w:hint="eastAsia"/>
          <w:sz w:val="32"/>
          <w:szCs w:val="32"/>
        </w:rPr>
        <w:t>1.</w:t>
      </w:r>
      <w:r>
        <w:rPr>
          <w:rFonts w:ascii="宋体" w:hAnsi="宋体" w:hint="eastAsia"/>
          <w:sz w:val="32"/>
          <w:szCs w:val="32"/>
        </w:rPr>
        <w:t>货物要求</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乙方同时提供所需硬件配置明细表、系统软件及应用软件明细表、应有的配件明细表等。对于影响产品正常工作的必要组成部分，无论在技术规范中指出与否，乙方都应提供。如有本项目采购（招标）清单中未尽事项，乙方要列明，否则，本采购（招标）清单的设备材料等视为已包含在其报价中，即使缺漏项也均由乙方负责（不得再向甲方申请增加费用）。</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）乙方必须提供符合国家安全质量标准、环保标准或行业标准的全新、未使用过的货物</w:t>
      </w:r>
      <w:r>
        <w:rPr>
          <w:rFonts w:cs="Calibri" w:hint="eastAsia"/>
          <w:sz w:val="32"/>
          <w:szCs w:val="32"/>
        </w:rPr>
        <w:t>(</w:t>
      </w:r>
      <w:r>
        <w:rPr>
          <w:rFonts w:ascii="宋体" w:hAnsi="宋体" w:hint="eastAsia"/>
          <w:sz w:val="32"/>
          <w:szCs w:val="32"/>
        </w:rPr>
        <w:t>包括所有配备件、随机工具等</w:t>
      </w:r>
      <w:r>
        <w:rPr>
          <w:rFonts w:cs="Calibri" w:hint="eastAsia"/>
          <w:sz w:val="32"/>
          <w:szCs w:val="32"/>
        </w:rPr>
        <w:t>)</w:t>
      </w:r>
      <w:r>
        <w:rPr>
          <w:rFonts w:ascii="宋体" w:hAnsi="宋体" w:hint="eastAsia"/>
          <w:sz w:val="32"/>
          <w:szCs w:val="32"/>
        </w:rPr>
        <w:t>，表面无划伤，无碰撞，无任何缺陷隐患，无污染，无侵权行为，在中国境内可依常规安全合法使用。若成交货物质量不符合相关要求，甲方有权拒收货物。</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）乙方须提供货物的用户手册、使用操作及安全须知、有关单证资料、软件资料、故障代表码、备件清单、配备件、随机工具、维护维修手册、维修密码等维护维修必需的材料和信息。所有资料应附有中文说明。</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textAlignment w:val="auto"/>
        <w:rPr>
          <w:rFonts w:hint="eastAsia"/>
        </w:rPr>
      </w:pPr>
      <w:r>
        <w:rPr>
          <w:rFonts w:ascii="宋体" w:hAnsi="宋体" w:hint="eastAsia"/>
          <w:sz w:val="32"/>
          <w:szCs w:val="32"/>
        </w:rPr>
        <w:t>（</w:t>
      </w:r>
      <w:r>
        <w:rPr>
          <w:rFonts w:cs="Calibri" w:hint="eastAsia"/>
          <w:sz w:val="32"/>
          <w:szCs w:val="32"/>
        </w:rPr>
        <w:t>4</w:t>
      </w:r>
      <w:r>
        <w:rPr>
          <w:rFonts w:ascii="宋体" w:hAnsi="宋体" w:hint="eastAsia"/>
          <w:sz w:val="32"/>
          <w:szCs w:val="32"/>
        </w:rPr>
        <w:t>）国内产品或合资厂的产品必须具备出厂合格证，序列号、包装箱号与出厂批号一致，并可追索查阅。进口产品必须具备原产地证明和商检局的检验证明及合法进货渠道证明。甲方在乙方的报价有限期内有权要求乙方提供进口货物的报关单。</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textAlignment w:val="auto"/>
        <w:rPr>
          <w:rFonts w:hint="eastAsia"/>
        </w:rPr>
      </w:pPr>
      <w:r>
        <w:rPr>
          <w:rFonts w:ascii="宋体" w:hAnsi="宋体" w:hint="eastAsia"/>
          <w:sz w:val="32"/>
          <w:szCs w:val="32"/>
        </w:rPr>
        <w:t>（</w:t>
      </w:r>
      <w:r>
        <w:rPr>
          <w:rFonts w:cs="Calibri" w:hint="eastAsia"/>
          <w:sz w:val="32"/>
          <w:szCs w:val="32"/>
        </w:rPr>
        <w:t>5</w:t>
      </w:r>
      <w:r>
        <w:rPr>
          <w:rFonts w:ascii="宋体" w:hAnsi="宋体" w:hint="eastAsia"/>
          <w:sz w:val="32"/>
          <w:szCs w:val="32"/>
        </w:rPr>
        <w:t>）乙方应将关键主机设备的用户手册、保修手册、有关单证资料及配备件、随机工具等交付给甲方，使用操作及安全须知等重要资料应附有中文说明。</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6</w:t>
      </w:r>
      <w:r>
        <w:rPr>
          <w:rFonts w:ascii="宋体" w:hAnsi="宋体" w:hint="eastAsia"/>
          <w:sz w:val="32"/>
          <w:szCs w:val="32"/>
        </w:rPr>
        <w:t>）特别要求：交货时要求乙方提供产品说明书，同时甲方有权要求乙方对产品的合法供货渠道进行说明，经核实如乙方提供非法渠道的商品，视为欺诈，为维护采购人合法权益，乙方要承担商品价值双倍的赔偿；同时，依据现行的国家法律法规追究其他责任，并连带追究所投产品制造商的责任。</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cs="Calibri" w:hint="eastAsia"/>
          <w:sz w:val="32"/>
          <w:szCs w:val="32"/>
        </w:rPr>
        <w:t>2.</w:t>
      </w:r>
      <w:r>
        <w:rPr>
          <w:rFonts w:ascii="宋体" w:hAnsi="宋体" w:hint="eastAsia"/>
          <w:sz w:val="32"/>
          <w:szCs w:val="32"/>
        </w:rPr>
        <w:t>包装、保险及发运、保管要求等</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）设备材料的包装必须是制造商原厂包装，其包装均应有良好的防湿、防锈、防潮、防雨、防腐及防碰撞的措施。凡由于包装不良造成的损失和由此产生的费用均由乙方承担。</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）乙方负责将设备材料货到现场过程中的全部运输，包括装卸车、货物现场的搬运。</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）各种设备必须提供装箱清单，按装箱清单验收货物。</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4</w:t>
      </w:r>
      <w:r>
        <w:rPr>
          <w:rFonts w:ascii="宋体" w:hAnsi="宋体" w:hint="eastAsia"/>
          <w:sz w:val="32"/>
          <w:szCs w:val="32"/>
        </w:rPr>
        <w:t>）货物在安装调试验收合格前的保险由乙方负责，乙方负责其派出的现场服务人员人身意外保险。</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5</w:t>
      </w:r>
      <w:r>
        <w:rPr>
          <w:rFonts w:ascii="宋体" w:hAnsi="宋体" w:hint="eastAsia"/>
          <w:sz w:val="32"/>
          <w:szCs w:val="32"/>
        </w:rPr>
        <w:t>）设备至甲方指定的使用现场的包装、保险及发运等环节和费用均由乙方负责。</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right="-108" w:firstLine="640" w:firstLineChars="200"/>
        <w:textAlignment w:val="auto"/>
        <w:rPr>
          <w:rFonts w:hint="eastAsia"/>
        </w:rPr>
      </w:pPr>
      <w:r>
        <w:rPr>
          <w:rFonts w:cs="Calibri" w:hint="eastAsia"/>
          <w:sz w:val="32"/>
          <w:szCs w:val="32"/>
        </w:rPr>
        <w:t>3.</w:t>
      </w:r>
      <w:r>
        <w:rPr>
          <w:rFonts w:ascii="宋体" w:hAnsi="宋体" w:hint="eastAsia"/>
          <w:sz w:val="32"/>
          <w:szCs w:val="32"/>
        </w:rPr>
        <w:t>安装调试：</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）乙方负责本合同项目下货物的安装调试，一切费用由乙方负责。</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）乙方安装时必须对各安装场地内的其它设备、设施有良好保护措施。</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）所有货物在甲方指定地点收货及安装，甲方只提供水、电及气源</w:t>
      </w:r>
      <w:r>
        <w:rPr>
          <w:rFonts w:cs="Calibri" w:hint="eastAsia"/>
          <w:sz w:val="32"/>
          <w:szCs w:val="32"/>
        </w:rPr>
        <w:t>,</w:t>
      </w:r>
      <w:r>
        <w:rPr>
          <w:rFonts w:ascii="宋体" w:hAnsi="宋体" w:hint="eastAsia"/>
          <w:sz w:val="32"/>
          <w:szCs w:val="32"/>
        </w:rPr>
        <w:t>其余所有附件由乙方提供。</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4</w:t>
      </w:r>
      <w:r>
        <w:rPr>
          <w:rFonts w:ascii="宋体" w:hAnsi="宋体" w:hint="eastAsia"/>
          <w:sz w:val="32"/>
          <w:szCs w:val="32"/>
        </w:rPr>
        <w:t>）乙方在安装调试过程中要遵守安全操作规程，把安全放在第一位，由于乙方原因出现任何人员伤亡事故由乙方负全部责任。</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5</w:t>
      </w:r>
      <w:r>
        <w:rPr>
          <w:rFonts w:ascii="宋体" w:hAnsi="宋体" w:hint="eastAsia"/>
          <w:sz w:val="32"/>
          <w:szCs w:val="32"/>
        </w:rPr>
        <w:t>）乙方负责线路布置，须将货物安装并调试至正常运行的最佳状态。</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cs="Calibri" w:hint="eastAsia"/>
          <w:sz w:val="32"/>
          <w:szCs w:val="32"/>
        </w:rPr>
        <w:t>4.</w:t>
      </w:r>
      <w:r>
        <w:rPr>
          <w:rFonts w:ascii="宋体" w:hAnsi="宋体" w:hint="eastAsia"/>
          <w:sz w:val="32"/>
          <w:szCs w:val="32"/>
        </w:rPr>
        <w:t>验收</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）在货物安装调试完成并正常工作后组织验收，验收应在甲方和乙方共同参加下进行。</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交付验收标准依次序对照适用标准为：①符合中华人民共和国国家安全质量标准、环保标准或行业标准；②符合本项目采购（招标）文件和乙方响应（投标）承诺中甲方认可的合理最佳配置、参数及各项要求；③货物来源过官方标准。</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甲方组成验收小组按国家有关的规定、标准进行。验收时如发现所交付的货物有短装、次品、损坏或其它不符合本项目采购（招标）文件规定之情形者，甲方应做出详尽的现场记录，或由甲方和乙方双方签署备忘录。此现场记录或备忘录可用作补充、缺失和更换损坏部件的有效证据。由此产生的有关费用由乙方承担。</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4</w:t>
      </w:r>
      <w:r>
        <w:rPr>
          <w:rFonts w:ascii="宋体" w:hAnsi="宋体" w:hint="eastAsia"/>
          <w:sz w:val="32"/>
          <w:szCs w:val="32"/>
        </w:rPr>
        <w:t>）如果货物运输和安装调试过程中因事故造成货物短缺、损坏，乙方及时安排换货，以保证货物安装调试验收顺利完成。换货的相关费用由乙方承担。</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5</w:t>
      </w:r>
      <w:r>
        <w:rPr>
          <w:rFonts w:ascii="宋体" w:hAnsi="宋体" w:hint="eastAsia"/>
          <w:sz w:val="32"/>
          <w:szCs w:val="32"/>
        </w:rPr>
        <w:t>）甲方认为如有必要或因货物质量问题发生争议时，可委托质检部门按合同要求及国家标准对货物进行抽样检验。如检验合格，检验费用由甲方支付，如检验不合格，检验费用由乙方承担，并赔偿甲方损失。</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五、付款方法和条件</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）甲方支付货款：</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甲方分</w:t>
      </w:r>
      <w:r>
        <w:rPr>
          <w:rFonts w:cs="Calibri" w:hint="eastAsia"/>
          <w:sz w:val="32"/>
          <w:szCs w:val="32"/>
        </w:rPr>
        <w:t>3</w:t>
      </w:r>
      <w:r>
        <w:rPr>
          <w:rFonts w:ascii="宋体" w:hAnsi="宋体" w:hint="eastAsia"/>
          <w:sz w:val="32"/>
          <w:szCs w:val="32"/>
        </w:rPr>
        <w:t>期支付货款：</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cs="Calibri" w:hint="eastAsia"/>
          <w:sz w:val="32"/>
          <w:szCs w:val="32"/>
        </w:rPr>
        <w:t>1</w:t>
      </w:r>
      <w:r>
        <w:rPr>
          <w:rFonts w:ascii="宋体" w:hAnsi="宋体" w:hint="eastAsia"/>
          <w:sz w:val="32"/>
          <w:szCs w:val="32"/>
        </w:rPr>
        <w:t>期：支付比例</w:t>
      </w:r>
      <w:r>
        <w:rPr>
          <w:rFonts w:cs="Calibri" w:hint="eastAsia"/>
          <w:sz w:val="32"/>
          <w:szCs w:val="32"/>
        </w:rPr>
        <w:t>30%</w:t>
      </w:r>
      <w:r>
        <w:rPr>
          <w:rFonts w:ascii="宋体" w:hAnsi="宋体" w:hint="eastAsia"/>
          <w:sz w:val="32"/>
          <w:szCs w:val="32"/>
        </w:rPr>
        <w:t>，合同签订后</w:t>
      </w:r>
      <w:r>
        <w:rPr>
          <w:rFonts w:cs="Calibri" w:hint="eastAsia"/>
          <w:sz w:val="32"/>
          <w:szCs w:val="32"/>
        </w:rPr>
        <w:t>3</w:t>
      </w:r>
      <w:r>
        <w:rPr>
          <w:rFonts w:ascii="宋体" w:hAnsi="宋体" w:hint="eastAsia"/>
          <w:sz w:val="32"/>
          <w:szCs w:val="32"/>
        </w:rPr>
        <w:t>个工作日内预付合同总额的</w:t>
      </w:r>
      <w:r>
        <w:rPr>
          <w:rFonts w:cs="Calibri" w:hint="eastAsia"/>
          <w:sz w:val="32"/>
          <w:szCs w:val="32"/>
        </w:rPr>
        <w:t>30%</w:t>
      </w:r>
      <w:r>
        <w:rPr>
          <w:rFonts w:ascii="宋体" w:hAnsi="宋体" w:hint="eastAsia"/>
          <w:sz w:val="32"/>
          <w:szCs w:val="32"/>
        </w:rPr>
        <w:t>货款；</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cs="Calibri" w:hint="eastAsia"/>
          <w:sz w:val="32"/>
          <w:szCs w:val="32"/>
        </w:rPr>
        <w:t>2</w:t>
      </w:r>
      <w:r>
        <w:rPr>
          <w:rFonts w:ascii="宋体" w:hAnsi="宋体" w:hint="eastAsia"/>
          <w:sz w:val="32"/>
          <w:szCs w:val="32"/>
        </w:rPr>
        <w:t>期：支付比例</w:t>
      </w:r>
      <w:r>
        <w:rPr>
          <w:rFonts w:cs="Calibri" w:hint="eastAsia"/>
          <w:sz w:val="32"/>
          <w:szCs w:val="32"/>
        </w:rPr>
        <w:t>50%</w:t>
      </w:r>
      <w:r>
        <w:rPr>
          <w:rFonts w:ascii="宋体" w:hAnsi="宋体" w:hint="eastAsia"/>
          <w:sz w:val="32"/>
          <w:szCs w:val="32"/>
        </w:rPr>
        <w:t>，全部货物到达指定地点并双方清点签字确认后</w:t>
      </w:r>
      <w:r>
        <w:rPr>
          <w:rFonts w:cs="Calibri" w:hint="eastAsia"/>
          <w:sz w:val="32"/>
          <w:szCs w:val="32"/>
        </w:rPr>
        <w:t>7</w:t>
      </w:r>
      <w:r>
        <w:rPr>
          <w:rFonts w:ascii="宋体" w:hAnsi="宋体" w:hint="eastAsia"/>
          <w:sz w:val="32"/>
          <w:szCs w:val="32"/>
        </w:rPr>
        <w:t>个工作日内支付合同总额的</w:t>
      </w:r>
      <w:r>
        <w:rPr>
          <w:rFonts w:cs="Calibri" w:hint="eastAsia"/>
          <w:sz w:val="32"/>
          <w:szCs w:val="32"/>
        </w:rPr>
        <w:t>50%</w:t>
      </w:r>
      <w:r>
        <w:rPr>
          <w:rFonts w:ascii="宋体" w:hAnsi="宋体" w:hint="eastAsia"/>
          <w:sz w:val="32"/>
          <w:szCs w:val="32"/>
        </w:rPr>
        <w:t>货款；</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cs="Calibri" w:hint="eastAsia"/>
          <w:sz w:val="32"/>
          <w:szCs w:val="32"/>
        </w:rPr>
        <w:t>3</w:t>
      </w:r>
      <w:r>
        <w:rPr>
          <w:rFonts w:ascii="宋体" w:hAnsi="宋体" w:hint="eastAsia"/>
          <w:sz w:val="32"/>
          <w:szCs w:val="32"/>
        </w:rPr>
        <w:t>期：支付比例</w:t>
      </w:r>
      <w:r>
        <w:rPr>
          <w:rFonts w:cs="Calibri" w:hint="eastAsia"/>
          <w:sz w:val="32"/>
          <w:szCs w:val="32"/>
        </w:rPr>
        <w:t>20%</w:t>
      </w:r>
      <w:r>
        <w:rPr>
          <w:rFonts w:ascii="宋体" w:hAnsi="宋体" w:hint="eastAsia"/>
          <w:sz w:val="32"/>
          <w:szCs w:val="32"/>
        </w:rPr>
        <w:t>，安装调试及验收合格后</w:t>
      </w:r>
      <w:r>
        <w:rPr>
          <w:rFonts w:cs="Calibri" w:hint="eastAsia"/>
          <w:sz w:val="32"/>
          <w:szCs w:val="32"/>
        </w:rPr>
        <w:t>1</w:t>
      </w:r>
      <w:r>
        <w:rPr>
          <w:rFonts w:ascii="宋体" w:hAnsi="宋体" w:hint="eastAsia"/>
          <w:sz w:val="32"/>
          <w:szCs w:val="32"/>
        </w:rPr>
        <w:t>个月内支付合同总金额的</w:t>
      </w:r>
      <w:r>
        <w:rPr>
          <w:rFonts w:cs="Calibri" w:hint="eastAsia"/>
          <w:sz w:val="32"/>
          <w:szCs w:val="32"/>
        </w:rPr>
        <w:t>20%</w:t>
      </w:r>
      <w:r>
        <w:rPr>
          <w:rFonts w:ascii="宋体" w:hAnsi="宋体" w:hint="eastAsia"/>
          <w:sz w:val="32"/>
          <w:szCs w:val="32"/>
        </w:rPr>
        <w:t>。</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）需要提供的全部报告材料：</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①合同；</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②验收表</w:t>
      </w:r>
      <w:r>
        <w:rPr>
          <w:rFonts w:cs="Calibri" w:hint="eastAsia"/>
          <w:sz w:val="32"/>
          <w:szCs w:val="32"/>
        </w:rPr>
        <w:t>(</w:t>
      </w:r>
      <w:r>
        <w:rPr>
          <w:rFonts w:ascii="宋体" w:hAnsi="宋体" w:hint="eastAsia"/>
          <w:sz w:val="32"/>
          <w:szCs w:val="32"/>
        </w:rPr>
        <w:t>加盖甲方或甲方指定设备接收单位公章</w:t>
      </w:r>
      <w:r>
        <w:rPr>
          <w:rFonts w:cs="Calibri" w:hint="eastAsia"/>
          <w:sz w:val="32"/>
          <w:szCs w:val="32"/>
        </w:rPr>
        <w:t>)</w:t>
      </w:r>
      <w:r>
        <w:rPr>
          <w:rFonts w:ascii="宋体" w:hAnsi="宋体" w:hint="eastAsia"/>
          <w:sz w:val="32"/>
          <w:szCs w:val="32"/>
        </w:rPr>
        <w:t>；</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③乙方开具的正式发票；</w:t>
      </w:r>
    </w:p>
    <w:p>
      <w:pPr>
        <w:pStyle w:val="style4105"/>
        <w:keepNext w:val="false"/>
        <w:keepLines w:val="false"/>
        <w:pageBreakBefore w:val="false"/>
        <w:kinsoku/>
        <w:wordWrap/>
        <w:overflowPunct/>
        <w:topLinePunct w:val="false"/>
        <w:autoSpaceDE/>
        <w:autoSpaceDN/>
        <w:bidi w:val="false"/>
        <w:adjustRightInd/>
        <w:snapToGrid/>
        <w:spacing w:lineRule="exact" w:line="540"/>
        <w:ind w:right="-105" w:firstLine="640"/>
        <w:textAlignment w:val="auto"/>
        <w:rPr>
          <w:rFonts w:hint="eastAsia"/>
        </w:rPr>
      </w:pPr>
      <w:r>
        <w:rPr>
          <w:rFonts w:ascii="宋体" w:hAnsi="宋体" w:hint="eastAsia"/>
          <w:sz w:val="32"/>
          <w:szCs w:val="32"/>
        </w:rPr>
        <w:t>④中标（成交）通知书。</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注：因采购人使用的是财政资金，采购人在前款规定的付款时间向政府采购支付部门提出办理财政支付申请手续</w:t>
      </w:r>
      <w:r>
        <w:rPr>
          <w:rFonts w:cs="Calibri" w:hint="eastAsia"/>
          <w:sz w:val="32"/>
          <w:szCs w:val="32"/>
        </w:rPr>
        <w:t>(</w:t>
      </w:r>
      <w:r>
        <w:rPr>
          <w:rFonts w:ascii="宋体" w:hAnsi="宋体" w:hint="eastAsia"/>
          <w:sz w:val="32"/>
          <w:szCs w:val="32"/>
        </w:rPr>
        <w:t>不含政府财政支付部门审核时间），即视为采购人已经按期支付。</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六、质保期及售后服务要求</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）质保期自验收合格之日起计算。中标人（乙方）提供</w:t>
      </w:r>
      <w:r>
        <w:rPr>
          <w:rFonts w:cs="Calibri" w:hint="eastAsia"/>
          <w:sz w:val="32"/>
          <w:szCs w:val="32"/>
        </w:rPr>
        <w:t>3</w:t>
      </w:r>
      <w:r>
        <w:rPr>
          <w:rFonts w:ascii="宋体" w:hAnsi="宋体" w:hint="eastAsia"/>
          <w:sz w:val="32"/>
          <w:szCs w:val="32"/>
        </w:rPr>
        <w:t>年内相关资源库、软件平台免费升级服务，货物的质保期为不少于</w:t>
      </w:r>
      <w:r>
        <w:rPr>
          <w:rFonts w:cs="Calibri" w:hint="eastAsia"/>
          <w:sz w:val="32"/>
          <w:szCs w:val="32"/>
        </w:rPr>
        <w:t>1</w:t>
      </w:r>
      <w:r>
        <w:rPr>
          <w:rFonts w:ascii="宋体" w:hAnsi="宋体" w:hint="eastAsia"/>
          <w:sz w:val="32"/>
          <w:szCs w:val="32"/>
        </w:rPr>
        <w:t>年（若国家或制造商对本项目所涉及货物的质保期的规定高于本要求，应按国家或制造商的规定执行）。</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在质保期内发生的质量问题，由乙方负责免费解决，包退包换（因甲方使用不当或其他人为因素造成的故障除外）。所有保修服务方式均为乙方或厂家上门保修，即由乙方或制造商派技术人员到使用现场维修。由此产生的一切费用均由乙方承担。</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在质保期外发生的质量问题，由乙方负责解决，只收取更换零部件的成本费，不得收取任何工时费及技术人员差旅费等其他费用。提供零配件、易损件、耗材等日常维护必须品价目表。要求保证长期良好的售后服务和零配件供应。</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4</w:t>
      </w:r>
      <w:r>
        <w:rPr>
          <w:rFonts w:ascii="宋体" w:hAnsi="宋体" w:hint="eastAsia"/>
          <w:sz w:val="32"/>
          <w:szCs w:val="32"/>
        </w:rPr>
        <w:t>）在任何时候，乙方均不能免除因货物本身的缺陷所应负的责任。乙方对所提供的货物实行终身维修和有义务对货物进行定期的检测与维护。</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5</w:t>
      </w:r>
      <w:r>
        <w:rPr>
          <w:rFonts w:ascii="宋体" w:hAnsi="宋体" w:hint="eastAsia"/>
          <w:sz w:val="32"/>
          <w:szCs w:val="32"/>
        </w:rPr>
        <w:t>）乙方免费上门为甲方提供免费的现场操作、维护培训等必要的技术培训，保证乙方完全熟悉操作仪器的全部功能。</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七、履约保证金：</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）收取比例：</w:t>
      </w:r>
      <w:r>
        <w:rPr>
          <w:rFonts w:cs="Calibri" w:hint="eastAsia"/>
          <w:sz w:val="32"/>
          <w:szCs w:val="32"/>
        </w:rPr>
        <w:t>3%</w:t>
      </w:r>
      <w:r>
        <w:rPr>
          <w:rFonts w:ascii="宋体" w:hAnsi="宋体" w:hint="eastAsia"/>
          <w:sz w:val="32"/>
          <w:szCs w:val="32"/>
        </w:rPr>
        <w:t>。</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）履约保证金的缴纳方式：现金或银行保函或履约保证保险。</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）履约保证金的金额：成交合同价的</w:t>
      </w:r>
      <w:r>
        <w:rPr>
          <w:rFonts w:cs="Calibri" w:hint="eastAsia"/>
          <w:sz w:val="32"/>
          <w:szCs w:val="32"/>
        </w:rPr>
        <w:t>3%</w:t>
      </w:r>
      <w:r>
        <w:rPr>
          <w:rFonts w:ascii="宋体" w:hAnsi="宋体" w:hint="eastAsia"/>
          <w:sz w:val="32"/>
          <w:szCs w:val="32"/>
        </w:rPr>
        <w:t>，履约保证金在本项目所有设备设施验收合格并交付使用且提交符合要求的验收和供货资料后，在成交供应商申请退还之日起</w:t>
      </w:r>
      <w:r>
        <w:rPr>
          <w:rFonts w:cs="Calibri" w:hint="eastAsia"/>
          <w:sz w:val="32"/>
          <w:szCs w:val="32"/>
        </w:rPr>
        <w:t>5</w:t>
      </w:r>
      <w:r>
        <w:rPr>
          <w:rFonts w:ascii="宋体" w:hAnsi="宋体" w:hint="eastAsia"/>
          <w:sz w:val="32"/>
          <w:szCs w:val="32"/>
        </w:rPr>
        <w:t>个工作日内给予退还（无息）。</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八、违约责任与赔偿损失</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乙方交付的货物、提供的服务不符合本合同规定的，甲方有权拒收。乙方接到甲方通知后在不影响工期的情形下，应立即对不合格的货物予以调换。除本合同另有约定的外，乙方交付货物不符已构成了根本违约的情形下，甲方有权单方解除合同，且乙方须向甲方支付本合同总价</w:t>
      </w:r>
      <w:r>
        <w:rPr>
          <w:rFonts w:cs="Calibri" w:hint="eastAsia"/>
          <w:sz w:val="32"/>
          <w:szCs w:val="32"/>
        </w:rPr>
        <w:t>5%</w:t>
      </w:r>
      <w:r>
        <w:rPr>
          <w:rFonts w:ascii="宋体" w:hAnsi="宋体" w:hint="eastAsia"/>
          <w:sz w:val="32"/>
          <w:szCs w:val="32"/>
        </w:rPr>
        <w:t>的违约金。</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）乙方未能按本合同规定的交货时间交付货物，从逾期之日起每日按本合同总价</w:t>
      </w:r>
      <w:r>
        <w:rPr>
          <w:rFonts w:cs="Calibri" w:hint="eastAsia"/>
          <w:sz w:val="32"/>
          <w:szCs w:val="32"/>
          <w:lang w:val="en-US" w:eastAsia="zh-CN"/>
        </w:rPr>
        <w:t>1</w:t>
      </w:r>
      <w:r>
        <w:rPr>
          <w:rFonts w:ascii="宋体" w:hAnsi="宋体" w:hint="eastAsia"/>
          <w:sz w:val="32"/>
          <w:szCs w:val="32"/>
        </w:rPr>
        <w:t>‰的数额向甲方支付违约金；逾期</w:t>
      </w:r>
      <w:r>
        <w:rPr>
          <w:rFonts w:cs="Calibri" w:hint="eastAsia"/>
          <w:sz w:val="32"/>
          <w:szCs w:val="32"/>
        </w:rPr>
        <w:t>15</w:t>
      </w:r>
      <w:r>
        <w:rPr>
          <w:rFonts w:ascii="宋体" w:hAnsi="宋体" w:hint="eastAsia"/>
          <w:sz w:val="32"/>
          <w:szCs w:val="32"/>
        </w:rPr>
        <w:t>天（含</w:t>
      </w:r>
      <w:r>
        <w:rPr>
          <w:rFonts w:cs="Calibri" w:hint="eastAsia"/>
          <w:sz w:val="32"/>
          <w:szCs w:val="32"/>
        </w:rPr>
        <w:t>15</w:t>
      </w:r>
      <w:r>
        <w:rPr>
          <w:rFonts w:ascii="宋体" w:hAnsi="宋体" w:hint="eastAsia"/>
          <w:sz w:val="32"/>
          <w:szCs w:val="32"/>
        </w:rPr>
        <w:t>天）以上的，甲方有权终止合同，由此造成的甲方经济损失由乙方承担，乙方按照本条第一款规定承担违约金。</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）乙方未能按上述“质保期与售后服务”规定交付货物或提供服务，乙方须向甲方偿付本合同总价的</w:t>
      </w:r>
      <w:r>
        <w:rPr>
          <w:rFonts w:cs="Calibri" w:hint="eastAsia"/>
          <w:sz w:val="32"/>
          <w:szCs w:val="32"/>
        </w:rPr>
        <w:t>3%</w:t>
      </w:r>
      <w:r>
        <w:rPr>
          <w:rFonts w:ascii="宋体" w:hAnsi="宋体" w:hint="eastAsia"/>
          <w:sz w:val="32"/>
          <w:szCs w:val="32"/>
        </w:rPr>
        <w:t>的违约金。</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4</w:t>
      </w:r>
      <w:r>
        <w:rPr>
          <w:rFonts w:ascii="宋体" w:hAnsi="宋体" w:hint="eastAsia"/>
          <w:sz w:val="32"/>
          <w:szCs w:val="32"/>
        </w:rPr>
        <w:t>）甲方无正当理由拒收货物，到期拒付货物款项的，甲方向乙方偿付本合同总价的</w:t>
      </w:r>
      <w:r>
        <w:rPr>
          <w:rFonts w:cs="Calibri" w:hint="eastAsia"/>
          <w:sz w:val="32"/>
          <w:szCs w:val="32"/>
        </w:rPr>
        <w:t>5%</w:t>
      </w:r>
      <w:r>
        <w:rPr>
          <w:rFonts w:ascii="宋体" w:hAnsi="宋体" w:hint="eastAsia"/>
          <w:sz w:val="32"/>
          <w:szCs w:val="32"/>
        </w:rPr>
        <w:t>的违约金。甲方逾期付款，则每日按本合同总价的</w:t>
      </w:r>
      <w:r>
        <w:rPr>
          <w:rFonts w:cs="Calibri" w:hint="eastAsia"/>
          <w:sz w:val="32"/>
          <w:szCs w:val="32"/>
        </w:rPr>
        <w:t>0.5</w:t>
      </w:r>
      <w:r>
        <w:rPr>
          <w:rFonts w:ascii="宋体" w:hAnsi="宋体" w:hint="eastAsia"/>
          <w:sz w:val="32"/>
          <w:szCs w:val="32"/>
        </w:rPr>
        <w:t>‰向乙方偿付违约金。</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5</w:t>
      </w:r>
      <w:r>
        <w:rPr>
          <w:rFonts w:ascii="宋体" w:hAnsi="宋体" w:hint="eastAsia"/>
          <w:sz w:val="32"/>
          <w:szCs w:val="32"/>
        </w:rPr>
        <w:t>）其它违约责任按《中华人民共和国民法典</w:t>
      </w:r>
      <w:r>
        <w:rPr>
          <w:rFonts w:cs="Calibri" w:hint="eastAsia"/>
          <w:sz w:val="32"/>
          <w:szCs w:val="32"/>
        </w:rPr>
        <w:t>(</w:t>
      </w:r>
      <w:r>
        <w:rPr>
          <w:rFonts w:ascii="宋体" w:hAnsi="宋体" w:hint="eastAsia"/>
          <w:sz w:val="32"/>
          <w:szCs w:val="32"/>
        </w:rPr>
        <w:t>合同编</w:t>
      </w:r>
      <w:r>
        <w:rPr>
          <w:rFonts w:cs="Calibri" w:hint="eastAsia"/>
          <w:sz w:val="32"/>
          <w:szCs w:val="32"/>
        </w:rPr>
        <w:t>)</w:t>
      </w:r>
      <w:r>
        <w:rPr>
          <w:rFonts w:ascii="宋体" w:hAnsi="宋体" w:hint="eastAsia"/>
          <w:sz w:val="32"/>
          <w:szCs w:val="32"/>
        </w:rPr>
        <w:t>》处理。</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九、争议的解决</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）凡与本合同有关而引起的一切争议，甲乙双方应首先通过友好协商解决，如经协商后仍不能达成协议时，任何一方可以向甲方所在地法院提出诉讼。</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）本合同的诉讼管辖地为甲方所在地有管辖权的法院。</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十、不可抗力</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left"/>
        <w:textAlignment w:val="auto"/>
        <w:outlineLvl w:val="1"/>
        <w:rPr/>
      </w:pPr>
      <w:r>
        <w:rPr>
          <w:rFonts w:ascii="宋体" w:hAnsi="宋体" w:hint="eastAsia"/>
          <w:sz w:val="32"/>
          <w:szCs w:val="32"/>
        </w:rPr>
        <w:t>任何一方由于不可抗力原因不能履行合同时，应在不可抗力事件结束后</w:t>
      </w:r>
      <w:r>
        <w:rPr>
          <w:rFonts w:cs="Calibri" w:hint="eastAsia"/>
          <w:sz w:val="32"/>
          <w:szCs w:val="32"/>
        </w:rPr>
        <w:t>1</w:t>
      </w:r>
      <w:r>
        <w:rPr>
          <w:rFonts w:ascii="宋体" w:hAnsi="宋体" w:hint="eastAsia"/>
          <w:sz w:val="32"/>
          <w:szCs w:val="32"/>
        </w:rPr>
        <w:t>日内向对方通报，以减轻可能给对方造成的损失，在取得有关机构的不可抗</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十一、税费</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在中国境内、外发生的与本合同执行有关的一切税费均由乙方负担。</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十二、其它</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1</w:t>
      </w:r>
      <w:r>
        <w:rPr>
          <w:rFonts w:ascii="宋体" w:hAnsi="宋体" w:hint="eastAsia"/>
          <w:sz w:val="32"/>
          <w:szCs w:val="32"/>
        </w:rPr>
        <w:t>）本合同所有附件、采购（招标）文件、响应（投标）文件、成交（中标）通知书均为合同的有效组成部分，与本合同具有同等法律效力。</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2</w:t>
      </w:r>
      <w:r>
        <w:rPr>
          <w:rFonts w:ascii="宋体" w:hAnsi="宋体" w:hint="eastAsia"/>
          <w:sz w:val="32"/>
          <w:szCs w:val="32"/>
        </w:rPr>
        <w:t>）在执行本合同的过程中，所有经双方签署确认的文件（包括会议纪要、补充协议、往来信函）即成为本合同的有效组成部分。</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3</w:t>
      </w:r>
      <w:r>
        <w:rPr>
          <w:rFonts w:ascii="宋体" w:hAnsi="宋体" w:hint="eastAsia"/>
          <w:sz w:val="32"/>
          <w:szCs w:val="32"/>
        </w:rPr>
        <w:t>）如一方地址、电话、传真号码有变更，应在变更当日内书面通知对方，否则，应承担相应责任。</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4</w:t>
      </w:r>
      <w:r>
        <w:rPr>
          <w:rFonts w:ascii="宋体" w:hAnsi="宋体" w:hint="eastAsia"/>
          <w:sz w:val="32"/>
          <w:szCs w:val="32"/>
        </w:rPr>
        <w:t>）除甲方事先书面同意外，乙方不得部分或全部转让其应履行的合同项下的义务。</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w:t>
      </w:r>
      <w:r>
        <w:rPr>
          <w:rFonts w:cs="Calibri" w:hint="eastAsia"/>
          <w:sz w:val="32"/>
          <w:szCs w:val="32"/>
        </w:rPr>
        <w:t>5</w:t>
      </w:r>
      <w:r>
        <w:rPr>
          <w:rFonts w:ascii="宋体" w:hAnsi="宋体" w:hint="eastAsia"/>
          <w:sz w:val="32"/>
          <w:szCs w:val="32"/>
        </w:rPr>
        <w:t>）特别约定：</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640"/>
        <w:jc w:val="both"/>
        <w:textAlignment w:val="auto"/>
        <w:rPr>
          <w:rFonts w:hint="eastAsia"/>
        </w:rPr>
      </w:pPr>
      <w:r>
        <w:rPr>
          <w:rFonts w:ascii="宋体" w:hAnsi="宋体" w:hint="eastAsia"/>
          <w:sz w:val="32"/>
          <w:szCs w:val="32"/>
        </w:rPr>
        <w:t>①乙方所交货物在验收合格前所发生的所有损坏、丢失或给第三方造成人身、财产损失的，均由乙方自行承担责任。如给甲方造成损失的，乙方应向甲方承担赔偿责任，包括但不限于本金、利息、诉讼费用、律师费用等。</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ascii="宋体" w:hAnsi="宋体" w:hint="eastAsia"/>
          <w:sz w:val="32"/>
          <w:szCs w:val="32"/>
        </w:rPr>
        <w:t>②乙方提供的货物不能有任何第三方主张知识产权或其它担保物权，否则，造成甲方所有损失的，乙方承担全部的赔偿责任，包括但不限于本金、利息、诉讼费用、律师费用等。</w:t>
      </w:r>
    </w:p>
    <w:p>
      <w:pPr>
        <w:pStyle w:val="style4105"/>
        <w:keepNext w:val="false"/>
        <w:keepLines w:val="false"/>
        <w:pageBreakBefore w:val="false"/>
        <w:widowControl/>
        <w:kinsoku/>
        <w:wordWrap/>
        <w:overflowPunct/>
        <w:topLinePunct w:val="false"/>
        <w:autoSpaceDE/>
        <w:autoSpaceDN/>
        <w:bidi w:val="false"/>
        <w:adjustRightInd/>
        <w:snapToGrid/>
        <w:spacing w:lineRule="exact" w:line="540"/>
        <w:ind w:firstLine="640" w:firstLineChars="200"/>
        <w:jc w:val="both"/>
        <w:textAlignment w:val="auto"/>
        <w:rPr>
          <w:rFonts w:hint="eastAsia"/>
        </w:rPr>
      </w:pPr>
      <w:r>
        <w:rPr>
          <w:rFonts w:ascii="宋体" w:hAnsi="宋体" w:hint="eastAsia"/>
          <w:b/>
          <w:sz w:val="32"/>
          <w:szCs w:val="32"/>
        </w:rPr>
        <w:t>十三、合同生效</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hint="eastAsia"/>
        </w:rPr>
      </w:pPr>
      <w:r>
        <w:rPr>
          <w:rFonts w:cs="Calibri" w:hint="eastAsia"/>
          <w:sz w:val="32"/>
          <w:szCs w:val="32"/>
        </w:rPr>
        <w:t>1.</w:t>
      </w:r>
      <w:r>
        <w:rPr>
          <w:rFonts w:ascii="宋体" w:hAnsi="宋体" w:hint="eastAsia"/>
          <w:sz w:val="32"/>
          <w:szCs w:val="32"/>
        </w:rPr>
        <w:t>本合同在甲、乙双方法人代表或其授权代表签字盖章后生效。</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ascii="宋体" w:hAnsi="宋体" w:hint="eastAsia"/>
          <w:sz w:val="32"/>
          <w:szCs w:val="32"/>
        </w:rPr>
      </w:pPr>
      <w:r>
        <w:rPr>
          <w:rFonts w:cs="Calibri" w:hint="eastAsia"/>
          <w:sz w:val="32"/>
          <w:szCs w:val="32"/>
        </w:rPr>
        <w:t>2.</w:t>
      </w:r>
      <w:r>
        <w:rPr>
          <w:rFonts w:ascii="宋体" w:hAnsi="宋体" w:hint="eastAsia"/>
          <w:sz w:val="32"/>
          <w:szCs w:val="32"/>
        </w:rPr>
        <w:t>合同一式</w:t>
      </w:r>
      <w:r>
        <w:rPr>
          <w:rFonts w:ascii="宋体" w:hAnsi="宋体" w:hint="eastAsia"/>
          <w:sz w:val="32"/>
          <w:szCs w:val="32"/>
          <w:u w:val="single"/>
        </w:rPr>
        <w:t>陆</w:t>
      </w:r>
      <w:r>
        <w:rPr>
          <w:rFonts w:ascii="宋体" w:hAnsi="宋体" w:hint="eastAsia"/>
          <w:sz w:val="32"/>
          <w:szCs w:val="32"/>
        </w:rPr>
        <w:t>份：甲方</w:t>
      </w:r>
      <w:r>
        <w:rPr>
          <w:rFonts w:ascii="宋体" w:hAnsi="宋体" w:hint="eastAsia"/>
          <w:sz w:val="32"/>
          <w:szCs w:val="32"/>
          <w:u w:val="single"/>
        </w:rPr>
        <w:t>肆</w:t>
      </w:r>
      <w:r>
        <w:rPr>
          <w:rFonts w:ascii="宋体" w:hAnsi="宋体" w:hint="eastAsia"/>
          <w:sz w:val="32"/>
          <w:szCs w:val="32"/>
        </w:rPr>
        <w:t>份，乙方</w:t>
      </w:r>
      <w:r>
        <w:rPr>
          <w:rFonts w:ascii="宋体" w:hAnsi="宋体" w:hint="eastAsia"/>
          <w:sz w:val="32"/>
          <w:szCs w:val="32"/>
          <w:u w:val="single"/>
        </w:rPr>
        <w:t>壹</w:t>
      </w:r>
      <w:r>
        <w:rPr>
          <w:rFonts w:ascii="宋体" w:hAnsi="宋体" w:hint="eastAsia"/>
          <w:sz w:val="32"/>
          <w:szCs w:val="32"/>
        </w:rPr>
        <w:t>份，采购代理机构</w:t>
      </w:r>
      <w:r>
        <w:rPr>
          <w:rFonts w:ascii="宋体" w:hAnsi="宋体" w:hint="eastAsia"/>
          <w:sz w:val="32"/>
          <w:szCs w:val="32"/>
          <w:u w:val="single"/>
        </w:rPr>
        <w:t>壹</w:t>
      </w:r>
      <w:r>
        <w:rPr>
          <w:rFonts w:ascii="宋体" w:hAnsi="宋体" w:hint="eastAsia"/>
          <w:sz w:val="32"/>
          <w:szCs w:val="32"/>
        </w:rPr>
        <w:t>份。</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ascii="宋体" w:hAnsi="宋体" w:hint="eastAsia"/>
          <w:sz w:val="32"/>
          <w:szCs w:val="32"/>
        </w:rPr>
      </w:pPr>
    </w:p>
    <w:p>
      <w:pPr>
        <w:pStyle w:val="style4105"/>
        <w:keepNext w:val="false"/>
        <w:keepLines w:val="false"/>
        <w:pageBreakBefore w:val="false"/>
        <w:kinsoku/>
        <w:wordWrap/>
        <w:overflowPunct/>
        <w:topLinePunct w:val="false"/>
        <w:autoSpaceDE/>
        <w:autoSpaceDN/>
        <w:bidi w:val="false"/>
        <w:adjustRightInd/>
        <w:snapToGrid/>
        <w:spacing w:lineRule="exact" w:line="540"/>
        <w:ind w:firstLine="480"/>
        <w:jc w:val="both"/>
        <w:textAlignment w:val="auto"/>
        <w:rPr>
          <w:rFonts w:ascii="宋体" w:hAnsi="宋体" w:hint="eastAsia"/>
          <w:sz w:val="32"/>
          <w:szCs w:val="32"/>
        </w:rPr>
      </w:pP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b/>
          <w:sz w:val="32"/>
          <w:szCs w:val="32"/>
        </w:rPr>
        <w:t>甲方（盖章）：</w:t>
      </w:r>
      <w:r>
        <w:rPr>
          <w:rFonts w:hint="eastAsia"/>
          <w:b/>
          <w:sz w:val="32"/>
          <w:szCs w:val="32"/>
        </w:rPr>
        <w:t xml:space="preserve">                      </w:t>
      </w:r>
      <w:r>
        <w:rPr>
          <w:rFonts w:ascii="宋体" w:hAnsi="宋体" w:hint="eastAsia"/>
          <w:b/>
          <w:sz w:val="32"/>
          <w:szCs w:val="32"/>
        </w:rPr>
        <w:t>乙方（盖章）：</w:t>
      </w:r>
    </w:p>
    <w:p>
      <w:pPr>
        <w:pStyle w:val="style4105"/>
        <w:keepNext w:val="false"/>
        <w:keepLines w:val="false"/>
        <w:pageBreakBefore w:val="false"/>
        <w:kinsoku/>
        <w:wordWrap/>
        <w:overflowPunct/>
        <w:topLinePunct w:val="false"/>
        <w:autoSpaceDE/>
        <w:autoSpaceDN/>
        <w:bidi w:val="false"/>
        <w:adjustRightInd/>
        <w:snapToGrid/>
        <w:spacing w:lineRule="exact" w:line="540"/>
        <w:jc w:val="both"/>
        <w:textAlignment w:val="auto"/>
        <w:rPr>
          <w:rFonts w:hint="eastAsia"/>
        </w:rPr>
      </w:pPr>
      <w:r>
        <w:rPr>
          <w:rFonts w:ascii="宋体" w:hAnsi="宋体" w:hint="eastAsia"/>
          <w:b/>
          <w:sz w:val="32"/>
          <w:szCs w:val="32"/>
        </w:rPr>
        <w:t>代表：</w:t>
      </w:r>
      <w:r>
        <w:rPr>
          <w:rFonts w:hint="eastAsia"/>
          <w:b/>
          <w:sz w:val="32"/>
          <w:szCs w:val="32"/>
        </w:rPr>
        <w:t xml:space="preserve">                              </w:t>
      </w:r>
      <w:r>
        <w:rPr>
          <w:rFonts w:ascii="宋体" w:hAnsi="宋体" w:hint="eastAsia"/>
          <w:b/>
          <w:sz w:val="32"/>
          <w:szCs w:val="32"/>
        </w:rPr>
        <w:t>代表：</w:t>
      </w:r>
    </w:p>
    <w:p>
      <w:pPr>
        <w:pStyle w:val="style4105"/>
        <w:keepNext w:val="false"/>
        <w:keepLines w:val="false"/>
        <w:pageBreakBefore w:val="false"/>
        <w:kinsoku/>
        <w:wordWrap/>
        <w:overflowPunct/>
        <w:topLinePunct w:val="false"/>
        <w:autoSpaceDE/>
        <w:autoSpaceDN/>
        <w:bidi w:val="false"/>
        <w:adjustRightInd/>
        <w:snapToGrid/>
        <w:spacing w:lineRule="exact" w:line="540"/>
        <w:ind w:left="0" w:leftChars="0" w:firstLine="0" w:firstLineChars="0"/>
        <w:jc w:val="both"/>
        <w:textAlignment w:val="auto"/>
        <w:rPr>
          <w:rFonts w:hint="eastAsia"/>
        </w:rPr>
      </w:pPr>
      <w:r>
        <w:rPr>
          <w:rFonts w:ascii="宋体" w:hAnsi="宋体" w:hint="eastAsia"/>
          <w:sz w:val="32"/>
          <w:szCs w:val="32"/>
        </w:rPr>
        <w:t>签定日期：</w:t>
      </w:r>
      <w:r>
        <w:rPr>
          <w:rFonts w:hint="eastAsia"/>
          <w:sz w:val="32"/>
          <w:szCs w:val="32"/>
        </w:rPr>
        <w:t xml:space="preserve">   </w:t>
      </w:r>
      <w:r>
        <w:rPr>
          <w:rFonts w:ascii="宋体" w:hAnsi="宋体" w:hint="eastAsia"/>
          <w:sz w:val="32"/>
          <w:szCs w:val="32"/>
        </w:rPr>
        <w:t>年</w:t>
      </w:r>
      <w:r>
        <w:rPr>
          <w:rFonts w:hint="eastAsia"/>
          <w:sz w:val="32"/>
          <w:szCs w:val="32"/>
        </w:rPr>
        <w:t xml:space="preserve">   </w:t>
      </w:r>
      <w:r>
        <w:rPr>
          <w:rFonts w:ascii="宋体" w:hAnsi="宋体" w:hint="eastAsia"/>
          <w:sz w:val="32"/>
          <w:szCs w:val="32"/>
        </w:rPr>
        <w:t>月</w:t>
      </w:r>
      <w:r>
        <w:rPr>
          <w:rFonts w:hint="eastAsia"/>
          <w:sz w:val="32"/>
          <w:szCs w:val="32"/>
        </w:rPr>
        <w:t xml:space="preserve">   </w:t>
      </w:r>
      <w:r>
        <w:rPr>
          <w:rFonts w:ascii="宋体" w:hAnsi="宋体" w:hint="eastAsia"/>
          <w:sz w:val="32"/>
          <w:szCs w:val="32"/>
        </w:rPr>
        <w:t>日</w:t>
      </w:r>
      <w:r>
        <w:rPr>
          <w:rFonts w:hint="eastAsia"/>
          <w:sz w:val="32"/>
          <w:szCs w:val="32"/>
        </w:rPr>
        <w:t xml:space="preserve">    </w:t>
      </w:r>
      <w:r>
        <w:rPr>
          <w:rFonts w:ascii="宋体" w:hAnsi="宋体" w:hint="eastAsia"/>
          <w:sz w:val="32"/>
          <w:szCs w:val="32"/>
        </w:rPr>
        <w:t>签定日期：</w:t>
      </w:r>
      <w:r>
        <w:rPr>
          <w:rFonts w:hint="eastAsia"/>
          <w:sz w:val="32"/>
          <w:szCs w:val="32"/>
        </w:rPr>
        <w:t xml:space="preserve">   </w:t>
      </w:r>
      <w:r>
        <w:rPr>
          <w:rFonts w:ascii="宋体" w:hAnsi="宋体" w:hint="eastAsia"/>
          <w:sz w:val="32"/>
          <w:szCs w:val="32"/>
        </w:rPr>
        <w:t>年</w:t>
      </w:r>
      <w:r>
        <w:rPr>
          <w:rFonts w:hint="eastAsia"/>
          <w:sz w:val="32"/>
          <w:szCs w:val="32"/>
        </w:rPr>
        <w:t xml:space="preserve">   </w:t>
      </w:r>
      <w:r>
        <w:rPr>
          <w:rFonts w:ascii="宋体" w:hAnsi="宋体" w:hint="eastAsia"/>
          <w:sz w:val="32"/>
          <w:szCs w:val="32"/>
        </w:rPr>
        <w:t>月</w:t>
      </w:r>
      <w:r>
        <w:rPr>
          <w:rFonts w:hint="eastAsia"/>
          <w:sz w:val="32"/>
          <w:szCs w:val="32"/>
        </w:rPr>
        <w:t xml:space="preserve">   </w:t>
      </w:r>
      <w:r>
        <w:rPr>
          <w:rFonts w:ascii="宋体" w:hAnsi="宋体" w:hint="eastAsia"/>
          <w:sz w:val="32"/>
          <w:szCs w:val="32"/>
        </w:rPr>
        <w:t>日</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2881" w:firstLineChars="900"/>
        <w:jc w:val="both"/>
        <w:textAlignment w:val="auto"/>
        <w:rPr>
          <w:rFonts w:eastAsia="等线" w:hint="eastAsia"/>
          <w:lang w:eastAsia="zh-CN"/>
        </w:rPr>
      </w:pPr>
      <w:r>
        <w:rPr>
          <w:rFonts w:ascii="宋体" w:hAnsi="宋体" w:hint="eastAsia"/>
          <w:b/>
          <w:sz w:val="32"/>
          <w:szCs w:val="32"/>
        </w:rPr>
        <w:t>乙方</w:t>
      </w:r>
      <w:r>
        <w:rPr>
          <w:rFonts w:ascii="宋体" w:hAnsi="宋体" w:hint="eastAsia"/>
          <w:sz w:val="32"/>
          <w:szCs w:val="32"/>
        </w:rPr>
        <w:t>开户名称</w:t>
      </w:r>
      <w:r>
        <w:rPr>
          <w:rFonts w:ascii="宋体" w:hAnsi="宋体" w:hint="eastAsia"/>
          <w:sz w:val="32"/>
          <w:szCs w:val="32"/>
          <w:lang w:eastAsia="zh-CN"/>
        </w:rPr>
        <w:t>：</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2880" w:firstLineChars="900"/>
        <w:jc w:val="both"/>
        <w:textAlignment w:val="auto"/>
        <w:rPr>
          <w:rFonts w:ascii="宋体" w:hAnsi="宋体" w:hint="eastAsia"/>
          <w:sz w:val="32"/>
          <w:szCs w:val="32"/>
        </w:rPr>
      </w:pPr>
      <w:r>
        <w:rPr>
          <w:rFonts w:ascii="宋体" w:hAnsi="宋体" w:hint="eastAsia"/>
          <w:sz w:val="32"/>
          <w:szCs w:val="32"/>
        </w:rPr>
        <w:t>银行帐号：</w:t>
      </w:r>
    </w:p>
    <w:p>
      <w:pPr>
        <w:pStyle w:val="style4105"/>
        <w:keepNext w:val="false"/>
        <w:keepLines w:val="false"/>
        <w:pageBreakBefore w:val="false"/>
        <w:kinsoku/>
        <w:wordWrap/>
        <w:overflowPunct/>
        <w:topLinePunct w:val="false"/>
        <w:autoSpaceDE/>
        <w:autoSpaceDN/>
        <w:bidi w:val="false"/>
        <w:adjustRightInd/>
        <w:snapToGrid/>
        <w:spacing w:lineRule="exact" w:line="540"/>
        <w:ind w:firstLine="2880" w:firstLineChars="900"/>
        <w:jc w:val="both"/>
        <w:textAlignment w:val="auto"/>
        <w:rPr/>
      </w:pPr>
      <w:r>
        <w:rPr>
          <w:rFonts w:ascii="宋体" w:hAnsi="宋体" w:hint="eastAsia"/>
          <w:sz w:val="32"/>
          <w:szCs w:val="32"/>
        </w:rPr>
        <w:t>开户行：</w:t>
      </w:r>
    </w:p>
    <w:sectPr>
      <w:footerReference w:type="default" r:id="rId6"/>
      <w:pgSz w:w="11906" w:h="16838" w:orient="portrait"/>
      <w:pgMar w:top="1440" w:right="1587" w:bottom="1134" w:left="1587" w:header="851" w:footer="992" w:gutter="0"/>
      <w:pgNumType w:fmt="decimal" w:start="1"/>
      <w:cols w:space="0" w:num="1"/>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楷体">
    <w:altName w:val="楷体"/>
    <w:panose1 w:val="02010609060001010101"/>
    <w:charset w:val="86"/>
    <w:family w:val="modern"/>
    <w:pitch w:val="default"/>
    <w:sig w:usb0="800002BF" w:usb1="38CF7CFA" w:usb2="00000016" w:usb3="00000000" w:csb0="00040001" w:csb1="00000000"/>
  </w:font>
  <w:font w:name="小标宋">
    <w:altName w:val="宋体"/>
    <w:panose1 w:val="00000000000000000000"/>
    <w:charset w:val="86"/>
    <w:family w:val="script"/>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2000000000000000000"/>
    <w:charset w:val="86"/>
    <w:family w:val="auto"/>
    <w:pitch w:val="default"/>
    <w:sig w:usb0="00000001" w:usb1="080E0000" w:usb2="00000000" w:usb3="00000000" w:csb0="00040000" w:csb1="00000000"/>
  </w:font>
  <w:font w:name="Arial Unicode MS">
    <w:altName w:val="Arial Unicode MS"/>
    <w:panose1 w:val="020b0604020002020204"/>
    <w:charset w:val="86"/>
    <w:family w:val="auto"/>
    <w:pitch w:val="default"/>
    <w:sig w:usb0="FFFFFFFF" w:usb1="E9FFFFFF" w:usb2="0000003F" w:usb3="00000000" w:csb0="603F01FF" w:csb1="FFFF0000"/>
  </w:font>
  <w:font w:name="微软雅黑">
    <w:altName w:val="微软雅黑"/>
    <w:panose1 w:val="020b0503020002020204"/>
    <w:charset w:val="86"/>
    <w:family w:val="auto"/>
    <w:pitch w:val="default"/>
    <w:sig w:usb0="80000287" w:usb1="280F3C52"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jc w:val="center"/>
      <w:rPr/>
    </w:pPr>
    <w:r>
      <w:rPr>
        <w:sz w:val="18"/>
      </w:rPr>
      <mc:AlternateContent>
        <mc:Choice Requires="wps">
          <w:drawing>
            <wp:anchor distT="0" distB="0" distL="0" distR="0" simplePos="false" relativeHeight="2" behindDoc="false" locked="false" layoutInCell="true" allowOverlap="true">
              <wp:simplePos x="0" y="0"/>
              <wp:positionH relativeFrom="margin">
                <wp:align>inside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17</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in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17</w:t>
                    </w:r>
                    <w:r>
                      <w:rPr/>
                      <w:fldChar w:fldCharType="end"/>
                    </w:r>
                  </w:p>
                </w:txbxContent>
              </v:textbox>
            </v:rect>
          </w:pict>
        </mc:Fallback>
      </mc:AlternateContent>
    </w:r>
  </w:p>
  <w:p>
    <w:pPr>
      <w:pStyle w:val="style32"/>
      <w:ind w:firstLine="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jc w:val="center"/>
      <w:rPr/>
    </w:pPr>
    <w:r>
      <w:rPr>
        <w:sz w:val="18"/>
      </w:rPr>
      <mc:AlternateContent>
        <mc:Choice Requires="wps">
          <w:drawing>
            <wp:anchor distT="0" distB="0" distL="0" distR="0" simplePos="false" relativeHeight="4" behindDoc="false" locked="false" layoutInCell="true" allowOverlap="true">
              <wp:simplePos x="0" y="0"/>
              <wp:positionH relativeFrom="margin">
                <wp:align>inside</wp:align>
              </wp:positionH>
              <wp:positionV relativeFrom="paragraph">
                <wp:posOffset>0</wp:posOffset>
              </wp:positionV>
              <wp:extent cx="1828800" cy="1828800"/>
              <wp:effectExtent l="0" t="0" r="0" b="0"/>
              <wp:wrapNone/>
              <wp:docPr id="4098"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17</w:t>
                          </w:r>
                          <w:r>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4;mso-position-horizontal:in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17</w:t>
                    </w:r>
                    <w:r>
                      <w:rPr/>
                      <w:fldChar w:fldCharType="end"/>
                    </w:r>
                  </w:p>
                </w:txbxContent>
              </v:textbox>
            </v:rect>
          </w:pict>
        </mc:Fallback>
      </mc:AlternateContent>
    </w:r>
  </w:p>
  <w:p>
    <w:pPr>
      <w:pStyle w:val="style32"/>
      <w:ind w:firstLine="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jc w:val="center"/>
      <w:rPr/>
    </w:pPr>
    <w:r>
      <w:rPr>
        <w:sz w:val="18"/>
      </w:rPr>
      <mc:AlternateContent>
        <mc:Choice Requires="wps">
          <w:drawing>
            <wp:anchor distT="0" distB="0" distL="0" distR="0" simplePos="false" relativeHeight="5" behindDoc="false" locked="false" layoutInCell="true" allowOverlap="true">
              <wp:simplePos x="0" y="0"/>
              <wp:positionH relativeFrom="margin">
                <wp:align>inside</wp:align>
              </wp:positionH>
              <wp:positionV relativeFrom="paragraph">
                <wp:posOffset>0</wp:posOffset>
              </wp:positionV>
              <wp:extent cx="1828800" cy="1828800"/>
              <wp:effectExtent l="0" t="0" r="0" b="0"/>
              <wp:wrapNone/>
              <wp:docPr id="4099"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pPr>
                          <w:r>
                            <w:rPr/>
                            <w:fldChar w:fldCharType="begin"/>
                          </w:r>
                          <w:r>
                            <w:instrText xml:space="preserve"> PAGE  \* MERGEFORMAT </w:instrText>
                          </w:r>
                          <w:r>
                            <w:rPr/>
                            <w:fldChar w:fldCharType="separate"/>
                          </w:r>
                          <w:r>
                            <w:t>17</w:t>
                          </w:r>
                          <w:r>
                            <w:rPr/>
                            <w:fldChar w:fldCharType="end"/>
                          </w: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5;mso-position-horizontal:in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17</w:t>
                    </w:r>
                    <w:r>
                      <w:rPr/>
                      <w:fldChar w:fldCharType="end"/>
                    </w:r>
                  </w:p>
                </w:txbxContent>
              </v:textbox>
            </v:rect>
          </w:pict>
        </mc:Fallback>
      </mc:AlternateContent>
    </w:r>
  </w:p>
  <w:p>
    <w:pPr>
      <w:pStyle w:val="style32"/>
      <w:ind w:firstLine="360"/>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jc w:val="center"/>
      <w:rPr/>
    </w:pPr>
    <w:bookmarkStart w:id="0" w:name="_GoBack"/>
    <w:bookmarkEnd w:id="0"/>
    <w:r>
      <w:rPr>
        <w:sz w:val="18"/>
      </w:rPr>
      <mc:AlternateContent>
        <mc:Choice Requires="wps">
          <w:drawing>
            <wp:anchor distT="0" distB="0" distL="0" distR="0" simplePos="false" relativeHeight="3" behindDoc="false" locked="false" layoutInCell="true" allowOverlap="true">
              <wp:simplePos x="0" y="0"/>
              <wp:positionH relativeFrom="margin">
                <wp:align>inside</wp:align>
              </wp:positionH>
              <wp:positionV relativeFrom="paragraph">
                <wp:posOffset>0</wp:posOffset>
              </wp:positionV>
              <wp:extent cx="1828800" cy="1828800"/>
              <wp:effectExtent l="0" t="0" r="0" b="0"/>
              <wp:wrapNone/>
              <wp:docPr id="4100"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pPr>
                            <w:pStyle w:val="style32"/>
                            <w:rPr/>
                          </w:pPr>
                          <w:r>
                            <w:rPr/>
                            <w:fldChar w:fldCharType="begin"/>
                          </w:r>
                          <w:r>
                            <w:instrText xml:space="preserve"> PAGE  \* MERGEFORMAT </w:instrText>
                          </w:r>
                          <w:r>
                            <w:rPr/>
                            <w:fldChar w:fldCharType="separate"/>
                          </w:r>
                          <w:r>
                            <w:t>17</w:t>
                          </w:r>
                          <w:r>
                            <w:rPr/>
                            <w:fldChar w:fldCharType="end"/>
                          </w:r>
                        </w:p>
                      </w:txbxContent>
                    </wps:txbx>
                    <wps:bodyPr lIns="0" rIns="0" tIns="0" bIns="0" vert="horz" anchor="t" wrap="none" upright="false">
                      <a:prstTxWarp prst="textNoShape"/>
                      <a:spAutoFit/>
                    </wps:bodyPr>
                  </wps:wsp>
                </a:graphicData>
              </a:graphic>
            </wp:anchor>
          </w:drawing>
        </mc:Choice>
        <mc:Fallback>
          <w:pict>
            <v:rect id="4100" filled="f" stroked="f" style="position:absolute;margin-left:0.0pt;margin-top:0.0pt;width:144.0pt;height:144.0pt;z-index:3;mso-position-horizontal:in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17</w:t>
                    </w:r>
                    <w:r>
                      <w:rPr/>
                      <w:fldChar w:fldCharType="end"/>
                    </w:r>
                  </w:p>
                </w:txbxContent>
              </v:textbox>
            </v:rect>
          </w:pict>
        </mc:Fallback>
      </mc:AlternateContent>
    </w:r>
  </w:p>
  <w:p>
    <w:pPr>
      <w:pStyle w:val="style32"/>
      <w:ind w:firstLine="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ind w:firstLine="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4D63E3F"/>
    <w:lvl w:ilvl="0">
      <w:start w:val="5"/>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2"/>
  <w:drawingGridVerticalSpacing w:val="161"/>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spacing w:lineRule="auto" w:line="288"/>
      <w:ind w:firstLine="200" w:firstLineChars="200"/>
      <w:jc w:val="both"/>
    </w:pPr>
    <w:rPr>
      <w:rFonts w:ascii="等线" w:cs="宋体" w:eastAsia="等线" w:hAnsi="等线"/>
      <w:kern w:val="2"/>
      <w:lang w:val="en-US" w:bidi="ar-SA" w:eastAsia="zh-CN"/>
    </w:rPr>
  </w:style>
  <w:style w:type="paragraph" w:styleId="style1">
    <w:name w:val="heading 1"/>
    <w:basedOn w:val="style0"/>
    <w:next w:val="style0"/>
    <w:link w:val="style4097"/>
    <w:qFormat/>
    <w:uiPriority w:val="9"/>
    <w:pPr>
      <w:keepNext/>
      <w:keepLines/>
      <w:spacing w:lineRule="auto" w:line="360"/>
      <w:jc w:val="center"/>
      <w:outlineLvl w:val="0"/>
    </w:pPr>
    <w:rPr>
      <w:rFonts w:eastAsia="黑体"/>
      <w:b/>
      <w:bCs/>
      <w:kern w:val="44"/>
      <w:szCs w:val="44"/>
    </w:rPr>
  </w:style>
  <w:style w:type="paragraph" w:styleId="style2">
    <w:name w:val="heading 2"/>
    <w:basedOn w:val="style0"/>
    <w:next w:val="style0"/>
    <w:link w:val="style4098"/>
    <w:qFormat/>
    <w:uiPriority w:val="9"/>
    <w:pPr>
      <w:keepNext/>
      <w:keepLines/>
      <w:spacing w:lineRule="auto" w:line="360"/>
      <w:outlineLvl w:val="1"/>
    </w:pPr>
    <w:rPr>
      <w:rFonts w:cs="宋体" w:eastAsia="楷体"/>
      <w:b/>
      <w:bCs/>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103"/>
    <w:qFormat/>
    <w:uiPriority w:val="99"/>
    <w:pPr>
      <w:tabs>
        <w:tab w:val="center" w:leader="none" w:pos="4153"/>
        <w:tab w:val="right" w:leader="none" w:pos="8306"/>
      </w:tabs>
      <w:snapToGrid w:val="false"/>
      <w:spacing w:lineRule="auto" w:line="240"/>
      <w:jc w:val="left"/>
    </w:pPr>
    <w:rPr>
      <w:sz w:val="18"/>
      <w:szCs w:val="18"/>
    </w:rPr>
  </w:style>
  <w:style w:type="paragraph" w:styleId="style31">
    <w:name w:val="header"/>
    <w:basedOn w:val="style0"/>
    <w:next w:val="style31"/>
    <w:link w:val="style4102"/>
    <w:qFormat/>
    <w:uiPriority w:val="99"/>
    <w:pPr>
      <w:pBdr>
        <w:bottom w:val="single" w:sz="6" w:space="1" w:color="auto"/>
      </w:pBdr>
      <w:tabs>
        <w:tab w:val="center" w:leader="none" w:pos="4153"/>
        <w:tab w:val="right" w:leader="none" w:pos="8306"/>
      </w:tabs>
      <w:snapToGrid w:val="false"/>
      <w:spacing w:lineRule="auto" w:line="240"/>
      <w:jc w:val="center"/>
    </w:pPr>
    <w:rPr>
      <w:sz w:val="18"/>
      <w:szCs w:val="18"/>
    </w:rPr>
  </w:style>
  <w:style w:type="paragraph" w:styleId="style94">
    <w:name w:val="Normal (Web)"/>
    <w:basedOn w:val="style0"/>
    <w:next w:val="style94"/>
    <w:qFormat/>
    <w:uiPriority w:val="99"/>
    <w:pPr>
      <w:spacing w:beforeAutospacing="true" w:afterAutospacing="true"/>
      <w:jc w:val="left"/>
    </w:pPr>
    <w:rPr>
      <w:rFonts w:cs="Times New Roman"/>
      <w:kern w:val="0"/>
      <w:sz w:val="24"/>
    </w:rPr>
  </w:style>
  <w:style w:type="paragraph" w:styleId="style62">
    <w:name w:val="Title"/>
    <w:basedOn w:val="style0"/>
    <w:next w:val="style0"/>
    <w:link w:val="style4099"/>
    <w:qFormat/>
    <w:uiPriority w:val="10"/>
    <w:pPr>
      <w:ind w:firstLine="0" w:firstLineChars="0"/>
      <w:jc w:val="center"/>
      <w:outlineLvl w:val="0"/>
    </w:pPr>
    <w:rPr>
      <w:rFonts w:ascii="Times New Roman" w:cs="宋体" w:eastAsia="小标宋" w:hAnsi="Times New Roman"/>
      <w:b/>
      <w:bCs/>
      <w:sz w:val="44"/>
      <w:szCs w:val="32"/>
    </w:rPr>
  </w:style>
  <w:style w:type="table" w:styleId="style154">
    <w:name w:val="Table Grid"/>
    <w:basedOn w:val="style105"/>
    <w:next w:val="style154"/>
    <w:qFormat/>
    <w:uiPriority w:val="0"/>
    <w:pPr>
      <w:widowControl w:val="false"/>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basedOn w:val="style65"/>
    <w:next w:val="style87"/>
    <w:qFormat/>
    <w:uiPriority w:val="22"/>
    <w:rPr>
      <w:b/>
    </w:rPr>
  </w:style>
  <w:style w:type="character" w:customStyle="1" w:styleId="style4097">
    <w:name w:val="标题 1 Char"/>
    <w:basedOn w:val="style65"/>
    <w:next w:val="style4097"/>
    <w:link w:val="style1"/>
    <w:qFormat/>
    <w:uiPriority w:val="9"/>
    <w:rPr>
      <w:rFonts w:ascii="Times New Roman" w:eastAsia="黑体" w:hAnsi="Times New Roman"/>
      <w:b/>
      <w:bCs/>
      <w:kern w:val="44"/>
      <w:sz w:val="32"/>
      <w:szCs w:val="44"/>
    </w:rPr>
  </w:style>
  <w:style w:type="character" w:customStyle="1" w:styleId="style4098">
    <w:name w:val="标题 2 Char"/>
    <w:basedOn w:val="style65"/>
    <w:next w:val="style4098"/>
    <w:link w:val="style2"/>
    <w:qFormat/>
    <w:uiPriority w:val="9"/>
    <w:rPr>
      <w:rFonts w:ascii="Times New Roman" w:cs="宋体" w:eastAsia="楷体" w:hAnsi="Times New Roman"/>
      <w:b/>
      <w:bCs/>
      <w:sz w:val="32"/>
      <w:szCs w:val="32"/>
    </w:rPr>
  </w:style>
  <w:style w:type="character" w:customStyle="1" w:styleId="style4099">
    <w:name w:val="标题 Char"/>
    <w:basedOn w:val="style65"/>
    <w:next w:val="style4099"/>
    <w:link w:val="style62"/>
    <w:qFormat/>
    <w:uiPriority w:val="10"/>
    <w:rPr>
      <w:rFonts w:ascii="Times New Roman" w:cs="宋体" w:eastAsia="小标宋" w:hAnsi="Times New Roman"/>
      <w:b/>
      <w:bCs/>
      <w:sz w:val="44"/>
      <w:szCs w:val="32"/>
    </w:rPr>
  </w:style>
  <w:style w:type="paragraph" w:customStyle="1" w:styleId="style4100">
    <w:name w:val="标题3"/>
    <w:basedOn w:val="style1"/>
    <w:next w:val="style4100"/>
    <w:link w:val="style4101"/>
    <w:qFormat/>
    <w:uiPriority w:val="0"/>
    <w:pPr>
      <w:ind w:firstLine="0" w:firstLineChars="0"/>
      <w:outlineLvl w:val="2"/>
    </w:pPr>
    <w:rPr>
      <w:rFonts w:eastAsia="仿宋"/>
    </w:rPr>
  </w:style>
  <w:style w:type="character" w:customStyle="1" w:styleId="style4101">
    <w:name w:val="标题3 字符"/>
    <w:basedOn w:val="style4097"/>
    <w:next w:val="style4101"/>
    <w:link w:val="style4100"/>
    <w:qFormat/>
    <w:uiPriority w:val="0"/>
    <w:rPr>
      <w:rFonts w:ascii="Times New Roman" w:eastAsia="仿宋" w:hAnsi="Times New Roman"/>
      <w:kern w:val="44"/>
      <w:sz w:val="32"/>
      <w:szCs w:val="44"/>
    </w:rPr>
  </w:style>
  <w:style w:type="character" w:customStyle="1" w:styleId="style4102">
    <w:name w:val="页眉 Char"/>
    <w:basedOn w:val="style65"/>
    <w:next w:val="style4102"/>
    <w:link w:val="style31"/>
    <w:qFormat/>
    <w:uiPriority w:val="99"/>
    <w:rPr>
      <w:sz w:val="18"/>
      <w:szCs w:val="18"/>
    </w:rPr>
  </w:style>
  <w:style w:type="character" w:customStyle="1" w:styleId="style4103">
    <w:name w:val="页脚 Char"/>
    <w:basedOn w:val="style65"/>
    <w:next w:val="style4103"/>
    <w:link w:val="style32"/>
    <w:qFormat/>
    <w:uiPriority w:val="99"/>
    <w:rPr>
      <w:sz w:val="18"/>
      <w:szCs w:val="18"/>
    </w:rPr>
  </w:style>
  <w:style w:type="paragraph" w:customStyle="1" w:styleId="style4104">
    <w:name w:val="样式 正文首行缩进 + 首行缩进:  2 字符1 Char Char"/>
    <w:next w:val="style4104"/>
    <w:qFormat/>
    <w:uiPriority w:val="0"/>
    <w:pPr>
      <w:widowControl w:val="false"/>
      <w:adjustRightInd w:val="false"/>
      <w:textAlignment w:val="baseline"/>
    </w:pPr>
    <w:rPr>
      <w:rFonts w:ascii="仿宋_GB2312" w:cs="宋体" w:eastAsia="仿宋_GB2312" w:hAnsi="宋体"/>
      <w:color w:val="000000"/>
      <w:kern w:val="2"/>
      <w:sz w:val="32"/>
      <w:szCs w:val="32"/>
      <w:lang w:val="en-US" w:bidi="ar-SA" w:eastAsia="zh-CN"/>
    </w:rPr>
  </w:style>
  <w:style w:type="paragraph" w:customStyle="1" w:styleId="style4105">
    <w:name w:val="null3"/>
    <w:basedOn w:val="style0"/>
    <w:next w:val="style4105"/>
    <w:qFormat/>
    <w:uiPriority w:val="0"/>
    <w:pPr>
      <w:widowControl/>
      <w:jc w:val="left"/>
    </w:pPr>
    <w:rPr>
      <w:kern w:val="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9629</Words>
  <Pages>27</Pages>
  <Characters>10259</Characters>
  <Application>WPS Office</Application>
  <DocSecurity>0</DocSecurity>
  <Paragraphs>468</Paragraphs>
  <ScaleCrop>false</ScaleCrop>
  <LinksUpToDate>false</LinksUpToDate>
  <CharactersWithSpaces>10456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2024-07-25T22:14:00Z</dcterms:created>
  <dc:creator>LIN Jj</dc:creator>
  <lastModifiedBy>TET-AN50</lastModifiedBy>
  <lastPrinted>2024-07-26T08:09:00Z</lastPrinted>
  <dcterms:modified xsi:type="dcterms:W3CDTF">2024-07-28T07:41:30Z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5f0981bc28a340d0ad1feb8c7ba3cf2e_23</vt:lpwstr>
  </property>
</Properties>
</file>