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吴川市发展和改</w:t>
      </w:r>
      <w:bookmarkStart w:id="0" w:name="_GoBack"/>
      <w:bookmarkEnd w:id="0"/>
      <w:r>
        <w:rPr>
          <w:rFonts w:hint="eastAsia" w:ascii="宋体" w:hAnsi="宋体" w:eastAsia="宋体" w:cs="宋体"/>
          <w:b/>
          <w:bCs/>
          <w:sz w:val="44"/>
          <w:szCs w:val="44"/>
          <w:lang w:val="en-US" w:eastAsia="zh-CN"/>
        </w:rPr>
        <w:t>革局关于2023年湛江市吴川市梅菉街道城东社区坡尾村基础设施修缮</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44"/>
          <w:szCs w:val="44"/>
          <w:lang w:val="en-US" w:eastAsia="zh-CN"/>
        </w:rPr>
        <w:t>改造项目立项审批前的公示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3257"/>
        <w:gridCol w:w="1357"/>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事项名称</w:t>
            </w:r>
          </w:p>
        </w:tc>
        <w:tc>
          <w:tcPr>
            <w:tcW w:w="7661" w:type="dxa"/>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lang w:val="en-US" w:eastAsia="zh-CN"/>
              </w:rPr>
              <w:t>吴川市发展和改革局关于2023年湛江市吴川市梅菉街道城东社区坡尾村基础设施修缮改造项目立项审批前的公示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申报单位</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吴川市梅菉街道城东社区居民委员会</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建设单位</w:t>
            </w:r>
          </w:p>
        </w:tc>
        <w:tc>
          <w:tcPr>
            <w:tcW w:w="304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kern w:val="2"/>
                <w:sz w:val="28"/>
                <w:szCs w:val="28"/>
                <w:vertAlign w:val="baseline"/>
                <w:lang w:val="en-US" w:eastAsia="zh-CN" w:bidi="ar-SA"/>
              </w:rPr>
            </w:pPr>
            <w:r>
              <w:rPr>
                <w:rFonts w:hint="eastAsia" w:ascii="仿宋" w:hAnsi="仿宋" w:eastAsia="仿宋" w:cs="仿宋"/>
                <w:b w:val="0"/>
                <w:bCs w:val="0"/>
                <w:sz w:val="28"/>
                <w:szCs w:val="28"/>
                <w:vertAlign w:val="baseline"/>
                <w:lang w:val="en-US" w:eastAsia="zh-CN"/>
              </w:rPr>
              <w:t>吴川市梅菉街道城东社区居民委员会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auto"/>
                <w:sz w:val="28"/>
                <w:szCs w:val="28"/>
                <w:vertAlign w:val="baseline"/>
                <w:lang w:val="en-US" w:eastAsia="zh-CN"/>
              </w:rPr>
            </w:pPr>
            <w:r>
              <w:rPr>
                <w:rFonts w:hint="eastAsia" w:ascii="仿宋" w:hAnsi="仿宋" w:eastAsia="仿宋" w:cs="仿宋"/>
                <w:b w:val="0"/>
                <w:bCs w:val="0"/>
                <w:color w:val="auto"/>
                <w:sz w:val="28"/>
                <w:szCs w:val="28"/>
                <w:vertAlign w:val="baseline"/>
                <w:lang w:val="en-US" w:eastAsia="zh-CN"/>
              </w:rPr>
              <w:t>建设地点</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吴川市梅菉街道城东社区坡尾村福华路、坡尾街</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建设期限</w:t>
            </w:r>
          </w:p>
        </w:tc>
        <w:tc>
          <w:tcPr>
            <w:tcW w:w="3047" w:type="dxa"/>
            <w:vAlign w:val="center"/>
          </w:tcPr>
          <w:p>
            <w:pPr>
              <w:keepNext w:val="0"/>
              <w:keepLines w:val="0"/>
              <w:pageBreakBefore w:val="0"/>
              <w:widowControl w:val="0"/>
              <w:kinsoku/>
              <w:wordWrap/>
              <w:overflowPunct/>
              <w:topLinePunct w:val="0"/>
              <w:autoSpaceDE/>
              <w:autoSpaceDN/>
              <w:bidi w:val="0"/>
              <w:adjustRightInd/>
              <w:snapToGrid/>
              <w:spacing w:line="400" w:lineRule="exact"/>
              <w:ind w:firstLine="275" w:firstLineChars="0"/>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3个月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总投资</w:t>
            </w:r>
          </w:p>
        </w:tc>
        <w:tc>
          <w:tcPr>
            <w:tcW w:w="32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sz w:val="28"/>
                <w:szCs w:val="28"/>
                <w:lang w:val="en-US" w:eastAsia="zh-CN"/>
              </w:rPr>
              <w:t>29.99</w:t>
            </w:r>
            <w:r>
              <w:rPr>
                <w:rFonts w:hint="eastAsia" w:ascii="仿宋" w:hAnsi="仿宋" w:eastAsia="仿宋" w:cs="仿宋"/>
                <w:b w:val="0"/>
                <w:bCs w:val="0"/>
                <w:sz w:val="28"/>
                <w:szCs w:val="28"/>
                <w:vertAlign w:val="baseline"/>
                <w:lang w:val="en-US" w:eastAsia="zh-CN"/>
              </w:rPr>
              <w:t>万元</w:t>
            </w:r>
          </w:p>
        </w:tc>
        <w:tc>
          <w:tcPr>
            <w:tcW w:w="135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资金来源</w:t>
            </w:r>
          </w:p>
        </w:tc>
        <w:tc>
          <w:tcPr>
            <w:tcW w:w="3047" w:type="dxa"/>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2023年吴川市驻镇帮镇扶村资金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建设规模及主要内容</w:t>
            </w:r>
          </w:p>
        </w:tc>
        <w:tc>
          <w:tcPr>
            <w:tcW w:w="7661"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sz w:val="28"/>
                <w:szCs w:val="28"/>
              </w:rPr>
              <w:t>用C30混凝土修缮改造路面2条，分别为长97.57米、宽4～7米，厚2米，长100米、宽6米、厚2米，安装波纹防护栏长65米。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审批股室</w:t>
            </w:r>
          </w:p>
        </w:tc>
        <w:tc>
          <w:tcPr>
            <w:tcW w:w="325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农村经济股</w:t>
            </w:r>
          </w:p>
        </w:tc>
        <w:tc>
          <w:tcPr>
            <w:tcW w:w="135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联系电话</w:t>
            </w:r>
          </w:p>
        </w:tc>
        <w:tc>
          <w:tcPr>
            <w:tcW w:w="304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0759-5550223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电子邮箱</w:t>
            </w:r>
          </w:p>
        </w:tc>
        <w:tc>
          <w:tcPr>
            <w:tcW w:w="325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Wccbd2007@163.com</w:t>
            </w:r>
          </w:p>
        </w:tc>
        <w:tc>
          <w:tcPr>
            <w:tcW w:w="135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邮政编码</w:t>
            </w:r>
          </w:p>
        </w:tc>
        <w:tc>
          <w:tcPr>
            <w:tcW w:w="3047"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524500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9" w:type="dxa"/>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邮政地址</w:t>
            </w:r>
          </w:p>
        </w:tc>
        <w:tc>
          <w:tcPr>
            <w:tcW w:w="7661" w:type="dxa"/>
            <w:gridSpan w:val="3"/>
          </w:tcPr>
          <w:p>
            <w:pPr>
              <w:keepNext w:val="0"/>
              <w:keepLines w:val="0"/>
              <w:pageBreakBefore w:val="0"/>
              <w:widowControl w:val="0"/>
              <w:tabs>
                <w:tab w:val="left" w:pos="1434"/>
              </w:tabs>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val="0"/>
                <w:sz w:val="28"/>
                <w:szCs w:val="28"/>
                <w:vertAlign w:val="baseline"/>
                <w:lang w:val="en-US" w:eastAsia="zh-CN"/>
              </w:rPr>
            </w:pPr>
            <w:r>
              <w:rPr>
                <w:rFonts w:hint="eastAsia" w:ascii="仿宋" w:hAnsi="仿宋" w:eastAsia="仿宋" w:cs="仿宋"/>
                <w:b w:val="0"/>
                <w:bCs w:val="0"/>
                <w:sz w:val="28"/>
                <w:szCs w:val="28"/>
                <w:vertAlign w:val="baseline"/>
                <w:lang w:val="en-US" w:eastAsia="zh-CN"/>
              </w:rPr>
              <w:t>吴川市解放中路143号（吴川市发展和改革局）</w:t>
            </w:r>
          </w:p>
        </w:tc>
      </w:tr>
    </w:tbl>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本公示的期限为：2024年1月26日至2024年2月2日。公民、法人和其他经济组织在公示期限届满后五个工作日内，对本行政审批事项直接涉及自身重大利益或者自身与申请人重大利益的，可依法向我局书面陈述、申辩、申请听证；对本行政审批事项内容有其他意见建议的，也可向我局提出。（以上应填写（吴川市发展和改革局行政审批前公示意见反馈表》并按上表提供的联系方式提交）。</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吴川市发展和改革局</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2024年1月26日</w:t>
      </w:r>
    </w:p>
    <w:sectPr>
      <w:pgSz w:w="11906" w:h="16838"/>
      <w:pgMar w:top="1440" w:right="1463" w:bottom="1440" w:left="151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hZWVkZDVhNGExMDhmZWJiYzM2ZmY5ZWQxNDMxOGIifQ=="/>
  </w:docVars>
  <w:rsids>
    <w:rsidRoot w:val="41F630FF"/>
    <w:rsid w:val="057B726D"/>
    <w:rsid w:val="08F251B4"/>
    <w:rsid w:val="0BA960D1"/>
    <w:rsid w:val="0FC6387D"/>
    <w:rsid w:val="10E16999"/>
    <w:rsid w:val="12874754"/>
    <w:rsid w:val="132F7ACD"/>
    <w:rsid w:val="15AF3F89"/>
    <w:rsid w:val="1BA12AF7"/>
    <w:rsid w:val="1BD53403"/>
    <w:rsid w:val="1C7A4DD5"/>
    <w:rsid w:val="1D06346C"/>
    <w:rsid w:val="1E0D0D22"/>
    <w:rsid w:val="1EB10D2C"/>
    <w:rsid w:val="1F4E77D0"/>
    <w:rsid w:val="21BF0D53"/>
    <w:rsid w:val="221D5F2D"/>
    <w:rsid w:val="23024752"/>
    <w:rsid w:val="24C9277E"/>
    <w:rsid w:val="25855433"/>
    <w:rsid w:val="27CE2F45"/>
    <w:rsid w:val="289C21E8"/>
    <w:rsid w:val="29D8264F"/>
    <w:rsid w:val="2A3C7BF4"/>
    <w:rsid w:val="32532482"/>
    <w:rsid w:val="38045D93"/>
    <w:rsid w:val="384C516A"/>
    <w:rsid w:val="3A744490"/>
    <w:rsid w:val="3BC93E45"/>
    <w:rsid w:val="3F2C3FF9"/>
    <w:rsid w:val="404117CC"/>
    <w:rsid w:val="419218E3"/>
    <w:rsid w:val="41F630FF"/>
    <w:rsid w:val="43345A83"/>
    <w:rsid w:val="444F3972"/>
    <w:rsid w:val="45802C18"/>
    <w:rsid w:val="4B123CC7"/>
    <w:rsid w:val="4D3C3C48"/>
    <w:rsid w:val="52374933"/>
    <w:rsid w:val="567540F5"/>
    <w:rsid w:val="588F3389"/>
    <w:rsid w:val="591E1D46"/>
    <w:rsid w:val="59F93AF1"/>
    <w:rsid w:val="5A3D5127"/>
    <w:rsid w:val="5D4550F2"/>
    <w:rsid w:val="5DCD0CC8"/>
    <w:rsid w:val="5DEA1C9E"/>
    <w:rsid w:val="5FE33B3B"/>
    <w:rsid w:val="60116DB8"/>
    <w:rsid w:val="63B34225"/>
    <w:rsid w:val="648838B0"/>
    <w:rsid w:val="64F53B0B"/>
    <w:rsid w:val="66841A8C"/>
    <w:rsid w:val="67281ED0"/>
    <w:rsid w:val="672F68BD"/>
    <w:rsid w:val="682535AA"/>
    <w:rsid w:val="68A43D20"/>
    <w:rsid w:val="68E06629"/>
    <w:rsid w:val="6967097D"/>
    <w:rsid w:val="696749D1"/>
    <w:rsid w:val="697A49CF"/>
    <w:rsid w:val="6A2C178C"/>
    <w:rsid w:val="6C305A63"/>
    <w:rsid w:val="6FE07100"/>
    <w:rsid w:val="70930FD9"/>
    <w:rsid w:val="725C37F2"/>
    <w:rsid w:val="779C6A5A"/>
    <w:rsid w:val="79042DA7"/>
    <w:rsid w:val="7C620145"/>
    <w:rsid w:val="7FB20A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2023-11-24T02:51:00Z</dcterms:created>
  <dc:creator>admin</dc:creator>
  <cp:lastModifiedBy>admin</cp:lastModifiedBy>
  <cp:lastPrinted>2024-01-15T03:26:00Z</cp:lastPrinted>
  <dcterms:modified xsi:type="dcterms:W3CDTF">2024-01-26T08:32:20Z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4A62934E12DF42E0A75A2CFC115E5247_11</vt:lpwstr>
  </property>
</Properties>
</file>