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吴川市发展和改革局关于2022年湛江市吴川市黄坡镇水潭村委会新店村道路硬底化建设</w:t>
      </w:r>
    </w:p>
    <w:p>
      <w:pPr>
        <w:jc w:val="center"/>
        <w:rPr>
          <w:rFonts w:hint="default" w:ascii="宋体" w:hAnsi="宋体" w:eastAsia="宋体" w:cs="宋体"/>
          <w:b/>
          <w:bCs/>
          <w:sz w:val="44"/>
          <w:szCs w:val="44"/>
          <w:lang w:val="en-US" w:eastAsia="zh-CN"/>
        </w:rPr>
      </w:pPr>
      <w:r>
        <w:rPr>
          <w:rFonts w:hint="eastAsia" w:ascii="宋体" w:hAnsi="宋体" w:eastAsia="宋体" w:cs="宋体"/>
          <w:b/>
          <w:bCs/>
          <w:sz w:val="44"/>
          <w:szCs w:val="44"/>
          <w:lang w:val="en-US" w:eastAsia="zh-CN"/>
        </w:rPr>
        <w:t>项目立项审批前的公示</w:t>
      </w:r>
      <w:bookmarkStart w:id="0" w:name="_GoBack"/>
      <w:bookmarkEnd w:id="0"/>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3257"/>
        <w:gridCol w:w="1357"/>
        <w:gridCol w:w="3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事项名称</w:t>
            </w:r>
          </w:p>
        </w:tc>
        <w:tc>
          <w:tcPr>
            <w:tcW w:w="7661" w:type="dxa"/>
            <w:gridSpan w:val="3"/>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lang w:val="en-US" w:eastAsia="zh-CN"/>
              </w:rPr>
              <w:t>吴川市发展和改革局关于2022年湛江市吴川市黄坡镇水潭村委会新店村道路硬底化建设项目立项审批前的公示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申报单位</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lang w:val="en-US" w:eastAsia="zh-CN"/>
              </w:rPr>
              <w:t>广东省吴川市黄坡镇水潭村新店经济合作社</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建设单位</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lang w:val="en-US" w:eastAsia="zh-CN"/>
              </w:rPr>
              <w:t>广东省吴川市黄坡镇水潭村新店经济合作社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建设地点</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吴川市黄坡镇水潭村委会新店村</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建设期限</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275" w:firstLineChars="0"/>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总投资</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102万元</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资金来源</w:t>
            </w:r>
          </w:p>
        </w:tc>
        <w:tc>
          <w:tcPr>
            <w:tcW w:w="3047"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2022 年湛江市吴川市村内道路硬化建设项目(吴川市 2022 年第二批省级乡村振兴驻镇扶村资金项目)资金(第二批)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建设规模及主要内容</w:t>
            </w:r>
          </w:p>
        </w:tc>
        <w:tc>
          <w:tcPr>
            <w:tcW w:w="7661" w:type="dxa"/>
            <w:gridSpan w:val="3"/>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建设环村路及巷道总长约 1515 米、宽2～6米、厚0.1米～0.2米、面积约4730 平方米，场地硬底化面积2597平方米及相关零星附属工程等。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审批股室</w:t>
            </w:r>
          </w:p>
        </w:tc>
        <w:tc>
          <w:tcPr>
            <w:tcW w:w="325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农村经济股</w:t>
            </w:r>
          </w:p>
        </w:tc>
        <w:tc>
          <w:tcPr>
            <w:tcW w:w="135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联系电话</w:t>
            </w:r>
          </w:p>
        </w:tc>
        <w:tc>
          <w:tcPr>
            <w:tcW w:w="304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0759-5550223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电子邮箱</w:t>
            </w:r>
          </w:p>
        </w:tc>
        <w:tc>
          <w:tcPr>
            <w:tcW w:w="325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Wccbd2007@163.com</w:t>
            </w:r>
          </w:p>
        </w:tc>
        <w:tc>
          <w:tcPr>
            <w:tcW w:w="135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邮政编码</w:t>
            </w:r>
          </w:p>
        </w:tc>
        <w:tc>
          <w:tcPr>
            <w:tcW w:w="304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524500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邮政地址</w:t>
            </w:r>
          </w:p>
        </w:tc>
        <w:tc>
          <w:tcPr>
            <w:tcW w:w="7661" w:type="dxa"/>
            <w:gridSpan w:val="3"/>
          </w:tcPr>
          <w:p>
            <w:pPr>
              <w:keepNext w:val="0"/>
              <w:keepLines w:val="0"/>
              <w:pageBreakBefore w:val="0"/>
              <w:widowControl w:val="0"/>
              <w:tabs>
                <w:tab w:val="left" w:pos="1434"/>
              </w:tabs>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吴川市解放中路143号（吴川市发展和改革局）</w:t>
            </w:r>
          </w:p>
        </w:tc>
      </w:tr>
    </w:tbl>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本公示的期限为：2023年12月1日至2023年12月8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吴川市发展和改革局行政审批前公示意见反馈表》并按上表提供的联系方式提交）。</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吴川市发展和改革局</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2023年12月1日</w:t>
      </w:r>
    </w:p>
    <w:sectPr>
      <w:pgSz w:w="11906" w:h="16838"/>
      <w:pgMar w:top="1440" w:right="1463"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ZWVkZDVhNGExMDhmZWJiYzM2ZmY5ZWQxNDMxOGIifQ=="/>
  </w:docVars>
  <w:rsids>
    <w:rsidRoot w:val="41F630FF"/>
    <w:rsid w:val="1BD53403"/>
    <w:rsid w:val="221D5F2D"/>
    <w:rsid w:val="289C21E8"/>
    <w:rsid w:val="32532482"/>
    <w:rsid w:val="41F630FF"/>
    <w:rsid w:val="59F93AF1"/>
    <w:rsid w:val="5A3D5127"/>
    <w:rsid w:val="697A4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2023-11-24T02:51:00Z</dcterms:created>
  <dc:creator>admin</dc:creator>
  <cp:lastModifiedBy>admin</cp:lastModifiedBy>
  <cp:lastPrinted>2023-11-30T07:34:00Z</cp:lastPrinted>
  <dcterms:modified xsi:type="dcterms:W3CDTF">2023-12-01T03:31:57Z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4A62934E12DF42E0A75A2CFC115E5247_11</vt:lpwstr>
  </property>
</Properties>
</file>