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吴川市发展和改革局关于吴川市长岐镇黎屋村委会大坡村生活污水治理项目立项</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吴川市发展和改革局关于吴川市长岐镇黎屋村委会大坡村生活污水治理项目立项审批前的公示</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吴川市长岐镇人民政府</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吴川市长岐镇人民政府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吴川市长岐镇黎屋村委会大坡村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75" w:firstLineChars="0"/>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7个月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150万元</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2023年中央水污染防治资金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（一）新建高密度聚乙烯双壁波纹管(HDPE)D258×16.5，840.8米;新建高密度聚乙烯双壁波纹管(HDPE)D344</w:t>
            </w:r>
            <w:r>
              <w:rPr>
                <w:rFonts w:hint="eastAsia" w:ascii="仿宋" w:hAnsi="仿宋" w:eastAsia="仿宋" w:cs="仿宋"/>
                <w:b w:val="0"/>
                <w:bCs w:val="0"/>
                <w:sz w:val="28"/>
                <w:szCs w:val="28"/>
                <w:vertAlign w:val="baseline"/>
                <w:lang w:val="en-US" w:eastAsia="zh-CN"/>
              </w:rPr>
              <w:t>×</w:t>
            </w:r>
            <w:r>
              <w:rPr>
                <w:rFonts w:hint="eastAsia" w:ascii="仿宋" w:hAnsi="仿宋" w:eastAsia="仿宋" w:cs="仿宋"/>
                <w:b w:val="0"/>
                <w:bCs w:val="0"/>
                <w:sz w:val="28"/>
                <w:szCs w:val="28"/>
                <w:vertAlign w:val="baseline"/>
                <w:lang w:val="en-US" w:eastAsia="zh-CN"/>
              </w:rPr>
              <w:t>22，863.26米;</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（二）排污圆形检查井24座;排污方形检查井34座;</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（三）挡土圆木桩围蔽施工52.8 米;</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（四）新建浆砌毛石挡土墙 50.8 米;</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（五）新建镀锌扁钢围栏 50.8 米;</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（六）外购回填土面积 314 平方米;</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（七）管道开挖破复混凝土路面816.86米;</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（八）拆除原排水明渠铸铁盖板，混凝土堵封商品C25 堵封长138.89米、宽0.4米、55.56 平方米、深0.65 米;</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（九）新建格栅井1座；新建厌氧池 7.75</w:t>
            </w:r>
            <w:r>
              <w:rPr>
                <w:rFonts w:hint="eastAsia" w:ascii="仿宋" w:hAnsi="仿宋" w:eastAsia="仿宋" w:cs="仿宋"/>
                <w:b w:val="0"/>
                <w:bCs w:val="0"/>
                <w:sz w:val="28"/>
                <w:szCs w:val="28"/>
                <w:vertAlign w:val="baseline"/>
                <w:lang w:val="en-US" w:eastAsia="zh-CN"/>
              </w:rPr>
              <w:t>×</w:t>
            </w:r>
            <w:r>
              <w:rPr>
                <w:rFonts w:hint="eastAsia" w:ascii="仿宋" w:hAnsi="仿宋" w:eastAsia="仿宋" w:cs="仿宋"/>
                <w:b w:val="0"/>
                <w:bCs w:val="0"/>
                <w:sz w:val="28"/>
                <w:szCs w:val="28"/>
                <w:vertAlign w:val="baseline"/>
                <w:lang w:val="en-US" w:eastAsia="zh-CN"/>
              </w:rPr>
              <w:t>5.75 米;新建生</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态人工湿地17.46</w:t>
            </w:r>
            <w:r>
              <w:rPr>
                <w:rFonts w:hint="eastAsia" w:ascii="仿宋" w:hAnsi="仿宋" w:eastAsia="仿宋" w:cs="仿宋"/>
                <w:b w:val="0"/>
                <w:bCs w:val="0"/>
                <w:sz w:val="28"/>
                <w:szCs w:val="28"/>
                <w:vertAlign w:val="baseline"/>
                <w:lang w:val="en-US" w:eastAsia="zh-CN"/>
              </w:rPr>
              <w:t>×</w:t>
            </w:r>
            <w:r>
              <w:rPr>
                <w:rFonts w:hint="eastAsia" w:ascii="仿宋" w:hAnsi="仿宋" w:eastAsia="仿宋" w:cs="仿宋"/>
                <w:b w:val="0"/>
                <w:bCs w:val="0"/>
                <w:sz w:val="28"/>
                <w:szCs w:val="28"/>
                <w:vertAlign w:val="baseline"/>
                <w:lang w:val="en-US" w:eastAsia="zh-CN"/>
              </w:rPr>
              <w:t>5.75米。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2023年11月28日至2023年12月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2023年11月28日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41F630FF"/>
    <w:rsid w:val="697A4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dcterms:modified xsi:type="dcterms:W3CDTF">2023-11-28T07:56:40Z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4A62934E12DF42E0A75A2CFC115E5247_11</vt:lpwstr>
  </property>
</Properties>
</file>