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吴川市发展和改革局关</w:t>
      </w:r>
      <w:r>
        <w:rPr>
          <w:rFonts w:hint="eastAsia" w:ascii="宋体" w:hAnsi="宋体" w:eastAsia="宋体" w:cs="宋体"/>
          <w:b/>
          <w:bCs/>
          <w:sz w:val="44"/>
          <w:szCs w:val="44"/>
          <w:lang w:val="en-US" w:eastAsia="zh-CN"/>
        </w:rPr>
        <w:t>于2022年湛江市吴川市海滨街道人居环境整治项目立项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吴川市发展和改革局关</w:t>
            </w:r>
            <w:r>
              <w:rPr>
                <w:rFonts w:hint="eastAsia" w:ascii="仿宋" w:hAnsi="仿宋" w:eastAsia="仿宋" w:cs="仿宋"/>
                <w:b/>
                <w:bCs/>
                <w:sz w:val="28"/>
                <w:szCs w:val="28"/>
                <w:lang w:val="en-US" w:eastAsia="zh-CN"/>
              </w:rPr>
              <w:t>于2022年湛江市吴川市海滨街道人居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i w:val="0"/>
                <w:color w:val="333333"/>
                <w:sz w:val="28"/>
                <w:szCs w:val="28"/>
              </w:rPr>
            </w:pPr>
            <w:r>
              <w:rPr>
                <w:rFonts w:hint="eastAsia" w:ascii="仿宋" w:hAnsi="仿宋" w:eastAsia="仿宋" w:cs="仿宋"/>
                <w:b/>
                <w:bCs/>
                <w:sz w:val="28"/>
                <w:szCs w:val="28"/>
                <w:lang w:val="en-US" w:eastAsia="zh-CN"/>
              </w:rPr>
              <w:t>环境整治项目立项</w:t>
            </w:r>
            <w:r>
              <w:rPr>
                <w:rFonts w:hint="eastAsia" w:ascii="仿宋" w:hAnsi="仿宋" w:eastAsia="仿宋" w:cs="仿宋"/>
                <w:b/>
                <w:bCs/>
                <w:sz w:val="28"/>
                <w:szCs w:val="28"/>
                <w:lang w:eastAsia="zh-CN"/>
              </w:rPr>
              <w:t>审批</w:t>
            </w:r>
            <w:r>
              <w:rPr>
                <w:rFonts w:hint="eastAsia" w:ascii="仿宋" w:hAnsi="仿宋" w:eastAsia="仿宋" w:cs="仿宋"/>
                <w:b/>
                <w:bCs/>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吴川市海滨街道办事处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rPr>
              <w:t>吴川市海滨街道办事处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i w:val="0"/>
                <w:color w:val="333333"/>
                <w:sz w:val="28"/>
                <w:szCs w:val="28"/>
                <w:lang w:val="en-US" w:eastAsia="zh-CN"/>
              </w:rPr>
            </w:pPr>
            <w:r>
              <w:rPr>
                <w:rFonts w:hint="eastAsia" w:ascii="仿宋" w:hAnsi="仿宋" w:eastAsia="仿宋" w:cs="仿宋"/>
                <w:b/>
                <w:bCs/>
                <w:sz w:val="28"/>
                <w:szCs w:val="28"/>
                <w:lang w:val="en-US" w:eastAsia="zh-CN"/>
              </w:rPr>
              <w:t>吴川市海滨街道辖区内</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440" w:lineRule="exact"/>
              <w:ind w:left="0" w:right="0"/>
              <w:jc w:val="both"/>
              <w:textAlignment w:val="auto"/>
              <w:rPr>
                <w:rFonts w:hint="eastAsia" w:ascii="仿宋" w:hAnsi="仿宋" w:eastAsia="仿宋" w:cs="仿宋"/>
                <w:b/>
                <w:bCs/>
                <w:i w:val="0"/>
                <w:color w:val="333333"/>
                <w:sz w:val="28"/>
                <w:szCs w:val="28"/>
                <w:lang w:val="en-US" w:eastAsia="zh-CN"/>
              </w:rPr>
            </w:pPr>
            <w:r>
              <w:rPr>
                <w:rFonts w:hint="eastAsia" w:ascii="仿宋" w:hAnsi="仿宋" w:eastAsia="仿宋" w:cs="仿宋"/>
                <w:b/>
                <w:bCs/>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 w:hAnsi="仿宋" w:eastAsia="仿宋" w:cs="仿宋"/>
                <w:b/>
                <w:bCs/>
                <w:i w:val="0"/>
                <w:color w:val="333333"/>
                <w:sz w:val="28"/>
                <w:szCs w:val="28"/>
                <w:lang w:val="en-US" w:eastAsia="zh-CN"/>
              </w:rPr>
            </w:pPr>
            <w:r>
              <w:rPr>
                <w:rFonts w:hint="eastAsia" w:ascii="仿宋" w:hAnsi="仿宋" w:eastAsia="仿宋" w:cs="仿宋"/>
                <w:b/>
                <w:bCs/>
                <w:i w:val="0"/>
                <w:color w:val="333333"/>
                <w:sz w:val="28"/>
                <w:szCs w:val="28"/>
                <w:lang w:val="en-US" w:eastAsia="zh-CN"/>
              </w:rPr>
              <w:t>73.06万元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 w:hAnsi="仿宋" w:eastAsia="仿宋" w:cs="仿宋"/>
                <w:b/>
                <w:bCs/>
                <w:i w:val="0"/>
                <w:color w:val="333333"/>
                <w:sz w:val="28"/>
                <w:szCs w:val="28"/>
                <w:lang w:val="en-US" w:eastAsia="zh-CN"/>
              </w:rPr>
            </w:pPr>
            <w:r>
              <w:rPr>
                <w:rFonts w:hint="eastAsia" w:ascii="仿宋" w:hAnsi="仿宋" w:eastAsia="仿宋" w:cs="仿宋"/>
                <w:b/>
                <w:bCs/>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1、海滨片区内人居环境综合整治；</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2、建设2米高彩钢围挡337.11米；</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3、建设垃圾中转站一座，占地面积38.5平方米；</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4、用C30建设地坪硬底化389.18平方米，厚度20cm。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bCs/>
                <w:i w:val="0"/>
                <w:color w:val="333333"/>
                <w:sz w:val="28"/>
                <w:szCs w:val="28"/>
                <w:lang w:val="en-US"/>
              </w:rPr>
            </w:pPr>
            <w:r>
              <w:rPr>
                <w:rFonts w:hint="eastAsia" w:ascii="仿宋" w:hAnsi="仿宋" w:eastAsia="仿宋" w:cs="仿宋"/>
                <w:b/>
                <w:bCs/>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bCs/>
                <w:i w:val="0"/>
                <w:color w:val="333333"/>
                <w:sz w:val="28"/>
                <w:szCs w:val="28"/>
                <w:lang w:val="en-US"/>
              </w:rPr>
            </w:pPr>
            <w:r>
              <w:rPr>
                <w:rFonts w:hint="eastAsia" w:ascii="仿宋" w:hAnsi="仿宋" w:eastAsia="仿宋" w:cs="仿宋"/>
                <w:b/>
                <w:bCs/>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bCs/>
                <w:i w:val="0"/>
                <w:color w:val="333333"/>
                <w:sz w:val="28"/>
                <w:szCs w:val="28"/>
                <w:lang w:val="en-US"/>
              </w:rPr>
            </w:pPr>
            <w:r>
              <w:rPr>
                <w:rFonts w:hint="eastAsia" w:ascii="仿宋" w:hAnsi="仿宋" w:eastAsia="仿宋" w:cs="仿宋"/>
                <w:b/>
                <w:bCs/>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bCs/>
                <w:i w:val="0"/>
                <w:color w:val="333333"/>
                <w:sz w:val="28"/>
                <w:szCs w:val="28"/>
              </w:rPr>
            </w:pPr>
            <w:r>
              <w:rPr>
                <w:rFonts w:hint="eastAsia" w:ascii="仿宋" w:hAnsi="仿宋" w:eastAsia="仿宋" w:cs="仿宋"/>
                <w:b/>
                <w:bCs/>
                <w:i w:val="0"/>
                <w:color w:val="333333"/>
                <w:sz w:val="28"/>
                <w:szCs w:val="28"/>
              </w:rPr>
              <w:t>吴川市解放中路</w:t>
            </w:r>
            <w:r>
              <w:rPr>
                <w:rFonts w:hint="eastAsia" w:ascii="仿宋" w:hAnsi="仿宋" w:eastAsia="仿宋" w:cs="仿宋"/>
                <w:b/>
                <w:bCs/>
                <w:i w:val="0"/>
                <w:color w:val="333333"/>
                <w:sz w:val="28"/>
                <w:szCs w:val="28"/>
                <w:lang w:val="en-US" w:eastAsia="zh-CN"/>
              </w:rPr>
              <w:t>143号</w:t>
            </w:r>
            <w:r>
              <w:rPr>
                <w:rFonts w:hint="eastAsia" w:ascii="仿宋" w:hAnsi="仿宋" w:eastAsia="仿宋" w:cs="仿宋"/>
                <w:b/>
                <w:bCs/>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bCs/>
          <w:i w:val="0"/>
          <w:color w:val="333333"/>
          <w:sz w:val="28"/>
          <w:szCs w:val="28"/>
        </w:rPr>
      </w:pPr>
      <w:r>
        <w:rPr>
          <w:rFonts w:hint="eastAsia" w:ascii="仿宋" w:hAnsi="仿宋" w:eastAsia="仿宋" w:cs="仿宋"/>
          <w:b/>
          <w:bCs/>
          <w:i w:val="0"/>
          <w:caps w:val="0"/>
          <w:color w:val="333333"/>
          <w:spacing w:val="0"/>
          <w:kern w:val="0"/>
          <w:sz w:val="28"/>
          <w:szCs w:val="28"/>
          <w:lang w:val="en-US" w:eastAsia="zh-CN" w:bidi="ar"/>
        </w:rPr>
        <w:t>本公示的期限为   2023年11月24日至2023年12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bCs/>
          <w:i w:val="0"/>
          <w:color w:val="333333"/>
          <w:sz w:val="28"/>
          <w:szCs w:val="28"/>
        </w:rPr>
        <w:t>吴川市发展和改革局</w:t>
      </w:r>
      <w:r>
        <w:rPr>
          <w:rFonts w:hint="eastAsia" w:ascii="仿宋" w:hAnsi="仿宋" w:eastAsia="仿宋" w:cs="仿宋"/>
          <w:b/>
          <w:bCs/>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bCs/>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bCs/>
          <w:sz w:val="28"/>
          <w:szCs w:val="28"/>
          <w:lang w:val="en-US" w:eastAsia="zh-CN"/>
        </w:rPr>
        <w:t xml:space="preserve">                                       2023年11月24日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45496"/>
    <w:rsid w:val="07E72630"/>
    <w:rsid w:val="07F75DEC"/>
    <w:rsid w:val="08011591"/>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7E3FE8"/>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AC7A58"/>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A2333A"/>
    <w:rsid w:val="31B74195"/>
    <w:rsid w:val="31BD3C13"/>
    <w:rsid w:val="32205AE1"/>
    <w:rsid w:val="32430247"/>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717B05"/>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044B84"/>
    <w:rsid w:val="49B56FAE"/>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9D2983"/>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36D41E4"/>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DE379D"/>
    <w:rsid w:val="6AE640A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461C17"/>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212A87"/>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7</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2023-11-24T02:49:04Z</cp:lastPrinted>
  <dcterms:modified xsi:type="dcterms:W3CDTF">2023-11-24T02:49:36Z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