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val="0"/>
          <w:color w:val="auto"/>
          <w:sz w:val="44"/>
          <w:szCs w:val="44"/>
        </w:rPr>
        <w:t>吴川市发展和改革局关于</w:t>
      </w:r>
      <w:r>
        <w:rPr>
          <w:rFonts w:hint="eastAsia" w:ascii="宋体" w:hAnsi="宋体" w:eastAsia="宋体" w:cs="宋体"/>
          <w:b/>
          <w:bCs w:val="0"/>
          <w:color w:val="auto"/>
          <w:sz w:val="44"/>
          <w:szCs w:val="44"/>
          <w:lang w:val="en-US" w:eastAsia="zh-CN"/>
        </w:rPr>
        <w:t>2023年湛江市吴川市覃巴镇新村村委会“四小园”建设的风貌提升项目立项</w:t>
      </w:r>
      <w:r>
        <w:rPr>
          <w:rFonts w:hint="eastAsia" w:ascii="宋体" w:hAnsi="宋体" w:eastAsia="宋体" w:cs="宋体"/>
          <w:b/>
          <w:bCs/>
          <w:color w:val="auto"/>
          <w:sz w:val="44"/>
          <w:szCs w:val="44"/>
          <w:lang w:val="en-US" w:eastAsia="zh-CN"/>
        </w:rPr>
        <w:t>审批前的公示</w:t>
      </w:r>
    </w:p>
    <w:tbl>
      <w:tblPr>
        <w:tblStyle w:val="8"/>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rPr>
              <w:t>吴川市发展和改革局关于</w:t>
            </w:r>
            <w:r>
              <w:rPr>
                <w:rFonts w:hint="eastAsia" w:ascii="仿宋" w:hAnsi="仿宋" w:eastAsia="仿宋" w:cs="仿宋"/>
                <w:b w:val="0"/>
                <w:bCs w:val="0"/>
                <w:color w:val="auto"/>
                <w:sz w:val="28"/>
                <w:szCs w:val="28"/>
                <w:lang w:val="en-US" w:eastAsia="zh-CN"/>
              </w:rPr>
              <w:t>2023年湛江市吴川市覃巴镇新村村委会“四小园”建设的风貌提升项目立项审批前的公示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sz w:val="28"/>
                <w:szCs w:val="28"/>
                <w:lang w:val="en-US" w:eastAsia="zh-CN"/>
              </w:rPr>
              <w:t>吴川市覃巴镇新村村民委员会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val="en-US" w:eastAsia="zh-CN"/>
              </w:rPr>
              <w:t>吴川市覃巴镇新村村民委员会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吴川市覃巴镇新村村委会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30</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建设</w:t>
            </w:r>
            <w:r>
              <w:rPr>
                <w:rFonts w:hint="eastAsia" w:ascii="仿宋" w:hAnsi="仿宋" w:eastAsia="仿宋" w:cs="仿宋"/>
                <w:bCs/>
                <w:sz w:val="28"/>
                <w:szCs w:val="28"/>
              </w:rPr>
              <w:t>一座公园约520平方米，人行道80平方米，砌路牙石125米、安装一般路灯12套、高杆灯6套</w:t>
            </w:r>
            <w:r>
              <w:rPr>
                <w:rFonts w:hint="eastAsia" w:ascii="仿宋" w:hAnsi="仿宋" w:eastAsia="仿宋" w:cs="仿宋"/>
                <w:bCs/>
                <w:sz w:val="28"/>
                <w:szCs w:val="28"/>
                <w:lang w:eastAsia="zh-CN"/>
              </w:rPr>
              <w:t>；</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bCs/>
                <w:sz w:val="28"/>
                <w:szCs w:val="28"/>
              </w:rPr>
              <w:t>建</w:t>
            </w:r>
            <w:r>
              <w:rPr>
                <w:rFonts w:hint="eastAsia" w:ascii="仿宋" w:hAnsi="仿宋" w:eastAsia="仿宋" w:cs="仿宋"/>
                <w:bCs/>
                <w:sz w:val="28"/>
                <w:szCs w:val="28"/>
                <w:lang w:val="en-US" w:eastAsia="zh-CN"/>
              </w:rPr>
              <w:t>设</w:t>
            </w:r>
            <w:r>
              <w:rPr>
                <w:rFonts w:hint="eastAsia" w:ascii="仿宋" w:hAnsi="仿宋" w:eastAsia="仿宋" w:cs="仿宋"/>
                <w:bCs/>
                <w:sz w:val="28"/>
                <w:szCs w:val="28"/>
              </w:rPr>
              <w:t>篮球场一个约585平方米</w:t>
            </w:r>
            <w:r>
              <w:rPr>
                <w:rFonts w:hint="eastAsia" w:ascii="仿宋" w:hAnsi="仿宋" w:eastAsia="仿宋" w:cs="仿宋"/>
                <w:bCs/>
                <w:sz w:val="28"/>
                <w:szCs w:val="28"/>
                <w:lang w:eastAsia="zh-CN"/>
              </w:rPr>
              <w:t>；</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8"/>
                <w:szCs w:val="28"/>
                <w:lang w:val="en-US" w:eastAsia="zh-CN"/>
              </w:rPr>
            </w:pPr>
            <w:bookmarkStart w:id="0" w:name="_GoBack"/>
            <w:bookmarkEnd w:id="0"/>
            <w:r>
              <w:rPr>
                <w:rFonts w:hint="eastAsia" w:ascii="仿宋" w:hAnsi="仿宋" w:eastAsia="仿宋" w:cs="仿宋"/>
                <w:bCs/>
                <w:sz w:val="28"/>
                <w:szCs w:val="28"/>
              </w:rPr>
              <w:t>绿化树木一批。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17</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4"/>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4"/>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95071"/>
    <w:multiLevelType w:val="singleLevel"/>
    <w:tmpl w:val="B1D950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0B3D"/>
    <w:rsid w:val="00251274"/>
    <w:rsid w:val="004A16F2"/>
    <w:rsid w:val="00911686"/>
    <w:rsid w:val="00941F40"/>
    <w:rsid w:val="00980186"/>
    <w:rsid w:val="00AC5743"/>
    <w:rsid w:val="00BA0D84"/>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60088C"/>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01CE9"/>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85C14"/>
    <w:rsid w:val="133A379C"/>
    <w:rsid w:val="136A1420"/>
    <w:rsid w:val="137A7688"/>
    <w:rsid w:val="139C24DC"/>
    <w:rsid w:val="13BD2C29"/>
    <w:rsid w:val="13D219A0"/>
    <w:rsid w:val="142515A2"/>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C8E6C70"/>
    <w:rsid w:val="1D164FF4"/>
    <w:rsid w:val="1D1C19E5"/>
    <w:rsid w:val="1D1E50EB"/>
    <w:rsid w:val="1D255F4D"/>
    <w:rsid w:val="1D272E93"/>
    <w:rsid w:val="1D5537FF"/>
    <w:rsid w:val="1DA553E7"/>
    <w:rsid w:val="1EA00875"/>
    <w:rsid w:val="1EAE1428"/>
    <w:rsid w:val="1F13116F"/>
    <w:rsid w:val="1F35256D"/>
    <w:rsid w:val="1F361EAD"/>
    <w:rsid w:val="1F4A3152"/>
    <w:rsid w:val="1FB64DB2"/>
    <w:rsid w:val="1FF85F63"/>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506D9A"/>
    <w:rsid w:val="31B74195"/>
    <w:rsid w:val="31BD3C13"/>
    <w:rsid w:val="32205AE1"/>
    <w:rsid w:val="326B27C2"/>
    <w:rsid w:val="32727A59"/>
    <w:rsid w:val="32760EDF"/>
    <w:rsid w:val="329C768A"/>
    <w:rsid w:val="32A32621"/>
    <w:rsid w:val="32AD714D"/>
    <w:rsid w:val="32CA2E5B"/>
    <w:rsid w:val="32EC085A"/>
    <w:rsid w:val="32F26296"/>
    <w:rsid w:val="337D2DD9"/>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9E4450"/>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B62DB2"/>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276346"/>
    <w:rsid w:val="519B0259"/>
    <w:rsid w:val="51E7166B"/>
    <w:rsid w:val="51FF406F"/>
    <w:rsid w:val="52426FD0"/>
    <w:rsid w:val="52480247"/>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1B614A2"/>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8C0155"/>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line="288" w:lineRule="auto"/>
    </w:pPr>
    <w:rPr>
      <w:sz w:val="28"/>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paragraph" w:customStyle="1" w:styleId="11">
    <w:name w:val="fontTitle4_4"/>
    <w:basedOn w:val="1"/>
    <w:uiPriority w:val="0"/>
    <w:pPr>
      <w:pBdr>
        <w:top w:val="none" w:color="auto" w:sz="0" w:space="0"/>
        <w:left w:val="none" w:color="auto" w:sz="0" w:space="0"/>
        <w:bottom w:val="none" w:color="auto" w:sz="0" w:space="0"/>
        <w:right w:val="none" w:color="auto" w:sz="0" w:space="0"/>
        <w:between w:val="none" w:color="auto" w:sz="0" w:space="0"/>
      </w:pBdr>
      <w:shd w:val="clear" w:color="auto" w:fill="auto"/>
      <w:jc w:val="left"/>
    </w:pPr>
    <w:rPr>
      <w:rFonts w:ascii="方正小标宋简体" w:hAnsi="方正小标宋简体" w:eastAsia="方正小标宋简体" w:cs="方正小标宋简体"/>
      <w:b/>
      <w:color w:val="FF0000"/>
      <w:sz w:val="42"/>
      <w:lang w:val="en-US" w:eastAsia="uk-UA"/>
    </w:rPr>
  </w:style>
  <w:style w:type="paragraph" w:customStyle="1" w:styleId="12">
    <w:name w:val="index 6"/>
    <w:basedOn w:val="1"/>
    <w:next w:val="1"/>
    <w:qFormat/>
    <w:uiPriority w:val="0"/>
    <w:pPr>
      <w:ind w:left="210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6</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2023-11-10T00:17:00Z</cp:lastPrinted>
  <dcterms:modified xsi:type="dcterms:W3CDTF">2023-11-10T07:20:40Z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