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吴川市兰石镇庄艮村委会下村村中道路</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雨污分流及硬底化工程项目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关于2023年湛江市吴川市兰石镇庄艮村委会下村村中道路雨污分流及硬底化工程项目立项审批前的公示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吴川市兰石镇庄艮村民委员会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吴川市兰石镇庄艮村民委员会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吴川市兰石镇庄艮村委会下村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71.98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建设道路硬底化5条，分别为长 115.2米、4米，长189.7米、宽3～4米，长144.9米、宽3～4m，长77.1米、宽2米，长80.6米、宽3米；</w:t>
            </w:r>
          </w:p>
          <w:p>
            <w:pPr>
              <w:pStyle w:val="2"/>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铺设HDPE双壁波纹管排污水</w:t>
            </w:r>
            <w:bookmarkStart w:id="0" w:name="_GoBack"/>
            <w:bookmarkEnd w:id="0"/>
            <w:r>
              <w:rPr>
                <w:rFonts w:hint="eastAsia" w:ascii="仿宋" w:hAnsi="仿宋" w:eastAsia="仿宋" w:cs="仿宋"/>
                <w:sz w:val="28"/>
                <w:szCs w:val="28"/>
                <w:lang w:val="en-US" w:eastAsia="zh-CN"/>
              </w:rPr>
              <w:t>管网长423.4米、N300，Φ700圆形预制混凝土检查井23个。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C701"/>
    <w:multiLevelType w:val="singleLevel"/>
    <w:tmpl w:val="D95EC7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2023-10-13T03:39:00Z</cp:lastPrinted>
  <dcterms:modified xsi:type="dcterms:W3CDTF">2023-10-13T09:47:19Z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