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关于2022年湛江市吴川市黄坡镇马兆村委会边江村道路硬化建设</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关于2022年湛江市吴川市黄坡镇马兆村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委会边江村道路硬化建设项目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吴川市黄坡镇马兆村边江经济合作社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吴川市黄坡镇马兆村边江经济合作社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吴川市黄坡镇马兆村委会边江村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建设机耕路长约423米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宽约4.5米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厚0.2米;</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建设</w:t>
            </w:r>
            <w:r>
              <w:rPr>
                <w:rFonts w:hint="eastAsia" w:ascii="仿宋" w:hAnsi="仿宋" w:eastAsia="仿宋" w:cs="仿宋"/>
                <w:b w:val="0"/>
                <w:bCs w:val="0"/>
                <w:sz w:val="28"/>
                <w:szCs w:val="28"/>
              </w:rPr>
              <w:t>环村路长约192米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宽约3.8</w:t>
            </w:r>
            <w:r>
              <w:rPr>
                <w:rFonts w:hint="eastAsia" w:ascii="仿宋" w:hAnsi="仿宋" w:eastAsia="仿宋" w:cs="仿宋"/>
                <w:b w:val="0"/>
                <w:bCs w:val="0"/>
                <w:sz w:val="28"/>
                <w:szCs w:val="28"/>
                <w:lang w:val="en-US" w:eastAsia="zh-CN"/>
              </w:rPr>
              <w:t>米、</w:t>
            </w:r>
            <w:r>
              <w:rPr>
                <w:rFonts w:hint="eastAsia" w:ascii="仿宋" w:hAnsi="仿宋" w:eastAsia="仿宋" w:cs="仿宋"/>
                <w:b w:val="0"/>
                <w:bCs w:val="0"/>
                <w:sz w:val="28"/>
                <w:szCs w:val="28"/>
              </w:rPr>
              <w:t>厚0.2米;</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建设</w:t>
            </w:r>
            <w:r>
              <w:rPr>
                <w:rFonts w:hint="eastAsia" w:ascii="仿宋" w:hAnsi="仿宋" w:eastAsia="仿宋" w:cs="仿宋"/>
                <w:b w:val="0"/>
                <w:bCs w:val="0"/>
                <w:sz w:val="28"/>
                <w:szCs w:val="28"/>
              </w:rPr>
              <w:t>巷道长约80米，宽约2</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6米，厚约0.15米;</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b w:val="0"/>
                <w:bCs w:val="0"/>
                <w:sz w:val="28"/>
                <w:szCs w:val="28"/>
                <w:lang w:val="en-US" w:eastAsia="zh-CN"/>
              </w:rPr>
              <w:t>铺设</w:t>
            </w:r>
            <w:r>
              <w:rPr>
                <w:rFonts w:hint="eastAsia" w:ascii="仿宋" w:hAnsi="仿宋" w:eastAsia="仿宋" w:cs="仿宋"/>
                <w:b w:val="0"/>
                <w:bCs w:val="0"/>
                <w:sz w:val="28"/>
                <w:szCs w:val="28"/>
              </w:rPr>
              <w:t>一条长约166米的雨污分流管道及12座沙井等及相关配套设施。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w:t>
            </w:r>
            <w:bookmarkStart w:id="0" w:name="_GoBack"/>
            <w:bookmarkEnd w:id="0"/>
            <w:r>
              <w:rPr>
                <w:rFonts w:hint="eastAsia" w:ascii="仿宋" w:hAnsi="仿宋" w:eastAsia="仿宋" w:cs="仿宋"/>
                <w:b w:val="0"/>
                <w:bCs w:val="0"/>
                <w:color w:val="333333"/>
                <w:sz w:val="28"/>
                <w:szCs w:val="28"/>
              </w:rPr>
              <w:t>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FBB70"/>
    <w:multiLevelType w:val="singleLevel"/>
    <w:tmpl w:val="830FBB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2023-08-03T02:54:00Z</cp:lastPrinted>
  <dcterms:modified xsi:type="dcterms:W3CDTF">2023-08-10T01:08:10Z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