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val="en-US" w:eastAsia="zh-CN"/>
        </w:rPr>
        <w:t>吴川市振文飞蛾岭护坡水土流失治理工程项目</w:t>
      </w:r>
    </w:p>
    <w:p>
      <w:pPr>
        <w:spacing w:line="540" w:lineRule="exact"/>
        <w:jc w:val="center"/>
        <w:rPr>
          <w:rFonts w:hint="eastAsia" w:ascii="宋体" w:hAnsi="宋体" w:eastAsia="宋体" w:cs="宋体"/>
          <w:b/>
          <w:bCs/>
          <w:sz w:val="44"/>
          <w:szCs w:val="44"/>
        </w:rPr>
      </w:pPr>
      <w:bookmarkStart w:id="0" w:name="_GoBack"/>
      <w:bookmarkEnd w:id="0"/>
      <w:r>
        <w:rPr>
          <w:rFonts w:hint="eastAsia" w:ascii="宋体" w:hAnsi="宋体" w:eastAsia="宋体" w:cs="宋体"/>
          <w:b/>
          <w:bCs/>
          <w:sz w:val="44"/>
          <w:szCs w:val="44"/>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14"/>
        <w:gridCol w:w="3033"/>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val="en-US" w:eastAsia="zh-CN"/>
              </w:rPr>
              <w:t>吴川市振文飞蛾岭护坡水土流失治理工程项目</w:t>
            </w:r>
            <w:r>
              <w:rPr>
                <w:rFonts w:hint="eastAsia" w:ascii="仿宋" w:hAnsi="仿宋" w:eastAsia="仿宋" w:cs="仿宋"/>
                <w:b w:val="0"/>
                <w:bCs w:val="0"/>
                <w:sz w:val="28"/>
                <w:szCs w:val="28"/>
              </w:rPr>
              <w:t>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吴川市水利工程建设管理中心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吴川市水利工程建设管理中心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吴川市振文镇江元村泗岸支渠飞蛾岭</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before="150" w:line="400" w:lineRule="exact"/>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lang w:val="en-US" w:eastAsia="zh-CN"/>
              </w:rPr>
              <w:t>299.89</w:t>
            </w:r>
            <w:r>
              <w:rPr>
                <w:rFonts w:hint="eastAsia" w:ascii="仿宋" w:hAnsi="仿宋" w:eastAsia="仿宋" w:cs="仿宋"/>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2023年省级涉农统筹整合转移支付资金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1、桩号K0+000～K0+650边坡，进行挖掘机清理坡面杂草树根厚30cm及土方开挖，全长650米，开挖出土方除了排水沟土方回填利用，余下土方拉到指定地点。</w:t>
            </w:r>
          </w:p>
          <w:p>
            <w:pPr>
              <w:pStyle w:val="2"/>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桩号K0+000～K0+630，左边坡第一级边坡坡率1:1.5进行修坡，平整后铺种台湾大叶草护坡+操作平台路面平整压实+平台排水沟，第二级边坡坡率1:1.25进行修坡平整后再挂三维土工网+喷播草籽草护坡，全长630米;桩号K0+000～K0+650右边坡脚设置土排水沟全长650米。</w:t>
            </w:r>
          </w:p>
          <w:p>
            <w:pPr>
              <w:pStyle w:val="2"/>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3、桩号K0+650～K0+800、K1+050～K1+320，边坡进行挖掘机清理坡面杂草树根厚30cm，全长420米，开挖土方及清理杂木杂根拉到指定地点。</w:t>
            </w:r>
          </w:p>
          <w:p>
            <w:pPr>
              <w:pStyle w:val="2"/>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4、边坡修坡平整后桩号K0+650～K0+800、桩号</w:t>
            </w:r>
          </w:p>
          <w:p>
            <w:pPr>
              <w:pStyle w:val="2"/>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rPr>
            </w:pPr>
            <w:r>
              <w:rPr>
                <w:rFonts w:hint="eastAsia" w:ascii="仿宋" w:hAnsi="仿宋" w:eastAsia="仿宋" w:cs="仿宋"/>
                <w:sz w:val="28"/>
                <w:szCs w:val="28"/>
                <w:lang w:val="en-US" w:eastAsia="zh-CN"/>
              </w:rPr>
              <w:t>K1+300～K1+320铺种台湾大叶草护坡。桩号 K1+050～K1+300后铺种台湾大叶草护坡和三维土工网+喷播草籽草护坡，全长 420米，桩号K0+685～K0+727、桩号K0+742～K0+800、桩号K1+122～K1+316操作平台原路基进行平整压实，总长294米，共715.58平方米。桩号 K0+732～K0+800坡脚新建土排水沟长68米。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本公示的期限为   2023年</w:t>
      </w:r>
      <w:r>
        <w:rPr>
          <w:rFonts w:hint="eastAsia" w:ascii="仿宋" w:hAnsi="仿宋" w:eastAsia="仿宋" w:cs="仿宋"/>
          <w:color w:val="333333"/>
          <w:kern w:val="0"/>
          <w:sz w:val="28"/>
          <w:szCs w:val="28"/>
          <w:lang w:val="en-US" w:eastAsia="zh-CN"/>
        </w:rPr>
        <w:t>7</w:t>
      </w:r>
      <w:r>
        <w:rPr>
          <w:rFonts w:hint="eastAsia" w:ascii="仿宋" w:hAnsi="仿宋" w:eastAsia="仿宋" w:cs="仿宋"/>
          <w:color w:val="333333"/>
          <w:kern w:val="0"/>
          <w:sz w:val="28"/>
          <w:szCs w:val="28"/>
        </w:rPr>
        <w:t>月</w:t>
      </w:r>
      <w:r>
        <w:rPr>
          <w:rFonts w:hint="eastAsia" w:ascii="仿宋" w:hAnsi="仿宋" w:eastAsia="仿宋" w:cs="仿宋"/>
          <w:color w:val="333333"/>
          <w:kern w:val="0"/>
          <w:sz w:val="28"/>
          <w:szCs w:val="28"/>
          <w:lang w:val="en-US" w:eastAsia="zh-CN"/>
        </w:rPr>
        <w:t>25</w:t>
      </w:r>
      <w:r>
        <w:rPr>
          <w:rFonts w:hint="eastAsia" w:ascii="仿宋" w:hAnsi="仿宋" w:eastAsia="仿宋" w:cs="仿宋"/>
          <w:color w:val="333333"/>
          <w:kern w:val="0"/>
          <w:sz w:val="28"/>
          <w:szCs w:val="28"/>
        </w:rPr>
        <w:t>日至2023年</w:t>
      </w:r>
      <w:r>
        <w:rPr>
          <w:rFonts w:hint="eastAsia" w:ascii="仿宋" w:hAnsi="仿宋" w:eastAsia="仿宋" w:cs="仿宋"/>
          <w:color w:val="333333"/>
          <w:kern w:val="0"/>
          <w:sz w:val="28"/>
          <w:szCs w:val="28"/>
          <w:lang w:val="en-US" w:eastAsia="zh-CN"/>
        </w:rPr>
        <w:t>8</w:t>
      </w:r>
      <w:r>
        <w:rPr>
          <w:rFonts w:hint="eastAsia" w:ascii="仿宋" w:hAnsi="仿宋" w:eastAsia="仿宋" w:cs="仿宋"/>
          <w:color w:val="333333"/>
          <w:kern w:val="0"/>
          <w:sz w:val="28"/>
          <w:szCs w:val="28"/>
        </w:rPr>
        <w:t>月</w:t>
      </w:r>
      <w:r>
        <w:rPr>
          <w:rFonts w:hint="eastAsia" w:ascii="仿宋" w:hAnsi="仿宋" w:eastAsia="仿宋" w:cs="仿宋"/>
          <w:color w:val="333333"/>
          <w:kern w:val="0"/>
          <w:sz w:val="28"/>
          <w:szCs w:val="28"/>
          <w:lang w:val="en-US" w:eastAsia="zh-CN"/>
        </w:rPr>
        <w:t>1</w:t>
      </w:r>
      <w:r>
        <w:rPr>
          <w:rFonts w:hint="eastAsia" w:ascii="仿宋" w:hAnsi="仿宋" w:eastAsia="仿宋" w:cs="仿宋"/>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color w:val="333333"/>
          <w:sz w:val="28"/>
          <w:szCs w:val="28"/>
        </w:rPr>
        <w:t>吴川市发展和改革局</w:t>
      </w:r>
      <w:r>
        <w:rPr>
          <w:rFonts w:hint="eastAsia" w:ascii="仿宋" w:hAnsi="仿宋" w:eastAsia="仿宋" w:cs="仿宋"/>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400" w:lineRule="exact"/>
        <w:ind w:firstLine="4900" w:firstLineChars="1750"/>
        <w:textAlignment w:val="auto"/>
        <w:rPr>
          <w:rFonts w:hint="eastAsia" w:ascii="仿宋" w:hAnsi="仿宋" w:eastAsia="仿宋" w:cs="仿宋"/>
          <w:sz w:val="28"/>
          <w:szCs w:val="28"/>
        </w:rPr>
      </w:pPr>
      <w:r>
        <w:rPr>
          <w:rFonts w:hint="eastAsia" w:ascii="仿宋" w:hAnsi="仿宋" w:eastAsia="仿宋" w:cs="仿宋"/>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宋体"/>
          <w:b/>
          <w:bCs/>
          <w:sz w:val="24"/>
          <w:szCs w:val="24"/>
        </w:rPr>
      </w:pPr>
      <w:r>
        <w:rPr>
          <w:rFonts w:hint="eastAsia" w:ascii="仿宋" w:hAnsi="仿宋" w:eastAsia="仿宋" w:cs="仿宋"/>
          <w:sz w:val="28"/>
          <w:szCs w:val="28"/>
        </w:rPr>
        <w:t xml:space="preserve">                                    2023年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25</w:t>
      </w:r>
      <w:r>
        <w:rPr>
          <w:rFonts w:hint="eastAsia" w:ascii="仿宋" w:hAnsi="仿宋" w:eastAsia="仿宋" w:cs="仿宋"/>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21958C8"/>
    <w:rsid w:val="022316BA"/>
    <w:rsid w:val="023F7923"/>
    <w:rsid w:val="02876977"/>
    <w:rsid w:val="02AC0C3E"/>
    <w:rsid w:val="032B145B"/>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B64154"/>
    <w:rsid w:val="0FF467F7"/>
    <w:rsid w:val="102F1401"/>
    <w:rsid w:val="106328DF"/>
    <w:rsid w:val="10730716"/>
    <w:rsid w:val="1073310A"/>
    <w:rsid w:val="109F58D5"/>
    <w:rsid w:val="10A7697F"/>
    <w:rsid w:val="110353EB"/>
    <w:rsid w:val="111D1E6C"/>
    <w:rsid w:val="11DF4559"/>
    <w:rsid w:val="1200041D"/>
    <w:rsid w:val="122F498E"/>
    <w:rsid w:val="124B1B2F"/>
    <w:rsid w:val="126D20AD"/>
    <w:rsid w:val="127D792B"/>
    <w:rsid w:val="129E4EA2"/>
    <w:rsid w:val="13004247"/>
    <w:rsid w:val="131A6120"/>
    <w:rsid w:val="131B2D54"/>
    <w:rsid w:val="132D7F6C"/>
    <w:rsid w:val="133A379C"/>
    <w:rsid w:val="136A1420"/>
    <w:rsid w:val="13D219A0"/>
    <w:rsid w:val="14820882"/>
    <w:rsid w:val="150B595E"/>
    <w:rsid w:val="151A3000"/>
    <w:rsid w:val="155D37E5"/>
    <w:rsid w:val="15A65946"/>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C366CFF"/>
    <w:rsid w:val="2C79550F"/>
    <w:rsid w:val="2C8876A7"/>
    <w:rsid w:val="2C991DF9"/>
    <w:rsid w:val="2CA07C92"/>
    <w:rsid w:val="2CC60640"/>
    <w:rsid w:val="2CE66E24"/>
    <w:rsid w:val="2D3344B0"/>
    <w:rsid w:val="2DBD4B9B"/>
    <w:rsid w:val="2DD628E8"/>
    <w:rsid w:val="2EE16C79"/>
    <w:rsid w:val="2EF17F4F"/>
    <w:rsid w:val="2F14738C"/>
    <w:rsid w:val="2F3501FD"/>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FF756B"/>
    <w:rsid w:val="4A33302B"/>
    <w:rsid w:val="4AAD019D"/>
    <w:rsid w:val="4B2664B8"/>
    <w:rsid w:val="4B44550B"/>
    <w:rsid w:val="4B776D56"/>
    <w:rsid w:val="4BD22246"/>
    <w:rsid w:val="4BE16BA7"/>
    <w:rsid w:val="4BEE7A69"/>
    <w:rsid w:val="4BF25F55"/>
    <w:rsid w:val="4C2C037F"/>
    <w:rsid w:val="4C7561BF"/>
    <w:rsid w:val="4C7775D9"/>
    <w:rsid w:val="4C783975"/>
    <w:rsid w:val="4CBD483C"/>
    <w:rsid w:val="4CD57559"/>
    <w:rsid w:val="4CEB3D44"/>
    <w:rsid w:val="4D1D003C"/>
    <w:rsid w:val="4D7047D3"/>
    <w:rsid w:val="4D7E3722"/>
    <w:rsid w:val="4D826612"/>
    <w:rsid w:val="4DA6733F"/>
    <w:rsid w:val="4DB112CF"/>
    <w:rsid w:val="4DC00512"/>
    <w:rsid w:val="4DC772F9"/>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2624A0"/>
    <w:rsid w:val="5433064E"/>
    <w:rsid w:val="54426EF0"/>
    <w:rsid w:val="546D6877"/>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7766A1"/>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B25AB4"/>
    <w:rsid w:val="76242587"/>
    <w:rsid w:val="763316EF"/>
    <w:rsid w:val="76456EB5"/>
    <w:rsid w:val="76487993"/>
    <w:rsid w:val="76686879"/>
    <w:rsid w:val="76BA7E32"/>
    <w:rsid w:val="76DB4817"/>
    <w:rsid w:val="76F263B5"/>
    <w:rsid w:val="76F3273D"/>
    <w:rsid w:val="77304540"/>
    <w:rsid w:val="775014EE"/>
    <w:rsid w:val="775723EA"/>
    <w:rsid w:val="77596FE2"/>
    <w:rsid w:val="77CA613E"/>
    <w:rsid w:val="780A5819"/>
    <w:rsid w:val="78204FA3"/>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18</TotalTime>
  <ScaleCrop>false</ScaleCrop>
  <LinksUpToDate>false</LinksUpToDate>
  <CharactersWithSpaces>583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2023-07-25T03:08:34Z</cp:lastPrinted>
  <dcterms:modified xsi:type="dcterms:W3CDTF">2023-07-25T03:08:47Z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73D70FAD6F5F49A88ABD27778A72BECD</vt:lpwstr>
  </property>
</Properties>
</file>