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eastAsia="宋体" w:cs="宋体"/>
          <w:b/>
          <w:bCs/>
          <w:color w:val="333333"/>
          <w:sz w:val="44"/>
          <w:szCs w:val="44"/>
        </w:rPr>
      </w:pPr>
      <w:r>
        <w:rPr>
          <w:rFonts w:hint="eastAsia" w:ascii="宋体" w:hAnsi="宋体" w:eastAsia="宋体" w:cs="宋体"/>
          <w:b/>
          <w:bCs/>
          <w:sz w:val="44"/>
          <w:szCs w:val="44"/>
        </w:rPr>
        <w:t>吴川市发展和改革局关于</w:t>
      </w:r>
      <w:r>
        <w:rPr>
          <w:rFonts w:hint="eastAsia"/>
          <w:b/>
          <w:bCs w:val="0"/>
          <w:sz w:val="40"/>
          <w:szCs w:val="40"/>
          <w:lang w:val="en-US" w:eastAsia="zh-CN"/>
        </w:rPr>
        <w:t>吴川市镇村生活污水处理设施捆绑 PPP 项目黄坡城区双桥街自来水管道搬迁工程项目</w:t>
      </w:r>
      <w:r>
        <w:rPr>
          <w:rFonts w:hint="eastAsia" w:ascii="宋体" w:hAnsi="宋体" w:eastAsia="宋体" w:cs="宋体"/>
          <w:b/>
          <w:bCs/>
          <w:sz w:val="44"/>
          <w:szCs w:val="44"/>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333333"/>
                <w:kern w:val="0"/>
                <w:sz w:val="28"/>
                <w:szCs w:val="28"/>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jc w:val="center"/>
              <w:rPr>
                <w:rFonts w:ascii="仿宋" w:hAnsi="仿宋" w:eastAsia="仿宋" w:cs="宋体"/>
                <w:bCs/>
                <w:color w:val="333333"/>
                <w:sz w:val="28"/>
                <w:szCs w:val="28"/>
              </w:rPr>
            </w:pPr>
            <w:r>
              <w:rPr>
                <w:rFonts w:hint="eastAsia" w:ascii="仿宋" w:hAnsi="仿宋" w:eastAsia="仿宋" w:cs="宋体"/>
                <w:bCs/>
                <w:sz w:val="28"/>
                <w:szCs w:val="28"/>
              </w:rPr>
              <w:t>吴川市发展和改革局关于</w:t>
            </w:r>
            <w:r>
              <w:rPr>
                <w:rFonts w:hint="eastAsia" w:ascii="仿宋" w:hAnsi="仿宋" w:eastAsia="仿宋" w:cs="宋体"/>
                <w:bCs/>
                <w:sz w:val="28"/>
                <w:szCs w:val="28"/>
                <w:lang w:val="en-US" w:eastAsia="zh-CN"/>
              </w:rPr>
              <w:t>吴川市镇村生活污水处理设施捆绑 PPP 项目黄坡城区双桥街自来水管道搬迁工程项目</w:t>
            </w:r>
            <w:r>
              <w:rPr>
                <w:rFonts w:hint="eastAsia" w:ascii="仿宋" w:hAnsi="仿宋" w:eastAsia="仿宋" w:cs="宋体"/>
                <w:bCs/>
                <w:sz w:val="28"/>
                <w:szCs w:val="28"/>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rPr>
                <w:rFonts w:ascii="仿宋" w:hAnsi="仿宋" w:eastAsia="仿宋" w:cs="仿宋"/>
                <w:sz w:val="28"/>
                <w:szCs w:val="28"/>
              </w:rPr>
            </w:pPr>
            <w:r>
              <w:rPr>
                <w:rFonts w:hint="eastAsia" w:ascii="仿宋" w:hAnsi="仿宋" w:eastAsia="仿宋" w:cs="仿宋"/>
                <w:sz w:val="28"/>
                <w:szCs w:val="28"/>
              </w:rPr>
              <w:t>吴川市黄坡镇人民政府</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jc w:val="both"/>
              <w:rPr>
                <w:rFonts w:ascii="仿宋" w:hAnsi="仿宋" w:eastAsia="仿宋" w:cs="仿宋"/>
                <w:sz w:val="28"/>
                <w:szCs w:val="28"/>
              </w:rPr>
            </w:pPr>
            <w:r>
              <w:rPr>
                <w:rFonts w:hint="eastAsia" w:ascii="仿宋" w:hAnsi="仿宋" w:eastAsia="仿宋" w:cs="仿宋"/>
                <w:sz w:val="28"/>
                <w:szCs w:val="28"/>
              </w:rPr>
              <w:t>吴川市黄坡镇人民政府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rPr>
                <w:rFonts w:ascii="仿宋" w:hAnsi="仿宋" w:eastAsia="仿宋" w:cs="仿宋"/>
                <w:sz w:val="28"/>
                <w:szCs w:val="28"/>
              </w:rPr>
            </w:pPr>
            <w:r>
              <w:rPr>
                <w:rFonts w:hint="eastAsia" w:ascii="仿宋" w:hAnsi="仿宋" w:eastAsia="仿宋" w:cs="仿宋"/>
                <w:sz w:val="28"/>
                <w:szCs w:val="28"/>
              </w:rPr>
              <w:t>吴川市黄坡镇城区双桥街</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tabs>
                <w:tab w:val="left" w:pos="665"/>
                <w:tab w:val="center" w:pos="1528"/>
              </w:tabs>
              <w:spacing w:before="150" w:line="400" w:lineRule="exact"/>
              <w:rPr>
                <w:rFonts w:ascii="仿宋" w:hAnsi="仿宋" w:eastAsia="仿宋" w:cs="仿宋"/>
                <w:color w:val="333333"/>
                <w:sz w:val="28"/>
                <w:szCs w:val="28"/>
              </w:rPr>
            </w:pPr>
            <w:r>
              <w:rPr>
                <w:rFonts w:hint="eastAsia" w:ascii="仿宋" w:hAnsi="仿宋" w:eastAsia="仿宋" w:cs="仿宋"/>
                <w:color w:val="333333"/>
                <w:sz w:val="28"/>
                <w:szCs w:val="28"/>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333333"/>
                <w:sz w:val="28"/>
                <w:szCs w:val="28"/>
                <w:lang w:val="en-US" w:eastAsia="zh-CN"/>
              </w:rPr>
              <w:t>40</w:t>
            </w:r>
            <w:r>
              <w:rPr>
                <w:rFonts w:hint="eastAsia" w:ascii="仿宋" w:hAnsi="仿宋" w:eastAsia="仿宋" w:cs="仿宋"/>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rPr>
                <w:rFonts w:ascii="仿宋" w:hAnsi="仿宋" w:eastAsia="仿宋" w:cs="仿宋"/>
                <w:color w:val="333333"/>
                <w:sz w:val="28"/>
                <w:szCs w:val="28"/>
              </w:rPr>
            </w:pPr>
            <w:r>
              <w:rPr>
                <w:rFonts w:hint="eastAsia" w:ascii="仿宋" w:hAnsi="仿宋" w:eastAsia="仿宋" w:cs="仿宋"/>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rPr>
                <w:rFonts w:ascii="仿宋" w:hAnsi="仿宋" w:eastAsia="仿宋" w:cs="仿宋"/>
                <w:sz w:val="28"/>
                <w:szCs w:val="28"/>
              </w:rPr>
            </w:pPr>
            <w:r>
              <w:rPr>
                <w:rFonts w:hint="eastAsia" w:ascii="仿宋_GB2312" w:hAnsi="仿宋_GB2312" w:eastAsia="仿宋_GB2312" w:cs="仿宋_GB2312"/>
                <w:sz w:val="28"/>
                <w:szCs w:val="28"/>
                <w:highlight w:val="none"/>
                <w:lang w:val="en-US" w:eastAsia="zh-CN"/>
              </w:rPr>
              <w:t>财政资金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spacing w:line="400" w:lineRule="exact"/>
              <w:jc w:val="left"/>
              <w:rPr>
                <w:rFonts w:hint="default" w:ascii="仿宋" w:hAnsi="仿宋" w:eastAsia="仿宋"/>
                <w:lang w:val="en-US"/>
              </w:rPr>
            </w:pPr>
            <w:r>
              <w:rPr>
                <w:rFonts w:hint="default" w:ascii="仿宋" w:hAnsi="仿宋" w:eastAsia="仿宋"/>
                <w:lang w:val="en-US"/>
              </w:rPr>
              <w:t>安装D200PE管约298米，</w:t>
            </w:r>
            <w:bookmarkStart w:id="0" w:name="_GoBack"/>
            <w:bookmarkEnd w:id="0"/>
            <w:r>
              <w:rPr>
                <w:rFonts w:hint="default" w:ascii="仿宋" w:hAnsi="仿宋" w:eastAsia="仿宋"/>
                <w:lang w:val="en-US"/>
              </w:rPr>
              <w:t>安装D63PVC- U 管约235米，安装D32PVC- U 管约195米，凿除混凝土路面宽</w:t>
            </w:r>
            <w:r>
              <w:rPr>
                <w:rFonts w:hint="eastAsia" w:ascii="仿宋" w:hAnsi="仿宋" w:eastAsia="仿宋"/>
                <w:lang w:val="en-US" w:eastAsia="zh-CN"/>
              </w:rPr>
              <w:t>0.</w:t>
            </w:r>
            <w:r>
              <w:rPr>
                <w:rFonts w:hint="default" w:ascii="仿宋" w:hAnsi="仿宋" w:eastAsia="仿宋"/>
                <w:lang w:val="en-US"/>
              </w:rPr>
              <w:t>4</w:t>
            </w:r>
            <w:r>
              <w:rPr>
                <w:rFonts w:hint="eastAsia" w:ascii="仿宋" w:hAnsi="仿宋" w:eastAsia="仿宋"/>
                <w:lang w:val="en-US" w:eastAsia="zh-CN"/>
              </w:rPr>
              <w:t>米</w:t>
            </w:r>
            <w:r>
              <w:rPr>
                <w:rFonts w:hint="default" w:ascii="仿宋" w:hAnsi="仿宋" w:eastAsia="仿宋"/>
                <w:lang w:val="en-US"/>
              </w:rPr>
              <w:t>；厚</w:t>
            </w:r>
            <w:r>
              <w:rPr>
                <w:rFonts w:hint="eastAsia" w:ascii="仿宋" w:hAnsi="仿宋" w:eastAsia="仿宋"/>
                <w:lang w:val="en-US" w:eastAsia="zh-CN"/>
              </w:rPr>
              <w:t>0.</w:t>
            </w:r>
            <w:r>
              <w:rPr>
                <w:rFonts w:hint="default" w:ascii="仿宋" w:hAnsi="仿宋" w:eastAsia="仿宋"/>
                <w:lang w:val="en-US"/>
              </w:rPr>
              <w:t>2</w:t>
            </w:r>
            <w:r>
              <w:rPr>
                <w:rFonts w:hint="eastAsia" w:ascii="仿宋" w:hAnsi="仿宋" w:eastAsia="仿宋"/>
                <w:lang w:val="en-US" w:eastAsia="zh-CN"/>
              </w:rPr>
              <w:t>米</w:t>
            </w:r>
            <w:r>
              <w:rPr>
                <w:rFonts w:hint="default" w:ascii="仿宋" w:hAnsi="仿宋" w:eastAsia="仿宋"/>
                <w:lang w:val="en-US"/>
              </w:rPr>
              <w:t>约430米及修补回C30混凝土。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333333"/>
                <w:sz w:val="28"/>
                <w:szCs w:val="28"/>
              </w:rPr>
              <w:t>吴川市解放中路143号吴川市发展和改革局</w:t>
            </w:r>
          </w:p>
        </w:tc>
      </w:tr>
    </w:tbl>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本公示的期限为   2023年</w:t>
      </w:r>
      <w:r>
        <w:rPr>
          <w:rFonts w:hint="eastAsia" w:ascii="仿宋" w:hAnsi="仿宋" w:eastAsia="仿宋" w:cs="仿宋"/>
          <w:color w:val="333333"/>
          <w:kern w:val="0"/>
          <w:sz w:val="28"/>
          <w:szCs w:val="28"/>
          <w:lang w:val="en-US" w:eastAsia="zh-CN"/>
        </w:rPr>
        <w:t>7</w:t>
      </w:r>
      <w:r>
        <w:rPr>
          <w:rFonts w:hint="eastAsia" w:ascii="仿宋" w:hAnsi="仿宋" w:eastAsia="仿宋" w:cs="仿宋"/>
          <w:color w:val="333333"/>
          <w:kern w:val="0"/>
          <w:sz w:val="28"/>
          <w:szCs w:val="28"/>
        </w:rPr>
        <w:t>月</w:t>
      </w:r>
      <w:r>
        <w:rPr>
          <w:rFonts w:hint="eastAsia" w:ascii="仿宋" w:hAnsi="仿宋" w:eastAsia="仿宋" w:cs="仿宋"/>
          <w:color w:val="333333"/>
          <w:kern w:val="0"/>
          <w:sz w:val="28"/>
          <w:szCs w:val="28"/>
          <w:lang w:val="en-US" w:eastAsia="zh-CN"/>
        </w:rPr>
        <w:t>14</w:t>
      </w:r>
      <w:r>
        <w:rPr>
          <w:rFonts w:hint="eastAsia" w:ascii="仿宋" w:hAnsi="仿宋" w:eastAsia="仿宋" w:cs="仿宋"/>
          <w:color w:val="333333"/>
          <w:kern w:val="0"/>
          <w:sz w:val="28"/>
          <w:szCs w:val="28"/>
        </w:rPr>
        <w:t>日至2023年</w:t>
      </w:r>
      <w:r>
        <w:rPr>
          <w:rFonts w:hint="eastAsia" w:ascii="仿宋" w:hAnsi="仿宋" w:eastAsia="仿宋" w:cs="仿宋"/>
          <w:color w:val="333333"/>
          <w:kern w:val="0"/>
          <w:sz w:val="28"/>
          <w:szCs w:val="28"/>
          <w:lang w:val="en-US" w:eastAsia="zh-CN"/>
        </w:rPr>
        <w:t>7</w:t>
      </w:r>
      <w:r>
        <w:rPr>
          <w:rFonts w:hint="eastAsia" w:ascii="仿宋" w:hAnsi="仿宋" w:eastAsia="仿宋" w:cs="仿宋"/>
          <w:color w:val="333333"/>
          <w:kern w:val="0"/>
          <w:sz w:val="28"/>
          <w:szCs w:val="28"/>
        </w:rPr>
        <w:t>月</w:t>
      </w:r>
      <w:r>
        <w:rPr>
          <w:rFonts w:hint="eastAsia" w:ascii="仿宋" w:hAnsi="仿宋" w:eastAsia="仿宋" w:cs="仿宋"/>
          <w:color w:val="333333"/>
          <w:kern w:val="0"/>
          <w:sz w:val="28"/>
          <w:szCs w:val="28"/>
          <w:lang w:val="en-US" w:eastAsia="zh-CN"/>
        </w:rPr>
        <w:t>21</w:t>
      </w:r>
      <w:r>
        <w:rPr>
          <w:rFonts w:hint="eastAsia" w:ascii="仿宋" w:hAnsi="仿宋" w:eastAsia="仿宋" w:cs="仿宋"/>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color w:val="333333"/>
          <w:sz w:val="28"/>
          <w:szCs w:val="28"/>
        </w:rPr>
        <w:t>吴川市发展和改革局</w:t>
      </w:r>
      <w:r>
        <w:rPr>
          <w:rFonts w:hint="eastAsia" w:ascii="仿宋" w:hAnsi="仿宋" w:eastAsia="仿宋" w:cs="仿宋"/>
          <w:color w:val="333333"/>
          <w:kern w:val="0"/>
          <w:sz w:val="28"/>
          <w:szCs w:val="28"/>
        </w:rPr>
        <w:t>行政审批前公示意见反馈表》并按上表提供的联系方式提交）。</w:t>
      </w:r>
    </w:p>
    <w:p>
      <w:pPr>
        <w:pStyle w:val="2"/>
        <w:spacing w:line="380" w:lineRule="exact"/>
        <w:rPr>
          <w:rFonts w:ascii="仿宋" w:hAnsi="仿宋" w:eastAsia="仿宋" w:cs="仿宋"/>
          <w:szCs w:val="28"/>
        </w:rPr>
      </w:pPr>
    </w:p>
    <w:p>
      <w:pPr>
        <w:spacing w:line="380" w:lineRule="exact"/>
        <w:ind w:firstLine="4900" w:firstLineChars="1750"/>
        <w:rPr>
          <w:rFonts w:hint="eastAsia" w:ascii="仿宋" w:hAnsi="仿宋" w:eastAsia="仿宋" w:cs="仿宋"/>
          <w:sz w:val="28"/>
          <w:szCs w:val="28"/>
        </w:rPr>
      </w:pPr>
    </w:p>
    <w:p>
      <w:pPr>
        <w:spacing w:line="380" w:lineRule="exact"/>
        <w:ind w:firstLine="4900" w:firstLineChars="1750"/>
        <w:rPr>
          <w:rFonts w:ascii="仿宋" w:hAnsi="仿宋" w:eastAsia="仿宋" w:cs="仿宋"/>
          <w:sz w:val="28"/>
          <w:szCs w:val="28"/>
        </w:rPr>
      </w:pPr>
      <w:r>
        <w:rPr>
          <w:rFonts w:hint="eastAsia" w:ascii="仿宋" w:hAnsi="仿宋" w:eastAsia="仿宋" w:cs="仿宋"/>
          <w:sz w:val="28"/>
          <w:szCs w:val="28"/>
        </w:rPr>
        <w:t>吴川市发展和改革局</w:t>
      </w:r>
    </w:p>
    <w:p>
      <w:pPr>
        <w:pStyle w:val="2"/>
        <w:spacing w:line="460" w:lineRule="exact"/>
        <w:rPr>
          <w:rFonts w:ascii="宋体" w:hAnsi="宋体" w:eastAsia="宋体" w:cs="宋体"/>
          <w:b/>
          <w:bCs/>
          <w:sz w:val="24"/>
          <w:szCs w:val="24"/>
        </w:rPr>
      </w:pPr>
      <w:r>
        <w:rPr>
          <w:rFonts w:hint="eastAsia" w:ascii="仿宋" w:hAnsi="仿宋" w:eastAsia="仿宋" w:cs="仿宋"/>
          <w:szCs w:val="28"/>
        </w:rPr>
        <w:t xml:space="preserve">                                    2023年</w:t>
      </w:r>
      <w:r>
        <w:rPr>
          <w:rFonts w:hint="eastAsia" w:ascii="仿宋" w:hAnsi="仿宋" w:eastAsia="仿宋" w:cs="仿宋"/>
          <w:szCs w:val="28"/>
          <w:lang w:val="en-US" w:eastAsia="zh-CN"/>
        </w:rPr>
        <w:t>7</w:t>
      </w:r>
      <w:r>
        <w:rPr>
          <w:rFonts w:hint="eastAsia" w:ascii="仿宋" w:hAnsi="仿宋" w:eastAsia="仿宋" w:cs="仿宋"/>
          <w:szCs w:val="28"/>
        </w:rPr>
        <w:t>月</w:t>
      </w:r>
      <w:r>
        <w:rPr>
          <w:rFonts w:hint="eastAsia" w:ascii="仿宋" w:hAnsi="仿宋" w:eastAsia="仿宋" w:cs="仿宋"/>
          <w:szCs w:val="28"/>
          <w:lang w:val="en-US" w:eastAsia="zh-CN"/>
        </w:rPr>
        <w:t>14</w:t>
      </w:r>
      <w:r>
        <w:rPr>
          <w:rFonts w:hint="eastAsia" w:ascii="仿宋" w:hAnsi="仿宋" w:eastAsia="仿宋" w:cs="仿宋"/>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g0ZDZjOTczMjI4OTY4YjA2MTg0NGQ1MjVmNjgwNmMifQ=="/>
  </w:docVars>
  <w:rsids>
    <w:rsidRoot w:val="41B846EF"/>
    <w:rsid w:val="00236A3F"/>
    <w:rsid w:val="00251274"/>
    <w:rsid w:val="004A16F2"/>
    <w:rsid w:val="00911686"/>
    <w:rsid w:val="00941F40"/>
    <w:rsid w:val="00980186"/>
    <w:rsid w:val="00AC5743"/>
    <w:rsid w:val="00BA1E88"/>
    <w:rsid w:val="01386376"/>
    <w:rsid w:val="01681F88"/>
    <w:rsid w:val="01765B9F"/>
    <w:rsid w:val="021958C8"/>
    <w:rsid w:val="022316BA"/>
    <w:rsid w:val="023F7923"/>
    <w:rsid w:val="02876977"/>
    <w:rsid w:val="02AC0C3E"/>
    <w:rsid w:val="038D49EE"/>
    <w:rsid w:val="03996A08"/>
    <w:rsid w:val="03AD1AFA"/>
    <w:rsid w:val="03DD66BC"/>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B64154"/>
    <w:rsid w:val="0FF467F7"/>
    <w:rsid w:val="102F1401"/>
    <w:rsid w:val="106328DF"/>
    <w:rsid w:val="10730716"/>
    <w:rsid w:val="1073310A"/>
    <w:rsid w:val="109F58D5"/>
    <w:rsid w:val="10A7697F"/>
    <w:rsid w:val="110353EB"/>
    <w:rsid w:val="111D1E6C"/>
    <w:rsid w:val="11DF4559"/>
    <w:rsid w:val="1200041D"/>
    <w:rsid w:val="122F498E"/>
    <w:rsid w:val="124B1B2F"/>
    <w:rsid w:val="126D20AD"/>
    <w:rsid w:val="127D792B"/>
    <w:rsid w:val="13004247"/>
    <w:rsid w:val="131A6120"/>
    <w:rsid w:val="131B2D54"/>
    <w:rsid w:val="132D7F6C"/>
    <w:rsid w:val="133A379C"/>
    <w:rsid w:val="136A1420"/>
    <w:rsid w:val="13D219A0"/>
    <w:rsid w:val="14820882"/>
    <w:rsid w:val="150B595E"/>
    <w:rsid w:val="151A3000"/>
    <w:rsid w:val="155D37E5"/>
    <w:rsid w:val="15A65946"/>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C366CFF"/>
    <w:rsid w:val="2C79550F"/>
    <w:rsid w:val="2C8876A7"/>
    <w:rsid w:val="2C991DF9"/>
    <w:rsid w:val="2CA07C92"/>
    <w:rsid w:val="2CC60640"/>
    <w:rsid w:val="2CE66E24"/>
    <w:rsid w:val="2DBD4B9B"/>
    <w:rsid w:val="2DD628E8"/>
    <w:rsid w:val="2EE16C79"/>
    <w:rsid w:val="2EF17F4F"/>
    <w:rsid w:val="2F14738C"/>
    <w:rsid w:val="2F3501FD"/>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8211092"/>
    <w:rsid w:val="382767A9"/>
    <w:rsid w:val="38536700"/>
    <w:rsid w:val="38631711"/>
    <w:rsid w:val="38777DE5"/>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87B0C"/>
    <w:rsid w:val="48ED62F4"/>
    <w:rsid w:val="48FC3523"/>
    <w:rsid w:val="49947676"/>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D13149"/>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487993"/>
    <w:rsid w:val="76686879"/>
    <w:rsid w:val="76BA7E32"/>
    <w:rsid w:val="76DB4817"/>
    <w:rsid w:val="76F263B5"/>
    <w:rsid w:val="77304540"/>
    <w:rsid w:val="775014EE"/>
    <w:rsid w:val="775723EA"/>
    <w:rsid w:val="77596FE2"/>
    <w:rsid w:val="77CA613E"/>
    <w:rsid w:val="780A5819"/>
    <w:rsid w:val="78204FA3"/>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467</Words>
  <Characters>536</Characters>
  <Lines>1</Lines>
  <Paragraphs>1</Paragraphs>
  <TotalTime>2</TotalTime>
  <ScaleCrop>false</ScaleCrop>
  <LinksUpToDate>false</LinksUpToDate>
  <CharactersWithSpaces>577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2023-07-14T02:19:12Z</cp:lastPrinted>
  <dcterms:modified xsi:type="dcterms:W3CDTF">2023-07-14T02:19:58Z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73D70FAD6F5F49A88ABD27778A72BECD</vt:lpwstr>
  </property>
</Properties>
</file>