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关于2022年湛江市吴川市浅水镇龙首村委会中樟村巷道硬底化项目立项审批前的公示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关于2022年湛江市吴川市浅水镇龙首村委会中樟村巷道硬底化项目立项审批前的公示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4"/>
                <w:szCs w:val="24"/>
                <w:lang w:val="en-US" w:eastAsia="zh-CN"/>
              </w:rPr>
              <w:t>广东省吴川市浅水镇龙首村中樟经济合作社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广东省吴川市浅水镇龙首村</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4"/>
                <w:szCs w:val="24"/>
                <w:lang w:val="en-US" w:eastAsia="zh-CN"/>
              </w:rPr>
              <w:t>中樟经济合作社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eastAsia" w:ascii="仿宋" w:hAnsi="仿宋" w:eastAsia="仿宋" w:cs="仿宋"/>
                <w:b w:val="0"/>
                <w:bCs w:val="0"/>
                <w:sz w:val="28"/>
                <w:szCs w:val="28"/>
                <w:lang w:val="en-US" w:eastAsia="zh-CN"/>
              </w:rPr>
              <w:t>吴川市浅水镇龙首村委会会中樟村内</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73.79万元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eastAsia" w:ascii="仿宋" w:hAnsi="仿宋" w:eastAsia="仿宋"/>
                <w:sz w:val="24"/>
                <w:szCs w:val="24"/>
                <w:lang w:val="en-US" w:eastAsia="zh-CN"/>
              </w:rPr>
              <w:t>硬底化建设巷道11条,分别是长118米、宽7.5米、厚0.2米,长85米、宽7米、厚0.2米,长60米、宽3.5米、厚0.2米,长60米、宽3.5米、厚0.2米,长120米、宽3.5米、厚0.2米,长120米、宽3.5米、厚0.2米,长120米、宽3.5米、厚0.2米,长68米、宽3.5米、厚0.2米,长68米、宽3米、厚0.2米,长56米、宽4.5米、厚0.2米,长66米、宽6.5米、</w:t>
            </w:r>
            <w:bookmarkStart w:id="0" w:name="_GoBack"/>
            <w:bookmarkEnd w:id="0"/>
            <w:r>
              <w:rPr>
                <w:rFonts w:hint="eastAsia" w:ascii="仿宋" w:hAnsi="仿宋" w:eastAsia="仿宋"/>
                <w:sz w:val="24"/>
                <w:szCs w:val="24"/>
                <w:lang w:val="en-US" w:eastAsia="zh-CN"/>
              </w:rPr>
              <w:t>厚0.2米</w:t>
            </w:r>
            <w:r>
              <w:rPr>
                <w:rFonts w:hint="eastAsia" w:ascii="仿宋" w:hAnsi="仿宋" w:eastAsia="仿宋" w:cs="仿宋"/>
                <w:sz w:val="28"/>
                <w:szCs w:val="28"/>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7月13日至2023年7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2023年7月13日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zhhYTFjYWUzZTFiNThkNThmZmQzMDAwNGY5MD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5442BC"/>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BE42A8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102D78"/>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558</Characters>
  <Lines>0</Lines>
  <Paragraphs>0</Paragraphs>
  <TotalTime>2</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2023-04-18T01:48:00Z</cp:lastPrinted>
  <dcterms:modified xsi:type="dcterms:W3CDTF">2023-07-13T05:13:02Z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