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年度吴川市困难残疾人家庭无障碍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改造政府购买服务工作总结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吴川市总人口</w:t>
      </w:r>
      <w:r>
        <w:rPr>
          <w:rFonts w:ascii="仿宋" w:hAnsi="仿宋" w:eastAsia="仿宋" w:cs="仿宋"/>
          <w:sz w:val="32"/>
          <w:szCs w:val="32"/>
        </w:rPr>
        <w:t xml:space="preserve"> 120</w:t>
      </w:r>
      <w:r>
        <w:rPr>
          <w:rFonts w:hint="eastAsia" w:ascii="仿宋" w:hAnsi="仿宋" w:eastAsia="仿宋" w:cs="仿宋"/>
          <w:sz w:val="32"/>
          <w:szCs w:val="32"/>
        </w:rPr>
        <w:t>多万，下辖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个镇和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个街道办事处，</w:t>
      </w:r>
      <w:r>
        <w:rPr>
          <w:rFonts w:ascii="仿宋" w:hAnsi="仿宋" w:eastAsia="仿宋" w:cs="仿宋"/>
          <w:sz w:val="32"/>
          <w:szCs w:val="32"/>
        </w:rPr>
        <w:t>196</w:t>
      </w:r>
      <w:r>
        <w:rPr>
          <w:rFonts w:hint="eastAsia" w:ascii="仿宋" w:hAnsi="仿宋" w:eastAsia="仿宋" w:cs="仿宋"/>
          <w:sz w:val="32"/>
          <w:szCs w:val="32"/>
        </w:rPr>
        <w:t>个村（居）委会。至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月全市持证残疾人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万多人，其中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贫困残疾人是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困难群体中的贫中之贫、困中之困，是精准扶贫工作短板中的短板，贫困残疾人实现脱贫、奔小康，必须要走出家门、融入社会，残疾人无障碍设施建设是改善残疾人居家环境，提高残疾人生活质量的基础，是贫困残疾人“两不愁、三保障、两扩面”工作的重要组成部分，是打赢贫困残疾人脱贫攻坚、助推乡村振兴的重要基础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近年来，在湛江市残联的具体指导和关心下，在吴川市委、市政府的支持领导下，</w:t>
      </w:r>
      <w:r>
        <w:rPr>
          <w:rFonts w:hint="eastAsia" w:ascii="仿宋" w:hAnsi="仿宋" w:eastAsia="仿宋" w:cs="仿宋"/>
          <w:sz w:val="32"/>
          <w:szCs w:val="32"/>
        </w:rPr>
        <w:t>我们坚持以以为残疾人做好事、办实事、解难事为根本准则，制定政策、出台措施、强化督导、狠抓落实，使全市广大残疾人实现兜底保障和增收脱贫，尤其是在残疾人居家无障碍设施改造工作方面，圆满上级下达的目标任务，效果明显，得到广大残疾人朋友的普遍赞誉，现将我市贫困重度残疾人家庭无障碍改造有关情况汇报如下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一、基本情况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年度我市困难残疾人居家无障碍改造任务数为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户，其中建档立卡精准扶贫户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户，经过精准细致的筛查摸底确定服务内容并通过造价公司打价，预算服务价为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145万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元。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截止至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2022年12月，根据合同已结算进度款共计1023210.88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元。我市的无障碍改造工作涵盖了进出门坡道改造，残疾人轮椅通道、门户改造，地面平整硬化，安装马桶、座便椅、沐浴椅、抓手、不锈钢楼梯扶手、不锈钢防护网，配置电动轮椅、电热水器、密码刀具箱等。通过残疾人家庭无障碍改造工作的开展，从根本上改善了贫困残疾人的生活环境，提高了贫困残疾人家庭的生活条件，得到了广大残疾人及其家属的一致好评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精心部署，强力推进</w:t>
      </w:r>
    </w:p>
    <w:p>
      <w:pPr>
        <w:spacing w:line="560" w:lineRule="exact"/>
        <w:ind w:firstLine="320" w:firstLineChars="100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（一）加强领导、明确责任，强化残疾人家庭无障碍改造工作力度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一是健全组织：我会高度重视残疾人家庭无障碍改造工作，专门召开党组会、理事会会议，明确分管领导和业务负责人，同时主要领导高度重视，经常过问协调解决困难，分管领导靠前指挥，深入到改造户家中，实地查看无障碍改造情况，及时掌握服务进度，仔细检查服务质量，确保残疾人家庭无障碍改造服务顺利推进。形成了领导重视、部门配合、稳步推进的残疾人家庭无障碍改在工作格局。二是任务分配：根据我市实际情况，采取对重点镇（街）重点村（社区）进行集中改造，形成以一村带一镇的新格局。</w:t>
      </w:r>
    </w:p>
    <w:p>
      <w:pPr>
        <w:spacing w:line="560" w:lineRule="exact"/>
        <w:ind w:firstLine="320" w:firstLineChars="100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（二）认真筹划、精心组织，扎实推进残疾人家庭无障碍改造服务工作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、精准调查摸底，做好改造方案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由于疫情的原因，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年度我市无障碍改造工作进度受到了一定的影响。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月份，吴川市疫情风险调到低风险地区后，我会立即组织工作队下乡筛查，统筹推进疫情防控和复工复产，包括各镇（街道）残联残疾人专职委员在内的工作队深入各村（社区）调查摸底，认真细致、深入精准了解残疾人无障碍改造的实际需求，征求残疾人对实施无障碍改造工作的意见和建议，将详细的改造需求报送到市残联。市残联及时受理符合规定条件人的申请，依照建档立卡贫困重度残疾人优先，老残一体、一户多残的家庭优先和急用先改、先易后难的原则，认真选定实施改造的残疾人家庭，确定改造服务内容和改造标准，充分尊重残疾人意愿，尽量满足残疾人需求，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年我市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户无障碍改造服务项目结算价平均每户约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元。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、依法依规采购，精心组织服务，做好资料收集。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精准细致的筛查，为后续的改造服务提供了坚实的基础，根据服务每个残疾人的内容通过造价公司精准打价，再依法依规进行政府采购，确定改造服务单位，逐户改造。由于今年的无障碍改造属于服务类，按规定不能支付预付款，在一定程度上促进了服务单位加快工作进度。在改造前、后均进行了资料采集，每一户的改造档案包括以下资料：无障碍改造申请审批表、残疾人证复印件、身份证复印件、施工同意书、服务预算书、服务结算书等等，以备检查验收。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、认真组织验收，确保改造质量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在改造工作进行中，我会采取听取残疾人专职委员汇报、电话抽查、实地检查等方式督促改造服务按质按量进行，确保了服务进度。改造工作结束后，我会组织进行验收，按照服务结算书的改造内容，一户一户、一项一项实地丈量、认真检验，同时听取残疾人的意见，对有不满意的地方马上改进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年度我市困难残疾人无障碍改造工作精准到位，扎实有效，为我市残疾人带来了看得见、摸得着的实实在在的好处，残疾人普遍都非常满意。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（三）注重宣传，广泛动员，营造残疾人无障碍改造工作浓厚氛围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为了突出残疾人家庭无障碍改造工作的重要性，我会加大宣传教育力度，通过镇（街道）残联、村（社区）残疾人专职委员深入残疾人家庭宣传讲解，树立典型，以点带面，无死角全覆盖，强化无障碍设施方便残疾人日常生活的观念，深入人心，在今后的工作中使有需求的符合条件的残疾人都能积极申报。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吴川市残疾人联合会</w:t>
      </w:r>
    </w:p>
    <w:p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2F573"/>
    <w:multiLevelType w:val="singleLevel"/>
    <w:tmpl w:val="6242F5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WIwODc5M2I1YTRmNTQ0NDgwN2JlMDg2NmE3ZjAifQ=="/>
  </w:docVars>
  <w:rsids>
    <w:rsidRoot w:val="00977A57"/>
    <w:rsid w:val="002423C7"/>
    <w:rsid w:val="002739D5"/>
    <w:rsid w:val="002C2653"/>
    <w:rsid w:val="008141A3"/>
    <w:rsid w:val="00977A57"/>
    <w:rsid w:val="00D356A0"/>
    <w:rsid w:val="00DD3D45"/>
    <w:rsid w:val="045D01B1"/>
    <w:rsid w:val="09BA0848"/>
    <w:rsid w:val="0B591429"/>
    <w:rsid w:val="1DF4682C"/>
    <w:rsid w:val="1F054578"/>
    <w:rsid w:val="21B32389"/>
    <w:rsid w:val="3474598E"/>
    <w:rsid w:val="3B7B4B80"/>
    <w:rsid w:val="418D421D"/>
    <w:rsid w:val="46A70F22"/>
    <w:rsid w:val="4E921E52"/>
    <w:rsid w:val="54A067B1"/>
    <w:rsid w:val="5CA66FC5"/>
    <w:rsid w:val="64275CAF"/>
    <w:rsid w:val="66B4131F"/>
    <w:rsid w:val="69D42538"/>
    <w:rsid w:val="6EF2352F"/>
    <w:rsid w:val="7FFB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1919</Words>
  <Characters>1972</Characters>
  <Lines>0</Lines>
  <Paragraphs>0</Paragraphs>
  <TotalTime>119</TotalTime>
  <ScaleCrop>false</ScaleCrop>
  <LinksUpToDate>false</LinksUpToDate>
  <CharactersWithSpaces>1995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问情→星雨</cp:lastModifiedBy>
  <cp:lastPrinted>2021-01-12T01:33:00Z</cp:lastPrinted>
  <dcterms:modified xsi:type="dcterms:W3CDTF">2023-04-23T08:44:08Z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C3E0F1E57C2E42E4885C113298E6E8B5_13</vt:lpwstr>
  </property>
</Properties>
</file>