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部门整体支出绩效目标申报表</w:t>
      </w:r>
    </w:p>
    <w:tbl>
      <w:tblPr>
        <w:tblStyle w:val="5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6"/>
        <w:gridCol w:w="707"/>
        <w:gridCol w:w="993"/>
        <w:gridCol w:w="1810"/>
        <w:gridCol w:w="458"/>
        <w:gridCol w:w="141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部门名称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515" w:type="dxa"/>
            <w:gridSpan w:val="6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吴川市归国华侨联合会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基本情况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财政供养人员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9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预算安排年度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下属单位数量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0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部门预算金额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年度整体绩效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目标概述</w:t>
            </w:r>
          </w:p>
        </w:tc>
        <w:tc>
          <w:tcPr>
            <w:tcW w:w="751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bookmarkStart w:id="0" w:name="_GoBack"/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人员经费和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公用经费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kern w:val="0"/>
              </w:rPr>
              <w:t>基本支出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，保障机关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   二、部门业务和事业发展等</w:t>
            </w:r>
            <w:r>
              <w:rPr>
                <w:rFonts w:hint="eastAsia" w:ascii="宋体" w:hAnsi="宋体" w:cs="宋体"/>
                <w:kern w:val="0"/>
              </w:rPr>
              <w:t>项目支出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，</w:t>
            </w:r>
            <w:r>
              <w:rPr>
                <w:rFonts w:hint="eastAsia" w:ascii="宋体"/>
                <w:color w:val="000000"/>
                <w:lang w:val="en-US" w:eastAsia="zh-CN"/>
              </w:rPr>
              <w:t>开展部门工作和推进侨联事业。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侨委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相关工作和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侨联交办的任务</w:t>
            </w:r>
            <w:r>
              <w:rPr>
                <w:rFonts w:hint="eastAsia" w:ascii="宋体"/>
                <w:color w:val="000000"/>
                <w:lang w:val="en-US" w:eastAsia="zh-CN"/>
              </w:rPr>
              <w:t>；2.联系服务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侨界群众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lang w:val="en-US" w:eastAsia="zh-CN"/>
              </w:rPr>
              <w:t>基层群众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完成市委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下达的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；3.</w:t>
            </w: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涵养海外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和港澳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侨界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建设交流基地，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拓展海外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联谊、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文化宣传工作，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服务国家整体外交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预算整体情况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按支出类型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预算金额（万元）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按收入来源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其中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基本支出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4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其中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财政拨款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项目支出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其他资金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按支出性质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预算金额（万元）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按预算级次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其中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运转性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支出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4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其中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部门本级预算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事业发展性支出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0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转移支付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下属单位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年度重点</w:t>
            </w:r>
          </w:p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工作任务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主要实施内容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拟投入的资金</w:t>
            </w:r>
          </w:p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（万元）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期望达到的目标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任务</w:t>
            </w:r>
            <w:r>
              <w:rPr>
                <w:rFonts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侨委活动及侨联事务</w:t>
            </w:r>
          </w:p>
        </w:tc>
        <w:tc>
          <w:tcPr>
            <w:tcW w:w="1810" w:type="dxa"/>
            <w:vAlign w:val="center"/>
          </w:tcPr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侨委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活动、机关事务，执行上级侨联下达任务。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开展侨委活动和机关事务，完成上级侨联下达任务。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任务</w:t>
            </w:r>
            <w:r>
              <w:rPr>
                <w:rFonts w:ascii="宋体" w:hAnsi="宋体" w:cs="宋体"/>
                <w:color w:val="auto"/>
                <w:kern w:val="0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服务联系慰问工作</w:t>
            </w:r>
          </w:p>
        </w:tc>
        <w:tc>
          <w:tcPr>
            <w:tcW w:w="1810" w:type="dxa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走访</w:t>
            </w:r>
            <w:r>
              <w:rPr>
                <w:rFonts w:hint="eastAsia" w:ascii="宋体"/>
                <w:color w:val="auto"/>
                <w:lang w:eastAsia="zh-CN"/>
              </w:rPr>
              <w:t>联系</w:t>
            </w:r>
            <w:r>
              <w:rPr>
                <w:rFonts w:hint="eastAsia" w:ascii="宋体"/>
                <w:color w:val="auto"/>
              </w:rPr>
              <w:t>归侨侨眷</w:t>
            </w:r>
            <w:r>
              <w:rPr>
                <w:rFonts w:hint="eastAsia" w:ascii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/>
                <w:color w:val="auto"/>
              </w:rPr>
              <w:t>港澳社</w:t>
            </w:r>
            <w:r>
              <w:rPr>
                <w:rFonts w:hint="eastAsia" w:ascii="宋体"/>
                <w:color w:val="auto"/>
                <w:lang w:eastAsia="zh-CN"/>
              </w:rPr>
              <w:t>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市委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下达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任务。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团结联系侨界和基层群众，落实党的相关政策惠及侨界和基层。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任务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海外涉侨社团</w:t>
            </w:r>
            <w:r>
              <w:rPr>
                <w:rFonts w:hint="eastAsia" w:ascii="宋体"/>
                <w:color w:val="auto"/>
                <w:sz w:val="21"/>
                <w:szCs w:val="21"/>
                <w:lang w:eastAsia="zh-CN"/>
              </w:rPr>
              <w:t>联谊和文化宣传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1.接待涉吴海外社团交流；2.出访香港澳门社团联系；3.宣传活动工作。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涵养侨界资源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弘扬中华民族优秀文化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/>
                <w:color w:val="auto"/>
                <w:sz w:val="21"/>
                <w:szCs w:val="21"/>
                <w:lang w:eastAsia="zh-CN"/>
              </w:rPr>
              <w:t>服务国家整体外交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任务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4：困难归侨救助补助金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发放低保归侨帮扶金、困难归侨子女助学金和困难归侨临时帮扶金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2.4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缓解部分归侨家庭生活困难问题，促进侨界和谐稳定，推动构建社会主义和谐社会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其他需达到的目标（选填）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581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jc w:val="center"/>
        </w:trPr>
        <w:tc>
          <w:tcPr>
            <w:tcW w:w="157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…</w:t>
            </w:r>
          </w:p>
        </w:tc>
        <w:tc>
          <w:tcPr>
            <w:tcW w:w="5815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>
      <w:pPr>
        <w:jc w:val="both"/>
        <w:rPr>
          <w:rFonts w:ascii="宋体"/>
          <w:color w:val="000000"/>
        </w:rPr>
      </w:pPr>
    </w:p>
    <w:tbl>
      <w:tblPr>
        <w:tblStyle w:val="5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840"/>
        <w:gridCol w:w="1382"/>
        <w:gridCol w:w="1554"/>
        <w:gridCol w:w="2355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775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绩效指标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一级指标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二级指标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三级指标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三级指标目标值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产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出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出境联谊次数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lang w:val="en-US" w:eastAsia="zh-CN"/>
              </w:rPr>
              <w:t xml:space="preserve"> 港澳联谊1次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出国</w:t>
            </w:r>
            <w:r>
              <w:rPr>
                <w:rFonts w:hint="eastAsia" w:ascii="宋体"/>
                <w:lang w:val="en-US" w:eastAsia="zh-CN"/>
              </w:rPr>
              <w:t>交流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次数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质量指标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服务对象覆盖率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全市归侨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救助资金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拨款及时率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维护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困难归侨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群体和谐稳定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时效指标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成本指标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效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益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经济效益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社会效益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组织归侨座谈会、学习会至少一次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引导归侨群众听党话、心向党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2:发放困难归侨救助补助金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帮助我市困难归侨解决生活困难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3：走访慰问归侨侨眷至少一次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关怀团结侨界群众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生态效益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可持续影响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海外交流联谊拓展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团结海外友好力量，</w:t>
            </w:r>
            <w:r>
              <w:rPr>
                <w:rFonts w:hint="eastAsia" w:ascii="宋体"/>
                <w:color w:val="000000"/>
                <w:lang w:val="en-US" w:eastAsia="zh-CN"/>
              </w:rPr>
              <w:t>服务国家外交大局。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文化交流基地建设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接待海外侨团社团，传播优秀传统文化，宣传湛江吴川。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服务对象满意度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归侨群众满意度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发放困难归侨救助资金，发放对象满意</w:t>
            </w:r>
            <w:r>
              <w:rPr>
                <w:rFonts w:hint="eastAsia" w:ascii="宋体"/>
                <w:color w:val="00000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tabs>
                <w:tab w:val="center" w:pos="924"/>
              </w:tabs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受惠群众满意度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执行精准扶贫政策，扶贫对象满意度</w:t>
            </w:r>
            <w:r>
              <w:rPr>
                <w:rFonts w:hint="eastAsia" w:ascii="宋体"/>
                <w:color w:val="00000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其他需要说明的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情况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93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市财政局审核意见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业务主管股审核意见</w:t>
            </w:r>
          </w:p>
        </w:tc>
        <w:tc>
          <w:tcPr>
            <w:tcW w:w="7412" w:type="dxa"/>
            <w:gridSpan w:val="4"/>
            <w:vAlign w:val="bottom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                     </w:t>
            </w:r>
            <w:r>
              <w:rPr>
                <w:rFonts w:hint="eastAsia" w:ascii="宋体" w:cs="宋体"/>
                <w:color w:val="000000"/>
              </w:rPr>
              <w:t>审核人：</w:t>
            </w:r>
            <w:r>
              <w:rPr>
                <w:rFonts w:ascii="宋体" w:cs="宋体"/>
                <w:color w:val="000000"/>
              </w:rPr>
              <w:t xml:space="preserve">                   </w:t>
            </w:r>
            <w:r>
              <w:rPr>
                <w:rFonts w:hint="eastAsia" w:ascii="宋体" w:cs="宋体"/>
                <w:color w:val="000000"/>
              </w:rPr>
              <w:t>年</w:t>
            </w:r>
            <w:r>
              <w:rPr>
                <w:rFonts w:ascii="宋体" w:cs="宋体"/>
                <w:color w:val="000000"/>
              </w:rPr>
              <w:t xml:space="preserve">     </w:t>
            </w:r>
            <w:r>
              <w:rPr>
                <w:rFonts w:hint="eastAsia" w:ascii="宋体" w:cs="宋体"/>
                <w:color w:val="000000"/>
              </w:rPr>
              <w:t>月</w:t>
            </w:r>
            <w:r>
              <w:rPr>
                <w:rFonts w:ascii="宋体" w:cs="宋体"/>
                <w:color w:val="000000"/>
              </w:rPr>
              <w:t xml:space="preserve">    </w:t>
            </w:r>
            <w:r>
              <w:rPr>
                <w:rFonts w:hint="eastAsia" w:asci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  <w:jc w:val="center"/>
        </w:trPr>
        <w:tc>
          <w:tcPr>
            <w:tcW w:w="93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4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绩效评价股审核意见</w:t>
            </w:r>
          </w:p>
        </w:tc>
        <w:tc>
          <w:tcPr>
            <w:tcW w:w="7412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                     </w:t>
            </w:r>
            <w:r>
              <w:rPr>
                <w:rFonts w:hint="eastAsia" w:ascii="宋体" w:cs="宋体"/>
                <w:color w:val="000000"/>
              </w:rPr>
              <w:t>审核人：</w:t>
            </w:r>
            <w:r>
              <w:rPr>
                <w:rFonts w:ascii="宋体" w:cs="宋体"/>
                <w:color w:val="000000"/>
              </w:rPr>
              <w:t xml:space="preserve">                   </w:t>
            </w:r>
            <w:r>
              <w:rPr>
                <w:rFonts w:hint="eastAsia" w:ascii="宋体" w:cs="宋体"/>
                <w:color w:val="000000"/>
              </w:rPr>
              <w:t>年</w:t>
            </w:r>
            <w:r>
              <w:rPr>
                <w:rFonts w:ascii="宋体" w:cs="宋体"/>
                <w:color w:val="000000"/>
              </w:rPr>
              <w:t xml:space="preserve">     </w:t>
            </w:r>
            <w:r>
              <w:rPr>
                <w:rFonts w:hint="eastAsia" w:ascii="宋体" w:cs="宋体"/>
                <w:color w:val="000000"/>
              </w:rPr>
              <w:t>月</w:t>
            </w:r>
            <w:r>
              <w:rPr>
                <w:rFonts w:ascii="宋体" w:cs="宋体"/>
                <w:color w:val="000000"/>
              </w:rPr>
              <w:t xml:space="preserve">    </w:t>
            </w:r>
            <w:r>
              <w:rPr>
                <w:rFonts w:hint="eastAsia" w:ascii="宋体" w:cs="宋体"/>
                <w:color w:val="000000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361" w:right="1134" w:bottom="1417" w:left="1077" w:header="851" w:footer="90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MzNiZmVkNjBmN2M1YTE0MmQzMDgzNjVjMDQ5ZGMifQ=="/>
  </w:docVars>
  <w:rsids>
    <w:rsidRoot w:val="00B37D6E"/>
    <w:rsid w:val="000A5B40"/>
    <w:rsid w:val="000D0868"/>
    <w:rsid w:val="001019FA"/>
    <w:rsid w:val="00173372"/>
    <w:rsid w:val="00180F4A"/>
    <w:rsid w:val="001B36DE"/>
    <w:rsid w:val="001B5888"/>
    <w:rsid w:val="001F2105"/>
    <w:rsid w:val="002249BF"/>
    <w:rsid w:val="00293001"/>
    <w:rsid w:val="00373361"/>
    <w:rsid w:val="003A4127"/>
    <w:rsid w:val="00406433"/>
    <w:rsid w:val="00425001"/>
    <w:rsid w:val="00427CE3"/>
    <w:rsid w:val="00481F02"/>
    <w:rsid w:val="004F5FE4"/>
    <w:rsid w:val="005051BC"/>
    <w:rsid w:val="0054766B"/>
    <w:rsid w:val="00571889"/>
    <w:rsid w:val="00655D3A"/>
    <w:rsid w:val="00661897"/>
    <w:rsid w:val="00687C4E"/>
    <w:rsid w:val="00742333"/>
    <w:rsid w:val="00747425"/>
    <w:rsid w:val="00784CD1"/>
    <w:rsid w:val="00970518"/>
    <w:rsid w:val="00A240AF"/>
    <w:rsid w:val="00AE4BA3"/>
    <w:rsid w:val="00B37D6E"/>
    <w:rsid w:val="00B518B7"/>
    <w:rsid w:val="00B75DA5"/>
    <w:rsid w:val="00B91559"/>
    <w:rsid w:val="00CF1998"/>
    <w:rsid w:val="00CF4584"/>
    <w:rsid w:val="00D34788"/>
    <w:rsid w:val="00D943F2"/>
    <w:rsid w:val="00D955C8"/>
    <w:rsid w:val="00DD57DF"/>
    <w:rsid w:val="00DF27D2"/>
    <w:rsid w:val="00E04139"/>
    <w:rsid w:val="00E478D3"/>
    <w:rsid w:val="00FE5BE5"/>
    <w:rsid w:val="06C30E95"/>
    <w:rsid w:val="0B4F3AFE"/>
    <w:rsid w:val="0F601FB5"/>
    <w:rsid w:val="1C1A7F4F"/>
    <w:rsid w:val="1D402F27"/>
    <w:rsid w:val="294B6540"/>
    <w:rsid w:val="2DFD3287"/>
    <w:rsid w:val="3B94174F"/>
    <w:rsid w:val="3ECE5089"/>
    <w:rsid w:val="48083779"/>
    <w:rsid w:val="515F57F6"/>
    <w:rsid w:val="5B8F4391"/>
    <w:rsid w:val="65C73A17"/>
    <w:rsid w:val="68001DA5"/>
    <w:rsid w:val="7C410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Header Char"/>
    <w:basedOn w:val="6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http:/sdwm.org</Company>
  <Pages>2</Pages>
  <Words>1093</Words>
  <Characters>1111</Characters>
  <Lines>0</Lines>
  <Paragraphs>0</Paragraphs>
  <TotalTime>263</TotalTime>
  <ScaleCrop>false</ScaleCrop>
  <LinksUpToDate>false</LinksUpToDate>
  <CharactersWithSpaces>1247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2019-08-13T08:22:00Z</dcterms:created>
  <dc:creator>梁志</dc:creator>
  <cp:lastModifiedBy>漠漠书燃</cp:lastModifiedBy>
  <cp:lastPrinted>2022-02-17T03:03:00Z</cp:lastPrinted>
  <dcterms:modified xsi:type="dcterms:W3CDTF">2022-05-15T08:04:26Z</dcterms:modified>
  <dc:title>部门整体支出绩效目标申报表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C6C484EE026942EBB3BB47B410717BC1</vt:lpwstr>
  </property>
</Properties>
</file>