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298" w:rsidRDefault="00BF5BAE">
      <w:pPr>
        <w:spacing w:line="560" w:lineRule="exact"/>
        <w:rPr>
          <w:rFonts w:ascii="Times New Roman" w:hAnsi="Times New Roman"/>
          <w:lang w:val="en"/>
        </w:rPr>
      </w:pPr>
      <w:bookmarkStart w:id="0" w:name="_GoBack"/>
      <w:bookmarkEnd w:id="0"/>
      <w:r>
        <w:rPr>
          <w:rFonts w:ascii="Times New Roman" w:eastAsia="黑体" w:hAnsi="Times New Roman"/>
          <w:sz w:val="32"/>
          <w:szCs w:val="32"/>
          <w:lang w:val="en"/>
        </w:rPr>
        <w:t>附件</w:t>
      </w:r>
      <w:r>
        <w:rPr>
          <w:rFonts w:ascii="Times New Roman" w:eastAsia="黑体" w:hAnsi="Times New Roman" w:hint="eastAsia"/>
          <w:sz w:val="32"/>
          <w:szCs w:val="32"/>
        </w:rPr>
        <w:t>2</w:t>
      </w:r>
    </w:p>
    <w:p w:rsidR="00B92298" w:rsidRDefault="00B92298">
      <w:pPr>
        <w:spacing w:line="560" w:lineRule="exact"/>
        <w:jc w:val="center"/>
        <w:rPr>
          <w:rFonts w:ascii="Times New Roman" w:eastAsia="方正小标宋" w:hAnsi="Times New Roman"/>
          <w:sz w:val="44"/>
          <w:szCs w:val="44"/>
          <w:lang w:val="en"/>
        </w:rPr>
      </w:pPr>
    </w:p>
    <w:p w:rsidR="00B92298" w:rsidRDefault="00B92298">
      <w:pPr>
        <w:spacing w:line="560" w:lineRule="exact"/>
        <w:jc w:val="center"/>
        <w:rPr>
          <w:rFonts w:ascii="Times New Roman" w:eastAsia="方正小标宋" w:hAnsi="Times New Roman"/>
          <w:sz w:val="44"/>
          <w:szCs w:val="44"/>
          <w:lang w:val="en"/>
        </w:rPr>
      </w:pPr>
    </w:p>
    <w:p w:rsidR="00B92298" w:rsidRDefault="00B92298">
      <w:pPr>
        <w:spacing w:line="560" w:lineRule="exact"/>
        <w:jc w:val="center"/>
        <w:rPr>
          <w:rFonts w:ascii="Times New Roman" w:eastAsia="方正小标宋" w:hAnsi="Times New Roman"/>
          <w:sz w:val="44"/>
          <w:szCs w:val="44"/>
          <w:lang w:val="en"/>
        </w:rPr>
      </w:pPr>
    </w:p>
    <w:p w:rsidR="00B92298" w:rsidRDefault="00B92298">
      <w:pPr>
        <w:spacing w:line="560" w:lineRule="exact"/>
        <w:jc w:val="center"/>
        <w:rPr>
          <w:rFonts w:ascii="Times New Roman" w:eastAsia="方正小标宋" w:hAnsi="Times New Roman"/>
          <w:sz w:val="44"/>
          <w:szCs w:val="44"/>
          <w:lang w:val="en"/>
        </w:rPr>
      </w:pPr>
    </w:p>
    <w:p w:rsidR="00B92298" w:rsidRDefault="00BF5BAE">
      <w:pPr>
        <w:spacing w:line="560" w:lineRule="exact"/>
        <w:jc w:val="center"/>
        <w:rPr>
          <w:rFonts w:ascii="Times New Roman" w:eastAsia="方正小标宋" w:hAnsi="Times New Roman"/>
          <w:sz w:val="44"/>
          <w:szCs w:val="44"/>
          <w:lang w:val="en"/>
        </w:rPr>
      </w:pPr>
      <w:r>
        <w:rPr>
          <w:rFonts w:ascii="Times New Roman" w:eastAsia="方正小标宋" w:hAnsi="Times New Roman"/>
          <w:sz w:val="44"/>
          <w:szCs w:val="44"/>
          <w:lang w:val="en"/>
        </w:rPr>
        <w:t>国家</w:t>
      </w:r>
      <w:proofErr w:type="gramStart"/>
      <w:r>
        <w:rPr>
          <w:rFonts w:ascii="Times New Roman" w:eastAsia="方正小标宋" w:hAnsi="Times New Roman"/>
          <w:sz w:val="44"/>
          <w:szCs w:val="44"/>
          <w:lang w:val="en"/>
        </w:rPr>
        <w:t>医</w:t>
      </w:r>
      <w:proofErr w:type="gramEnd"/>
      <w:r>
        <w:rPr>
          <w:rFonts w:ascii="Times New Roman" w:eastAsia="方正小标宋" w:hAnsi="Times New Roman"/>
          <w:sz w:val="44"/>
          <w:szCs w:val="44"/>
          <w:lang w:val="en"/>
        </w:rPr>
        <w:t>保服务平台</w:t>
      </w:r>
      <w:r>
        <w:rPr>
          <w:rFonts w:ascii="Times New Roman" w:eastAsia="方正小标宋" w:hAnsi="Times New Roman"/>
          <w:sz w:val="44"/>
          <w:szCs w:val="44"/>
          <w:lang w:val="en"/>
        </w:rPr>
        <w:t>APP</w:t>
      </w:r>
    </w:p>
    <w:p w:rsidR="00B92298" w:rsidRDefault="00BF5BAE">
      <w:pPr>
        <w:spacing w:line="560" w:lineRule="exact"/>
        <w:jc w:val="center"/>
        <w:rPr>
          <w:rFonts w:ascii="Times New Roman" w:eastAsia="方正小标宋" w:hAnsi="Times New Roman"/>
          <w:sz w:val="44"/>
          <w:szCs w:val="44"/>
          <w:lang w:val="en"/>
        </w:rPr>
      </w:pPr>
      <w:r>
        <w:rPr>
          <w:rFonts w:ascii="Times New Roman" w:eastAsia="方正小标宋" w:hAnsi="Times New Roman" w:hint="eastAsia"/>
          <w:sz w:val="44"/>
          <w:szCs w:val="44"/>
          <w:lang w:val="en"/>
        </w:rPr>
        <w:t>办事图解</w:t>
      </w:r>
    </w:p>
    <w:p w:rsidR="00B92298" w:rsidRDefault="00B92298">
      <w:pPr>
        <w:spacing w:line="560" w:lineRule="exact"/>
        <w:jc w:val="center"/>
        <w:rPr>
          <w:rFonts w:ascii="Times New Roman" w:hAnsi="Times New Roman"/>
        </w:rPr>
      </w:pPr>
    </w:p>
    <w:p w:rsidR="00B92298" w:rsidRDefault="00BF5BAE">
      <w:pPr>
        <w:spacing w:line="560" w:lineRule="exact"/>
        <w:jc w:val="center"/>
        <w:rPr>
          <w:rFonts w:ascii="Times New Roman" w:eastAsia="方正小标宋" w:hAnsi="Times New Roman"/>
          <w:sz w:val="44"/>
          <w:szCs w:val="44"/>
        </w:rPr>
      </w:pPr>
      <w:r>
        <w:rPr>
          <w:rFonts w:ascii="Times New Roman" w:eastAsia="方正小标宋" w:hAnsi="Times New Roman" w:hint="eastAsia"/>
          <w:sz w:val="44"/>
          <w:szCs w:val="44"/>
        </w:rPr>
        <w:t>(2022</w:t>
      </w:r>
      <w:r>
        <w:rPr>
          <w:rFonts w:ascii="Times New Roman" w:eastAsia="方正小标宋" w:hAnsi="Times New Roman" w:hint="eastAsia"/>
          <w:sz w:val="44"/>
          <w:szCs w:val="44"/>
        </w:rPr>
        <w:t>版）</w:t>
      </w:r>
    </w:p>
    <w:p w:rsidR="00B92298" w:rsidRDefault="00B92298">
      <w:pPr>
        <w:spacing w:line="560" w:lineRule="exact"/>
        <w:rPr>
          <w:rFonts w:ascii="Times New Roman" w:eastAsia="方正小标宋简体" w:hAnsi="Times New Roman"/>
          <w:sz w:val="44"/>
          <w:szCs w:val="44"/>
        </w:rPr>
        <w:sectPr w:rsidR="00B92298">
          <w:footerReference w:type="default" r:id="rId9"/>
          <w:pgSz w:w="11906" w:h="16838"/>
          <w:pgMar w:top="2098" w:right="1587" w:bottom="2098" w:left="1587" w:header="851" w:footer="1701" w:gutter="0"/>
          <w:cols w:space="720"/>
          <w:docGrid w:type="lines" w:linePitch="312"/>
        </w:sectPr>
      </w:pPr>
    </w:p>
    <w:p w:rsidR="00B92298" w:rsidRDefault="00B92298">
      <w:pPr>
        <w:pStyle w:val="a0"/>
      </w:pPr>
    </w:p>
    <w:p w:rsidR="00B92298" w:rsidRDefault="00BF5BAE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>国家</w:t>
      </w:r>
      <w:proofErr w:type="gramStart"/>
      <w:r>
        <w:rPr>
          <w:rFonts w:ascii="Times New Roman" w:eastAsia="方正小标宋简体" w:hAnsi="Times New Roman" w:hint="eastAsia"/>
          <w:sz w:val="44"/>
          <w:szCs w:val="44"/>
        </w:rPr>
        <w:t>医</w:t>
      </w:r>
      <w:proofErr w:type="gramEnd"/>
      <w:r>
        <w:rPr>
          <w:rFonts w:ascii="Times New Roman" w:eastAsia="方正小标宋简体" w:hAnsi="Times New Roman" w:hint="eastAsia"/>
          <w:sz w:val="44"/>
          <w:szCs w:val="44"/>
        </w:rPr>
        <w:t>保服务平台</w:t>
      </w:r>
      <w:r>
        <w:rPr>
          <w:rFonts w:ascii="Times New Roman" w:eastAsia="方正小标宋简体" w:hAnsi="Times New Roman" w:hint="eastAsia"/>
          <w:sz w:val="44"/>
          <w:szCs w:val="44"/>
        </w:rPr>
        <w:t>APP</w:t>
      </w:r>
    </w:p>
    <w:p w:rsidR="00B92298" w:rsidRDefault="00B92298">
      <w:pPr>
        <w:spacing w:line="560" w:lineRule="exact"/>
        <w:rPr>
          <w:rFonts w:ascii="Times New Roman" w:eastAsia="方正小标宋简体" w:hAnsi="Times New Roman"/>
          <w:sz w:val="44"/>
          <w:szCs w:val="44"/>
        </w:rPr>
      </w:pPr>
    </w:p>
    <w:p w:rsidR="00B92298" w:rsidRDefault="00BF5BAE">
      <w:pPr>
        <w:spacing w:line="56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一、</w:t>
      </w:r>
      <w:r>
        <w:rPr>
          <w:rFonts w:ascii="Times New Roman" w:eastAsia="黑体" w:hAnsi="Times New Roman" w:hint="eastAsia"/>
          <w:sz w:val="32"/>
          <w:szCs w:val="32"/>
        </w:rPr>
        <w:t>操作步骤</w:t>
      </w:r>
    </w:p>
    <w:p w:rsidR="00B92298" w:rsidRDefault="00BF5BAE">
      <w:pPr>
        <w:spacing w:line="560" w:lineRule="exact"/>
        <w:ind w:firstLineChars="200" w:firstLine="640"/>
      </w:pPr>
      <w:r>
        <w:rPr>
          <w:rFonts w:ascii="Times New Roman" w:eastAsia="仿宋_GB2312" w:hAnsi="Times New Roman" w:hint="eastAsia"/>
          <w:sz w:val="32"/>
          <w:szCs w:val="32"/>
        </w:rPr>
        <w:t>打开国家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医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保服务平台</w:t>
      </w:r>
      <w:r>
        <w:rPr>
          <w:rFonts w:ascii="Times New Roman" w:eastAsia="仿宋_GB2312" w:hAnsi="Times New Roman" w:hint="eastAsia"/>
          <w:sz w:val="32"/>
          <w:szCs w:val="32"/>
        </w:rPr>
        <w:t>APP</w:t>
      </w:r>
      <w:r>
        <w:rPr>
          <w:rFonts w:ascii="Times New Roman" w:eastAsia="仿宋_GB2312" w:hAnsi="Times New Roman" w:hint="eastAsia"/>
          <w:sz w:val="32"/>
          <w:szCs w:val="32"/>
        </w:rPr>
        <w:t>，按提示操作登录。</w:t>
      </w:r>
      <w:r>
        <w:rPr>
          <w:rFonts w:ascii="Times New Roman" w:eastAsia="仿宋_GB2312" w:hAnsi="Times New Roman"/>
          <w:sz w:val="32"/>
          <w:szCs w:val="32"/>
        </w:rPr>
        <w:t>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地方专区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中“广东省”</w:t>
      </w:r>
      <w:r>
        <w:rPr>
          <w:rFonts w:ascii="Times New Roman" w:eastAsia="仿宋_GB2312" w:hAnsi="Times New Roman"/>
          <w:sz w:val="32"/>
          <w:szCs w:val="32"/>
        </w:rPr>
        <w:t>进入</w:t>
      </w:r>
      <w:r>
        <w:rPr>
          <w:rFonts w:ascii="Times New Roman" w:eastAsia="仿宋_GB2312" w:hAnsi="Times New Roman" w:hint="eastAsia"/>
          <w:sz w:val="32"/>
          <w:szCs w:val="32"/>
        </w:rPr>
        <w:t>广东专区</w:t>
      </w:r>
      <w:r>
        <w:rPr>
          <w:rFonts w:ascii="Times New Roman" w:eastAsia="仿宋_GB2312" w:hAnsi="Times New Roman"/>
          <w:sz w:val="32"/>
          <w:szCs w:val="32"/>
        </w:rPr>
        <w:t>操作页面。</w:t>
      </w:r>
    </w:p>
    <w:p w:rsidR="00B92298" w:rsidRDefault="00BF5BAE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54610</wp:posOffset>
            </wp:positionV>
            <wp:extent cx="2200910" cy="4144010"/>
            <wp:effectExtent l="0" t="0" r="8890" b="8890"/>
            <wp:wrapSquare wrapText="bothSides"/>
            <wp:docPr id="28" name="图片 3" descr="2022-12-27_10-4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 descr="2022-12-27_10-42-19"/>
                    <pic:cNvPicPr>
                      <a:picLocks noChangeAspect="1"/>
                    </pic:cNvPicPr>
                  </pic:nvPicPr>
                  <pic:blipFill>
                    <a:blip r:embed="rId10"/>
                    <a:srcRect r="644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2319020" cy="4117340"/>
            <wp:effectExtent l="0" t="0" r="5080" b="16510"/>
            <wp:docPr id="36" name="图片 18" descr="2022-12-27_10-2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 descr="2022-12-27_10-21-14"/>
                    <pic:cNvPicPr>
                      <a:picLocks noChangeAspect="1"/>
                    </pic:cNvPicPr>
                  </pic:nvPicPr>
                  <pic:blipFill>
                    <a:blip r:embed="rId11"/>
                    <a:srcRect r="441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98" w:rsidRDefault="00BF5BAE">
      <w:pPr>
        <w:spacing w:line="56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二、</w:t>
      </w:r>
      <w:proofErr w:type="gramStart"/>
      <w:r>
        <w:rPr>
          <w:rFonts w:ascii="Times New Roman" w:eastAsia="黑体" w:hAnsi="Times New Roman" w:hint="eastAsia"/>
          <w:sz w:val="32"/>
          <w:szCs w:val="32"/>
        </w:rPr>
        <w:t>可办事</w:t>
      </w:r>
      <w:proofErr w:type="gramEnd"/>
      <w:r>
        <w:rPr>
          <w:rFonts w:ascii="Times New Roman" w:eastAsia="黑体" w:hAnsi="Times New Roman" w:hint="eastAsia"/>
          <w:sz w:val="32"/>
          <w:szCs w:val="32"/>
        </w:rPr>
        <w:t>项</w:t>
      </w:r>
    </w:p>
    <w:p w:rsidR="00B92298" w:rsidRDefault="00BF5BAE">
      <w:pPr>
        <w:spacing w:line="560" w:lineRule="exact"/>
        <w:ind w:firstLineChars="200" w:firstLine="640"/>
        <w:jc w:val="left"/>
        <w:rPr>
          <w:rFonts w:ascii="Times New Roman" w:eastAsia="方正小标宋简体" w:hAnsi="Times New Roman"/>
          <w:sz w:val="44"/>
          <w:szCs w:val="44"/>
        </w:rPr>
        <w:sectPr w:rsidR="00B92298">
          <w:pgSz w:w="11906" w:h="16838"/>
          <w:pgMar w:top="2098" w:right="1587" w:bottom="2098" w:left="1587" w:header="851" w:footer="1701" w:gutter="0"/>
          <w:cols w:space="720"/>
          <w:docGrid w:type="lines" w:linePitch="312"/>
        </w:sectPr>
      </w:pPr>
      <w:r>
        <w:rPr>
          <w:rFonts w:ascii="Times New Roman" w:eastAsia="仿宋_GB2312" w:hAnsi="Times New Roman" w:hint="eastAsia"/>
          <w:sz w:val="32"/>
          <w:szCs w:val="32"/>
        </w:rPr>
        <w:t>广东专区支持城乡居民参保登记</w:t>
      </w:r>
      <w:r>
        <w:rPr>
          <w:rFonts w:ascii="Times New Roman" w:eastAsia="仿宋_GB2312" w:hAnsi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hint="eastAsia"/>
          <w:sz w:val="32"/>
          <w:szCs w:val="32"/>
        </w:rPr>
        <w:t>居民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医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保参保信息变更</w:t>
      </w:r>
      <w:r>
        <w:rPr>
          <w:rFonts w:ascii="Times New Roman" w:eastAsia="仿宋_GB2312" w:hAnsi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hint="eastAsia"/>
          <w:sz w:val="32"/>
          <w:szCs w:val="32"/>
        </w:rPr>
        <w:t>跨省转移接续接入地申请</w:t>
      </w:r>
      <w:r>
        <w:rPr>
          <w:rFonts w:ascii="Times New Roman" w:eastAsia="仿宋_GB2312" w:hAnsi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hint="eastAsia"/>
          <w:sz w:val="32"/>
          <w:szCs w:val="32"/>
        </w:rPr>
        <w:t>跨省转移接续转出地申请</w:t>
      </w:r>
      <w:r>
        <w:rPr>
          <w:rFonts w:ascii="Times New Roman" w:eastAsia="仿宋_GB2312" w:hAnsi="Times New Roman" w:hint="eastAsia"/>
          <w:sz w:val="32"/>
          <w:szCs w:val="32"/>
        </w:rPr>
        <w:t>、</w:t>
      </w:r>
      <w:r>
        <w:rPr>
          <w:rFonts w:ascii="Times New Roman" w:eastAsia="仿宋_GB2312" w:hAnsi="Times New Roman" w:hint="eastAsia"/>
          <w:sz w:val="32"/>
          <w:szCs w:val="32"/>
        </w:rPr>
        <w:t>等事项的办理。</w:t>
      </w:r>
    </w:p>
    <w:p w:rsidR="00B92298" w:rsidRDefault="00B92298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</w:p>
    <w:p w:rsidR="00B92298" w:rsidRDefault="00BF5BAE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/>
          <w:sz w:val="44"/>
          <w:szCs w:val="44"/>
        </w:rPr>
        <w:t>城乡居民参保登记</w:t>
      </w:r>
    </w:p>
    <w:p w:rsidR="00B92298" w:rsidRDefault="00B92298">
      <w:pPr>
        <w:spacing w:line="56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</w:p>
    <w:p w:rsidR="00B92298" w:rsidRDefault="00BF5BAE">
      <w:pPr>
        <w:spacing w:line="56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一、办理对象</w:t>
      </w:r>
    </w:p>
    <w:p w:rsidR="00B92298" w:rsidRDefault="00BF5BAE">
      <w:pPr>
        <w:pStyle w:val="a6"/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未参加职工基本医疗保险的城乡居民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B92298" w:rsidRDefault="00BF5BAE">
      <w:pPr>
        <w:spacing w:line="56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该功能支持代办。</w:t>
      </w:r>
    </w:p>
    <w:p w:rsidR="00B92298" w:rsidRDefault="00BF5BAE">
      <w:pPr>
        <w:spacing w:line="56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二、办理流程</w:t>
      </w:r>
    </w:p>
    <w:p w:rsidR="00B92298" w:rsidRDefault="00BF5BAE">
      <w:pPr>
        <w:spacing w:line="560" w:lineRule="exact"/>
        <w:ind w:firstLineChars="200" w:firstLine="640"/>
      </w:pPr>
      <w:r>
        <w:rPr>
          <w:rFonts w:ascii="Times New Roman" w:eastAsia="仿宋_GB2312" w:hAnsi="Times New Roman"/>
          <w:sz w:val="32"/>
          <w:szCs w:val="32"/>
        </w:rPr>
        <w:t>第一步：</w:t>
      </w:r>
      <w:r>
        <w:rPr>
          <w:rFonts w:ascii="Times New Roman" w:eastAsia="仿宋_GB2312" w:hAnsi="Times New Roman" w:hint="eastAsia"/>
          <w:sz w:val="32"/>
          <w:szCs w:val="32"/>
        </w:rPr>
        <w:t>打开国家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医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保服务平台</w:t>
      </w:r>
      <w:r>
        <w:rPr>
          <w:rFonts w:ascii="Times New Roman" w:eastAsia="仿宋_GB2312" w:hAnsi="Times New Roman" w:hint="eastAsia"/>
          <w:sz w:val="32"/>
          <w:szCs w:val="32"/>
        </w:rPr>
        <w:t>APP</w:t>
      </w:r>
      <w:r>
        <w:rPr>
          <w:rFonts w:ascii="Times New Roman" w:eastAsia="仿宋_GB2312" w:hAnsi="Times New Roman" w:hint="eastAsia"/>
          <w:sz w:val="32"/>
          <w:szCs w:val="32"/>
        </w:rPr>
        <w:t>，按提示操作登录。</w:t>
      </w:r>
      <w:r>
        <w:rPr>
          <w:rFonts w:ascii="Times New Roman" w:eastAsia="仿宋_GB2312" w:hAnsi="Times New Roman"/>
          <w:sz w:val="32"/>
          <w:szCs w:val="32"/>
        </w:rPr>
        <w:t>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地方专区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中“广东省”</w:t>
      </w:r>
      <w:r>
        <w:rPr>
          <w:rFonts w:ascii="Times New Roman" w:eastAsia="仿宋_GB2312" w:hAnsi="Times New Roman"/>
          <w:sz w:val="32"/>
          <w:szCs w:val="32"/>
        </w:rPr>
        <w:t>进入</w:t>
      </w:r>
      <w:r>
        <w:rPr>
          <w:rFonts w:ascii="Times New Roman" w:eastAsia="仿宋_GB2312" w:hAnsi="Times New Roman" w:hint="eastAsia"/>
          <w:sz w:val="32"/>
          <w:szCs w:val="32"/>
        </w:rPr>
        <w:t>广东专区</w:t>
      </w:r>
      <w:r>
        <w:rPr>
          <w:rFonts w:ascii="Times New Roman" w:eastAsia="仿宋_GB2312" w:hAnsi="Times New Roman"/>
          <w:sz w:val="32"/>
          <w:szCs w:val="32"/>
        </w:rPr>
        <w:t>操作页面。</w:t>
      </w:r>
    </w:p>
    <w:p w:rsidR="00B92298" w:rsidRDefault="00BF5BAE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264410" cy="4590415"/>
            <wp:effectExtent l="0" t="0" r="2540" b="635"/>
            <wp:docPr id="31" name="图片 19" descr="2022-12-27_10-4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2022-12-27_10-42-19"/>
                    <pic:cNvPicPr>
                      <a:picLocks noChangeAspect="1"/>
                    </pic:cNvPicPr>
                  </pic:nvPicPr>
                  <pic:blipFill>
                    <a:blip r:embed="rId10"/>
                    <a:srcRect r="644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114300" distR="114300">
            <wp:extent cx="2319020" cy="4594860"/>
            <wp:effectExtent l="0" t="0" r="5080" b="15240"/>
            <wp:docPr id="26" name="图片 20" descr="2022-12-27_10-2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 descr="2022-12-27_10-21-14"/>
                    <pic:cNvPicPr>
                      <a:picLocks noChangeAspect="1"/>
                    </pic:cNvPicPr>
                  </pic:nvPicPr>
                  <pic:blipFill>
                    <a:blip r:embed="rId11"/>
                    <a:srcRect r="441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98" w:rsidRDefault="00B92298">
      <w:pPr>
        <w:jc w:val="center"/>
      </w:pPr>
    </w:p>
    <w:p w:rsidR="00B92298" w:rsidRDefault="00BF5BAE">
      <w:pPr>
        <w:spacing w:line="560" w:lineRule="exact"/>
        <w:ind w:firstLineChars="200" w:firstLine="640"/>
      </w:pPr>
      <w:r>
        <w:rPr>
          <w:rFonts w:ascii="Times New Roman" w:eastAsia="仿宋_GB2312" w:hAnsi="Times New Roman"/>
          <w:sz w:val="32"/>
          <w:szCs w:val="32"/>
        </w:rPr>
        <w:t>第</w:t>
      </w:r>
      <w:r>
        <w:rPr>
          <w:rFonts w:ascii="Times New Roman" w:eastAsia="仿宋_GB2312" w:hAnsi="Times New Roman" w:hint="eastAsia"/>
          <w:sz w:val="32"/>
          <w:szCs w:val="32"/>
        </w:rPr>
        <w:t>二</w:t>
      </w:r>
      <w:r>
        <w:rPr>
          <w:rFonts w:ascii="Times New Roman" w:eastAsia="仿宋_GB2312" w:hAnsi="Times New Roman"/>
          <w:sz w:val="32"/>
          <w:szCs w:val="32"/>
        </w:rPr>
        <w:t>步：</w:t>
      </w:r>
      <w:r>
        <w:rPr>
          <w:rFonts w:ascii="Times New Roman" w:eastAsia="仿宋_GB2312" w:hAnsi="Times New Roman" w:hint="eastAsia"/>
          <w:sz w:val="32"/>
          <w:szCs w:val="32"/>
        </w:rPr>
        <w:t>点击“城乡居民参保登记”，进入资料填写页面并按要求填写个人相关信息，上传所需材料，完成后点击提交信息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B92298" w:rsidRDefault="00BF5BAE">
      <w:pPr>
        <w:jc w:val="center"/>
      </w:pPr>
      <w:r>
        <w:rPr>
          <w:noProof/>
        </w:rPr>
        <w:drawing>
          <wp:inline distT="0" distB="0" distL="114300" distR="114300">
            <wp:extent cx="2155190" cy="4669155"/>
            <wp:effectExtent l="0" t="0" r="16510" b="1714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105025" cy="4652010"/>
            <wp:effectExtent l="0" t="0" r="9525" b="1524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6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98" w:rsidRDefault="00B92298">
      <w:pPr>
        <w:jc w:val="center"/>
      </w:pPr>
    </w:p>
    <w:p w:rsidR="00B92298" w:rsidRDefault="00B92298">
      <w:pPr>
        <w:pStyle w:val="a0"/>
        <w:sectPr w:rsidR="00B92298">
          <w:pgSz w:w="11906" w:h="16838"/>
          <w:pgMar w:top="2098" w:right="1587" w:bottom="2098" w:left="1587" w:header="851" w:footer="1701" w:gutter="0"/>
          <w:cols w:space="720"/>
          <w:docGrid w:type="lines" w:linePitch="312"/>
        </w:sectPr>
      </w:pPr>
    </w:p>
    <w:p w:rsidR="00B92298" w:rsidRDefault="00B92298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</w:p>
    <w:p w:rsidR="00B92298" w:rsidRDefault="00BF5BAE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>居民参保信息变更</w:t>
      </w:r>
    </w:p>
    <w:p w:rsidR="00B92298" w:rsidRDefault="00B92298">
      <w:pPr>
        <w:pStyle w:val="a0"/>
      </w:pPr>
    </w:p>
    <w:p w:rsidR="00B92298" w:rsidRDefault="00BF5BAE">
      <w:pPr>
        <w:numPr>
          <w:ilvl w:val="0"/>
          <w:numId w:val="2"/>
        </w:numPr>
        <w:spacing w:line="56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办理对象</w:t>
      </w:r>
    </w:p>
    <w:p w:rsidR="00B92298" w:rsidRDefault="00BF5BAE">
      <w:pPr>
        <w:pStyle w:val="a0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需变更手机号、居住地等参保信息的</w:t>
      </w:r>
      <w:r>
        <w:rPr>
          <w:rFonts w:ascii="Times New Roman" w:eastAsia="仿宋_GB2312" w:hAnsi="Times New Roman"/>
          <w:sz w:val="32"/>
          <w:szCs w:val="32"/>
        </w:rPr>
        <w:t>城乡居民参保人员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B92298" w:rsidRDefault="00BF5BAE">
      <w:pPr>
        <w:spacing w:line="56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二、办理流程</w:t>
      </w:r>
    </w:p>
    <w:p w:rsidR="00B92298" w:rsidRDefault="00BF5BAE">
      <w:pPr>
        <w:spacing w:line="560" w:lineRule="exact"/>
        <w:ind w:firstLineChars="200" w:firstLine="640"/>
      </w:pPr>
      <w:r>
        <w:rPr>
          <w:rFonts w:ascii="Times New Roman" w:eastAsia="仿宋_GB2312" w:hAnsi="Times New Roman"/>
          <w:sz w:val="32"/>
          <w:szCs w:val="32"/>
        </w:rPr>
        <w:t>第一步：</w:t>
      </w:r>
      <w:r>
        <w:rPr>
          <w:rFonts w:ascii="Times New Roman" w:eastAsia="仿宋_GB2312" w:hAnsi="Times New Roman" w:hint="eastAsia"/>
          <w:sz w:val="32"/>
          <w:szCs w:val="32"/>
        </w:rPr>
        <w:t>打开国家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医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保服务平台</w:t>
      </w:r>
      <w:r>
        <w:rPr>
          <w:rFonts w:ascii="Times New Roman" w:eastAsia="仿宋_GB2312" w:hAnsi="Times New Roman" w:hint="eastAsia"/>
          <w:sz w:val="32"/>
          <w:szCs w:val="32"/>
        </w:rPr>
        <w:t>APP</w:t>
      </w:r>
      <w:r>
        <w:rPr>
          <w:rFonts w:ascii="Times New Roman" w:eastAsia="仿宋_GB2312" w:hAnsi="Times New Roman" w:hint="eastAsia"/>
          <w:sz w:val="32"/>
          <w:szCs w:val="32"/>
        </w:rPr>
        <w:t>，按提示操作登录。</w:t>
      </w:r>
      <w:r>
        <w:rPr>
          <w:rFonts w:ascii="Times New Roman" w:eastAsia="仿宋_GB2312" w:hAnsi="Times New Roman"/>
          <w:sz w:val="32"/>
          <w:szCs w:val="32"/>
        </w:rPr>
        <w:t>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地方专区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中“广东省”</w:t>
      </w:r>
      <w:r>
        <w:rPr>
          <w:rFonts w:ascii="Times New Roman" w:eastAsia="仿宋_GB2312" w:hAnsi="Times New Roman"/>
          <w:sz w:val="32"/>
          <w:szCs w:val="32"/>
        </w:rPr>
        <w:t>进入</w:t>
      </w:r>
      <w:r>
        <w:rPr>
          <w:rFonts w:ascii="Times New Roman" w:eastAsia="仿宋_GB2312" w:hAnsi="Times New Roman" w:hint="eastAsia"/>
          <w:sz w:val="32"/>
          <w:szCs w:val="32"/>
        </w:rPr>
        <w:t>广东专区</w:t>
      </w:r>
      <w:r>
        <w:rPr>
          <w:rFonts w:ascii="Times New Roman" w:eastAsia="仿宋_GB2312" w:hAnsi="Times New Roman"/>
          <w:sz w:val="32"/>
          <w:szCs w:val="32"/>
        </w:rPr>
        <w:t>操作页面。</w:t>
      </w:r>
    </w:p>
    <w:p w:rsidR="00B92298" w:rsidRDefault="00BF5BAE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264410" cy="4929505"/>
            <wp:effectExtent l="0" t="0" r="2540" b="4445"/>
            <wp:docPr id="34" name="图片 23" descr="2022-12-27_10-4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2022-12-27_10-42-19"/>
                    <pic:cNvPicPr>
                      <a:picLocks noChangeAspect="1"/>
                    </pic:cNvPicPr>
                  </pic:nvPicPr>
                  <pic:blipFill>
                    <a:blip r:embed="rId10"/>
                    <a:srcRect r="644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114300" distR="114300">
            <wp:extent cx="2318385" cy="5027930"/>
            <wp:effectExtent l="0" t="0" r="5715" b="1270"/>
            <wp:docPr id="38" name="图片 24" descr="2022-12-27_10-2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 descr="2022-12-27_10-21-14"/>
                    <pic:cNvPicPr>
                      <a:picLocks noChangeAspect="1"/>
                    </pic:cNvPicPr>
                  </pic:nvPicPr>
                  <pic:blipFill>
                    <a:blip r:embed="rId11"/>
                    <a:srcRect r="441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50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98" w:rsidRDefault="00B92298">
      <w:pPr>
        <w:pStyle w:val="a0"/>
        <w:jc w:val="center"/>
      </w:pPr>
    </w:p>
    <w:p w:rsidR="00B92298" w:rsidRDefault="00BF5BAE">
      <w:pPr>
        <w:spacing w:line="560" w:lineRule="exact"/>
        <w:ind w:firstLineChars="200" w:firstLine="640"/>
      </w:pPr>
      <w:r>
        <w:rPr>
          <w:rFonts w:ascii="Times New Roman" w:eastAsia="仿宋_GB2312" w:hAnsi="Times New Roman"/>
          <w:sz w:val="32"/>
          <w:szCs w:val="32"/>
        </w:rPr>
        <w:t>第</w:t>
      </w:r>
      <w:r>
        <w:rPr>
          <w:rFonts w:ascii="Times New Roman" w:eastAsia="仿宋_GB2312" w:hAnsi="Times New Roman" w:hint="eastAsia"/>
          <w:sz w:val="32"/>
          <w:szCs w:val="32"/>
        </w:rPr>
        <w:t>二</w:t>
      </w:r>
      <w:r>
        <w:rPr>
          <w:rFonts w:ascii="Times New Roman" w:eastAsia="仿宋_GB2312" w:hAnsi="Times New Roman"/>
          <w:sz w:val="32"/>
          <w:szCs w:val="32"/>
        </w:rPr>
        <w:t>步：</w:t>
      </w:r>
      <w:r>
        <w:rPr>
          <w:rFonts w:ascii="Times New Roman" w:eastAsia="仿宋_GB2312" w:hAnsi="Times New Roman" w:hint="eastAsia"/>
          <w:sz w:val="32"/>
          <w:szCs w:val="32"/>
        </w:rPr>
        <w:t>点击“居民参保信息表更”，进入资料填写页面并按要求填写个人相关信息，上传所需材料，完成后点击提交信息</w:t>
      </w:r>
      <w:r>
        <w:rPr>
          <w:rFonts w:ascii="Times New Roman" w:eastAsia="仿宋_GB2312" w:hAnsi="Times New Roman"/>
          <w:sz w:val="32"/>
          <w:szCs w:val="32"/>
        </w:rPr>
        <w:t>。</w:t>
      </w:r>
    </w:p>
    <w:p w:rsidR="00B92298" w:rsidRDefault="00BF5BAE">
      <w:pPr>
        <w:pStyle w:val="a0"/>
        <w:jc w:val="center"/>
      </w:pPr>
      <w:r>
        <w:rPr>
          <w:noProof/>
        </w:rPr>
        <w:drawing>
          <wp:inline distT="0" distB="0" distL="114300" distR="114300">
            <wp:extent cx="2266315" cy="4910455"/>
            <wp:effectExtent l="0" t="0" r="635" b="444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4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628265" cy="4878705"/>
            <wp:effectExtent l="0" t="0" r="635" b="17145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98" w:rsidRDefault="00B92298">
      <w:pPr>
        <w:pStyle w:val="a0"/>
        <w:sectPr w:rsidR="00B92298">
          <w:pgSz w:w="11906" w:h="16838"/>
          <w:pgMar w:top="2098" w:right="1587" w:bottom="2098" w:left="1587" w:header="851" w:footer="1701" w:gutter="0"/>
          <w:cols w:space="720"/>
          <w:docGrid w:type="lines" w:linePitch="312"/>
        </w:sectPr>
      </w:pPr>
    </w:p>
    <w:p w:rsidR="00B92298" w:rsidRDefault="00B92298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</w:p>
    <w:p w:rsidR="00B92298" w:rsidRDefault="00BF5BAE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>跨省转移接续接入地申请</w:t>
      </w:r>
    </w:p>
    <w:p w:rsidR="00B92298" w:rsidRDefault="00B92298">
      <w:pPr>
        <w:pStyle w:val="a0"/>
      </w:pPr>
    </w:p>
    <w:p w:rsidR="00B92298" w:rsidRDefault="00BF5BAE">
      <w:pPr>
        <w:numPr>
          <w:ilvl w:val="0"/>
          <w:numId w:val="3"/>
        </w:numPr>
        <w:spacing w:line="56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办理对象</w:t>
      </w:r>
    </w:p>
    <w:p w:rsidR="00B92298" w:rsidRDefault="00BF5BAE">
      <w:pPr>
        <w:spacing w:line="56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需办理</w:t>
      </w:r>
      <w:r>
        <w:rPr>
          <w:rFonts w:ascii="Times New Roman" w:eastAsia="仿宋_GB2312" w:hAnsi="Times New Roman"/>
          <w:sz w:val="32"/>
          <w:szCs w:val="32"/>
        </w:rPr>
        <w:t>跨省</w:t>
      </w:r>
      <w:r>
        <w:rPr>
          <w:rFonts w:ascii="Times New Roman" w:eastAsia="仿宋_GB2312" w:hAnsi="Times New Roman" w:hint="eastAsia"/>
          <w:sz w:val="32"/>
          <w:szCs w:val="32"/>
        </w:rPr>
        <w:t>基本</w:t>
      </w:r>
      <w:proofErr w:type="gramStart"/>
      <w:r>
        <w:rPr>
          <w:rFonts w:ascii="Times New Roman" w:eastAsia="仿宋_GB2312" w:hAnsi="Times New Roman"/>
          <w:sz w:val="32"/>
          <w:szCs w:val="32"/>
        </w:rPr>
        <w:t>医保关系</w:t>
      </w:r>
      <w:proofErr w:type="gramEnd"/>
      <w:r>
        <w:rPr>
          <w:rFonts w:ascii="Times New Roman" w:eastAsia="仿宋_GB2312" w:hAnsi="Times New Roman"/>
          <w:sz w:val="32"/>
          <w:szCs w:val="32"/>
        </w:rPr>
        <w:t>转入</w:t>
      </w: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/>
          <w:sz w:val="32"/>
          <w:szCs w:val="32"/>
        </w:rPr>
        <w:t>省外转入省内</w:t>
      </w:r>
      <w:r>
        <w:rPr>
          <w:rFonts w:ascii="Times New Roman" w:eastAsia="仿宋_GB2312" w:hAnsi="Times New Roman" w:hint="eastAsia"/>
          <w:sz w:val="32"/>
          <w:szCs w:val="32"/>
        </w:rPr>
        <w:t>）的职工基本医疗保险</w:t>
      </w:r>
      <w:r>
        <w:rPr>
          <w:rFonts w:ascii="Times New Roman" w:eastAsia="仿宋_GB2312" w:hAnsi="Times New Roman"/>
          <w:sz w:val="32"/>
          <w:szCs w:val="32"/>
        </w:rPr>
        <w:t>参保人。</w:t>
      </w:r>
    </w:p>
    <w:p w:rsidR="00B92298" w:rsidRDefault="00BF5BAE">
      <w:pPr>
        <w:spacing w:line="56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二、办理流程</w:t>
      </w:r>
    </w:p>
    <w:p w:rsidR="00B92298" w:rsidRDefault="00BF5BAE">
      <w:pPr>
        <w:spacing w:line="560" w:lineRule="exact"/>
        <w:ind w:firstLineChars="200" w:firstLine="640"/>
      </w:pPr>
      <w:r>
        <w:rPr>
          <w:rFonts w:ascii="Times New Roman" w:eastAsia="仿宋_GB2312" w:hAnsi="Times New Roman"/>
          <w:sz w:val="32"/>
          <w:szCs w:val="32"/>
        </w:rPr>
        <w:t>第一步：</w:t>
      </w:r>
      <w:r>
        <w:rPr>
          <w:rFonts w:ascii="Times New Roman" w:eastAsia="仿宋_GB2312" w:hAnsi="Times New Roman" w:hint="eastAsia"/>
          <w:sz w:val="32"/>
          <w:szCs w:val="32"/>
        </w:rPr>
        <w:t>打开国家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医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保服务平台</w:t>
      </w:r>
      <w:r>
        <w:rPr>
          <w:rFonts w:ascii="Times New Roman" w:eastAsia="仿宋_GB2312" w:hAnsi="Times New Roman" w:hint="eastAsia"/>
          <w:sz w:val="32"/>
          <w:szCs w:val="32"/>
        </w:rPr>
        <w:t>APP</w:t>
      </w:r>
      <w:r>
        <w:rPr>
          <w:rFonts w:ascii="Times New Roman" w:eastAsia="仿宋_GB2312" w:hAnsi="Times New Roman" w:hint="eastAsia"/>
          <w:sz w:val="32"/>
          <w:szCs w:val="32"/>
        </w:rPr>
        <w:t>，按提示操作登录。</w:t>
      </w:r>
      <w:r>
        <w:rPr>
          <w:rFonts w:ascii="Times New Roman" w:eastAsia="仿宋_GB2312" w:hAnsi="Times New Roman"/>
          <w:sz w:val="32"/>
          <w:szCs w:val="32"/>
        </w:rPr>
        <w:t>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地方专区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中“广东省”</w:t>
      </w:r>
      <w:r>
        <w:rPr>
          <w:rFonts w:ascii="Times New Roman" w:eastAsia="仿宋_GB2312" w:hAnsi="Times New Roman"/>
          <w:sz w:val="32"/>
          <w:szCs w:val="32"/>
        </w:rPr>
        <w:t>进入</w:t>
      </w:r>
      <w:r>
        <w:rPr>
          <w:rFonts w:ascii="Times New Roman" w:eastAsia="仿宋_GB2312" w:hAnsi="Times New Roman" w:hint="eastAsia"/>
          <w:sz w:val="32"/>
          <w:szCs w:val="32"/>
        </w:rPr>
        <w:t>广东专区</w:t>
      </w:r>
      <w:r>
        <w:rPr>
          <w:rFonts w:ascii="Times New Roman" w:eastAsia="仿宋_GB2312" w:hAnsi="Times New Roman"/>
          <w:sz w:val="32"/>
          <w:szCs w:val="32"/>
        </w:rPr>
        <w:t>操作页面。</w:t>
      </w:r>
    </w:p>
    <w:p w:rsidR="00B92298" w:rsidRDefault="00BF5BAE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264410" cy="4337685"/>
            <wp:effectExtent l="0" t="0" r="2540" b="5715"/>
            <wp:docPr id="24" name="图片 27" descr="2022-12-27_10-4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2022-12-27_10-42-19"/>
                    <pic:cNvPicPr>
                      <a:picLocks noChangeAspect="1"/>
                    </pic:cNvPicPr>
                  </pic:nvPicPr>
                  <pic:blipFill>
                    <a:blip r:embed="rId10"/>
                    <a:srcRect r="644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114300" distR="114300">
            <wp:extent cx="2307590" cy="4455795"/>
            <wp:effectExtent l="0" t="0" r="16510" b="1905"/>
            <wp:docPr id="39" name="图片 28" descr="2022-12-27_10-2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 descr="2022-12-27_10-21-14"/>
                    <pic:cNvPicPr>
                      <a:picLocks noChangeAspect="1"/>
                    </pic:cNvPicPr>
                  </pic:nvPicPr>
                  <pic:blipFill>
                    <a:blip r:embed="rId11"/>
                    <a:srcRect r="441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98" w:rsidRDefault="00B92298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  <w:sectPr w:rsidR="00B92298">
          <w:pgSz w:w="11906" w:h="16838"/>
          <w:pgMar w:top="2098" w:right="1587" w:bottom="2098" w:left="1587" w:header="851" w:footer="1701" w:gutter="0"/>
          <w:cols w:space="720"/>
          <w:docGrid w:type="lines" w:linePitch="312"/>
        </w:sectPr>
      </w:pPr>
    </w:p>
    <w:p w:rsidR="00B92298" w:rsidRDefault="00BF5BAE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>第</w:t>
      </w:r>
      <w:r>
        <w:rPr>
          <w:rFonts w:ascii="Times New Roman" w:eastAsia="仿宋_GB2312" w:hAnsi="Times New Roman" w:hint="eastAsia"/>
          <w:sz w:val="32"/>
          <w:szCs w:val="32"/>
        </w:rPr>
        <w:t>二</w:t>
      </w:r>
      <w:r>
        <w:rPr>
          <w:rFonts w:ascii="Times New Roman" w:eastAsia="仿宋_GB2312" w:hAnsi="Times New Roman"/>
          <w:sz w:val="32"/>
          <w:szCs w:val="32"/>
        </w:rPr>
        <w:t>步：</w:t>
      </w:r>
      <w:r>
        <w:rPr>
          <w:rFonts w:ascii="Times New Roman" w:eastAsia="仿宋_GB2312" w:hAnsi="Times New Roman" w:hint="eastAsia"/>
          <w:sz w:val="32"/>
          <w:szCs w:val="32"/>
        </w:rPr>
        <w:t>点击“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医保关系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转入申请”，进入资料填写页面并按要求填写个人相关信息，上传所需材料，完成后点击提交信息</w:t>
      </w:r>
      <w:r>
        <w:rPr>
          <w:rFonts w:ascii="Times New Roman" w:eastAsia="仿宋_GB2312" w:hAnsi="Times New Roman"/>
          <w:sz w:val="32"/>
          <w:szCs w:val="32"/>
        </w:rPr>
        <w:t>。</w:t>
      </w:r>
      <w:r>
        <w:rPr>
          <w:rFonts w:ascii="Times New Roman" w:eastAsia="仿宋_GB2312" w:hAnsi="Times New Roman" w:hint="eastAsia"/>
          <w:sz w:val="32"/>
          <w:szCs w:val="32"/>
        </w:rPr>
        <w:t>转入地、转出地选择需准确参保地所在区</w:t>
      </w:r>
      <w:r>
        <w:rPr>
          <w:rFonts w:ascii="Times New Roman" w:eastAsia="仿宋_GB2312" w:hAnsi="Times New Roman" w:hint="eastAsia"/>
          <w:sz w:val="32"/>
          <w:szCs w:val="32"/>
        </w:rPr>
        <w:t>,</w:t>
      </w:r>
      <w:r>
        <w:rPr>
          <w:rFonts w:ascii="Times New Roman" w:eastAsia="仿宋_GB2312" w:hAnsi="Times New Roman" w:hint="eastAsia"/>
          <w:sz w:val="32"/>
          <w:szCs w:val="32"/>
        </w:rPr>
        <w:t>如不准确</w:t>
      </w:r>
      <w:r>
        <w:rPr>
          <w:rFonts w:ascii="Times New Roman" w:eastAsia="仿宋_GB2312" w:hAnsi="Times New Roman" w:hint="eastAsia"/>
          <w:sz w:val="32"/>
          <w:szCs w:val="32"/>
        </w:rPr>
        <w:t>,</w:t>
      </w:r>
      <w:r>
        <w:rPr>
          <w:rFonts w:ascii="Times New Roman" w:eastAsia="仿宋_GB2312" w:hAnsi="Times New Roman" w:hint="eastAsia"/>
          <w:sz w:val="32"/>
          <w:szCs w:val="32"/>
        </w:rPr>
        <w:t>获取不到转入转出参保信息</w:t>
      </w:r>
      <w:r>
        <w:rPr>
          <w:rFonts w:ascii="Times New Roman" w:eastAsia="仿宋_GB2312" w:hAnsi="Times New Roman" w:hint="eastAsia"/>
          <w:sz w:val="32"/>
          <w:szCs w:val="32"/>
        </w:rPr>
        <w:t>,</w:t>
      </w:r>
      <w:r>
        <w:rPr>
          <w:rFonts w:ascii="Times New Roman" w:eastAsia="仿宋_GB2312" w:hAnsi="Times New Roman" w:hint="eastAsia"/>
          <w:sz w:val="32"/>
          <w:szCs w:val="32"/>
        </w:rPr>
        <w:t>无法进行业务提交。</w:t>
      </w:r>
    </w:p>
    <w:p w:rsidR="00B92298" w:rsidRDefault="00BF5BAE">
      <w:pPr>
        <w:spacing w:line="560" w:lineRule="exact"/>
        <w:ind w:firstLineChars="200" w:firstLine="640"/>
        <w:jc w:val="left"/>
      </w:pPr>
      <w:r>
        <w:rPr>
          <w:rFonts w:ascii="Times New Roman" w:eastAsia="仿宋_GB2312" w:hAnsi="Times New Roman"/>
          <w:sz w:val="32"/>
          <w:szCs w:val="32"/>
        </w:rPr>
        <w:t>【注：办理进度</w:t>
      </w:r>
      <w:r>
        <w:rPr>
          <w:rFonts w:ascii="Times New Roman" w:eastAsia="仿宋_GB2312" w:hAnsi="Times New Roman" w:hint="eastAsia"/>
          <w:sz w:val="32"/>
          <w:szCs w:val="32"/>
        </w:rPr>
        <w:t>可</w:t>
      </w:r>
      <w:r>
        <w:rPr>
          <w:rFonts w:ascii="Times New Roman" w:eastAsia="仿宋_GB2312" w:hAnsi="Times New Roman"/>
          <w:sz w:val="32"/>
          <w:szCs w:val="32"/>
        </w:rPr>
        <w:t>在</w:t>
      </w:r>
      <w:r>
        <w:rPr>
          <w:rFonts w:ascii="Times New Roman" w:eastAsia="仿宋_GB2312" w:hAnsi="Times New Roman" w:hint="eastAsia"/>
          <w:sz w:val="32"/>
          <w:szCs w:val="32"/>
        </w:rPr>
        <w:t>“业务申报进度查询</w:t>
      </w:r>
      <w:r>
        <w:rPr>
          <w:rFonts w:ascii="Times New Roman" w:eastAsia="仿宋_GB2312" w:hAnsi="Times New Roman" w:hint="eastAsia"/>
          <w:sz w:val="32"/>
          <w:szCs w:val="32"/>
        </w:rPr>
        <w:t>-</w:t>
      </w:r>
      <w:r>
        <w:rPr>
          <w:rFonts w:ascii="Times New Roman" w:eastAsia="仿宋_GB2312" w:hAnsi="Times New Roman" w:hint="eastAsia"/>
          <w:sz w:val="32"/>
          <w:szCs w:val="32"/>
        </w:rPr>
        <w:t>关系转移申请查询”入口</w:t>
      </w:r>
      <w:r>
        <w:rPr>
          <w:rFonts w:ascii="Times New Roman" w:eastAsia="仿宋_GB2312" w:hAnsi="Times New Roman" w:hint="eastAsia"/>
          <w:sz w:val="32"/>
          <w:szCs w:val="32"/>
        </w:rPr>
        <w:t>,</w:t>
      </w:r>
      <w:r>
        <w:rPr>
          <w:rFonts w:ascii="Times New Roman" w:eastAsia="仿宋_GB2312" w:hAnsi="Times New Roman" w:hint="eastAsia"/>
          <w:sz w:val="32"/>
          <w:szCs w:val="32"/>
        </w:rPr>
        <w:t>查询业务办理情况</w:t>
      </w:r>
      <w:r>
        <w:rPr>
          <w:rFonts w:ascii="Times New Roman" w:eastAsia="仿宋_GB2312" w:hAnsi="Times New Roman"/>
          <w:sz w:val="32"/>
          <w:szCs w:val="32"/>
        </w:rPr>
        <w:t>】</w:t>
      </w:r>
    </w:p>
    <w:p w:rsidR="00B92298" w:rsidRDefault="00BF5BAE">
      <w:pPr>
        <w:pStyle w:val="a0"/>
        <w:jc w:val="center"/>
        <w:sectPr w:rsidR="00B92298">
          <w:pgSz w:w="11906" w:h="16838"/>
          <w:pgMar w:top="2098" w:right="1587" w:bottom="2098" w:left="1587" w:header="851" w:footer="1701" w:gutter="0"/>
          <w:cols w:space="720"/>
          <w:docGrid w:type="lines" w:linePitch="312"/>
        </w:sectPr>
      </w:pPr>
      <w:r>
        <w:rPr>
          <w:noProof/>
        </w:rPr>
        <w:drawing>
          <wp:inline distT="0" distB="0" distL="114300" distR="114300">
            <wp:extent cx="2588895" cy="5608320"/>
            <wp:effectExtent l="0" t="0" r="1905" b="11430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114300" distR="114300">
            <wp:extent cx="2244725" cy="5614670"/>
            <wp:effectExtent l="0" t="0" r="3175" b="5080"/>
            <wp:docPr id="29" name="图片 30" descr="167144070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 descr="16714407029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56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98" w:rsidRDefault="00B92298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</w:p>
    <w:p w:rsidR="00B92298" w:rsidRDefault="00BF5BAE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44"/>
        </w:rPr>
      </w:pPr>
      <w:r>
        <w:rPr>
          <w:rFonts w:ascii="Times New Roman" w:eastAsia="方正小标宋简体" w:hAnsi="Times New Roman" w:hint="eastAsia"/>
          <w:sz w:val="44"/>
          <w:szCs w:val="44"/>
        </w:rPr>
        <w:t>跨省转移接续转出地申请</w:t>
      </w:r>
    </w:p>
    <w:p w:rsidR="00B92298" w:rsidRDefault="00B92298">
      <w:pPr>
        <w:pStyle w:val="a0"/>
      </w:pPr>
    </w:p>
    <w:p w:rsidR="00B92298" w:rsidRDefault="00BF5BAE">
      <w:pPr>
        <w:numPr>
          <w:ilvl w:val="0"/>
          <w:numId w:val="4"/>
        </w:numPr>
        <w:spacing w:line="56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办理对象</w:t>
      </w:r>
    </w:p>
    <w:p w:rsidR="00B92298" w:rsidRDefault="00BF5BAE">
      <w:pPr>
        <w:spacing w:line="56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需办理</w:t>
      </w:r>
      <w:r>
        <w:rPr>
          <w:rFonts w:ascii="Times New Roman" w:eastAsia="仿宋_GB2312" w:hAnsi="Times New Roman"/>
          <w:sz w:val="32"/>
          <w:szCs w:val="32"/>
        </w:rPr>
        <w:t>跨省</w:t>
      </w:r>
      <w:proofErr w:type="gramStart"/>
      <w:r>
        <w:rPr>
          <w:rFonts w:ascii="Times New Roman" w:eastAsia="仿宋_GB2312" w:hAnsi="Times New Roman"/>
          <w:sz w:val="32"/>
          <w:szCs w:val="32"/>
        </w:rPr>
        <w:t>医保关系</w:t>
      </w:r>
      <w:proofErr w:type="gramEnd"/>
      <w:r>
        <w:rPr>
          <w:rFonts w:ascii="Times New Roman" w:eastAsia="仿宋_GB2312" w:hAnsi="Times New Roman"/>
          <w:sz w:val="32"/>
          <w:szCs w:val="32"/>
        </w:rPr>
        <w:t>转</w:t>
      </w:r>
      <w:r>
        <w:rPr>
          <w:rFonts w:ascii="Times New Roman" w:eastAsia="仿宋_GB2312" w:hAnsi="Times New Roman" w:hint="eastAsia"/>
          <w:sz w:val="32"/>
          <w:szCs w:val="32"/>
        </w:rPr>
        <w:t>出（</w:t>
      </w:r>
      <w:r>
        <w:rPr>
          <w:rFonts w:ascii="Times New Roman" w:eastAsia="仿宋_GB2312" w:hAnsi="Times New Roman"/>
          <w:sz w:val="32"/>
          <w:szCs w:val="32"/>
        </w:rPr>
        <w:t>省</w:t>
      </w:r>
      <w:r>
        <w:rPr>
          <w:rFonts w:ascii="Times New Roman" w:eastAsia="仿宋_GB2312" w:hAnsi="Times New Roman" w:hint="eastAsia"/>
          <w:sz w:val="32"/>
          <w:szCs w:val="32"/>
        </w:rPr>
        <w:t>内</w:t>
      </w:r>
      <w:r>
        <w:rPr>
          <w:rFonts w:ascii="Times New Roman" w:eastAsia="仿宋_GB2312" w:hAnsi="Times New Roman"/>
          <w:sz w:val="32"/>
          <w:szCs w:val="32"/>
        </w:rPr>
        <w:t>转</w:t>
      </w:r>
      <w:r>
        <w:rPr>
          <w:rFonts w:ascii="Times New Roman" w:eastAsia="仿宋_GB2312" w:hAnsi="Times New Roman" w:hint="eastAsia"/>
          <w:sz w:val="32"/>
          <w:szCs w:val="32"/>
        </w:rPr>
        <w:t>出</w:t>
      </w:r>
      <w:r>
        <w:rPr>
          <w:rFonts w:ascii="Times New Roman" w:eastAsia="仿宋_GB2312" w:hAnsi="Times New Roman"/>
          <w:sz w:val="32"/>
          <w:szCs w:val="32"/>
        </w:rPr>
        <w:t>省</w:t>
      </w:r>
      <w:r>
        <w:rPr>
          <w:rFonts w:ascii="Times New Roman" w:eastAsia="仿宋_GB2312" w:hAnsi="Times New Roman" w:hint="eastAsia"/>
          <w:sz w:val="32"/>
          <w:szCs w:val="32"/>
        </w:rPr>
        <w:t>外）的职工基本医疗保险</w:t>
      </w:r>
      <w:r>
        <w:rPr>
          <w:rFonts w:ascii="Times New Roman" w:eastAsia="仿宋_GB2312" w:hAnsi="Times New Roman"/>
          <w:sz w:val="32"/>
          <w:szCs w:val="32"/>
        </w:rPr>
        <w:t>参保人。</w:t>
      </w:r>
    </w:p>
    <w:p w:rsidR="00B92298" w:rsidRDefault="00BF5BAE">
      <w:pPr>
        <w:spacing w:line="560" w:lineRule="exact"/>
        <w:ind w:firstLineChars="200" w:firstLine="640"/>
        <w:jc w:val="left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二、办理流程</w:t>
      </w:r>
    </w:p>
    <w:p w:rsidR="00B92298" w:rsidRDefault="00BF5BAE">
      <w:pPr>
        <w:spacing w:line="560" w:lineRule="exact"/>
        <w:ind w:firstLineChars="200" w:firstLine="640"/>
      </w:pPr>
      <w:r>
        <w:rPr>
          <w:rFonts w:ascii="Times New Roman" w:eastAsia="仿宋_GB2312" w:hAnsi="Times New Roman"/>
          <w:sz w:val="32"/>
          <w:szCs w:val="32"/>
        </w:rPr>
        <w:t>第一步：</w:t>
      </w:r>
      <w:r>
        <w:rPr>
          <w:rFonts w:ascii="Times New Roman" w:eastAsia="仿宋_GB2312" w:hAnsi="Times New Roman" w:hint="eastAsia"/>
          <w:sz w:val="32"/>
          <w:szCs w:val="32"/>
        </w:rPr>
        <w:t>打开国家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医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保服务平台</w:t>
      </w:r>
      <w:r>
        <w:rPr>
          <w:rFonts w:ascii="Times New Roman" w:eastAsia="仿宋_GB2312" w:hAnsi="Times New Roman" w:hint="eastAsia"/>
          <w:sz w:val="32"/>
          <w:szCs w:val="32"/>
        </w:rPr>
        <w:t>APP</w:t>
      </w:r>
      <w:r>
        <w:rPr>
          <w:rFonts w:ascii="Times New Roman" w:eastAsia="仿宋_GB2312" w:hAnsi="Times New Roman" w:hint="eastAsia"/>
          <w:sz w:val="32"/>
          <w:szCs w:val="32"/>
        </w:rPr>
        <w:t>，按提示操作登录。</w:t>
      </w:r>
      <w:r>
        <w:rPr>
          <w:rFonts w:ascii="Times New Roman" w:eastAsia="仿宋_GB2312" w:hAnsi="Times New Roman"/>
          <w:sz w:val="32"/>
          <w:szCs w:val="32"/>
        </w:rPr>
        <w:t>点击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地方专区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中“广东省”</w:t>
      </w:r>
      <w:r>
        <w:rPr>
          <w:rFonts w:ascii="Times New Roman" w:eastAsia="仿宋_GB2312" w:hAnsi="Times New Roman"/>
          <w:sz w:val="32"/>
          <w:szCs w:val="32"/>
        </w:rPr>
        <w:t>进入</w:t>
      </w:r>
      <w:r>
        <w:rPr>
          <w:rFonts w:ascii="Times New Roman" w:eastAsia="仿宋_GB2312" w:hAnsi="Times New Roman" w:hint="eastAsia"/>
          <w:sz w:val="32"/>
          <w:szCs w:val="32"/>
        </w:rPr>
        <w:t>广东专区</w:t>
      </w:r>
      <w:r>
        <w:rPr>
          <w:rFonts w:ascii="Times New Roman" w:eastAsia="仿宋_GB2312" w:hAnsi="Times New Roman"/>
          <w:sz w:val="32"/>
          <w:szCs w:val="32"/>
        </w:rPr>
        <w:t>操作页面。</w:t>
      </w:r>
    </w:p>
    <w:p w:rsidR="00B92298" w:rsidRDefault="00BF5BAE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264410" cy="4411345"/>
            <wp:effectExtent l="0" t="0" r="2540" b="8255"/>
            <wp:docPr id="40" name="图片 31" descr="2022-12-27_10-4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 descr="2022-12-27_10-42-19"/>
                    <pic:cNvPicPr>
                      <a:picLocks noChangeAspect="1"/>
                    </pic:cNvPicPr>
                  </pic:nvPicPr>
                  <pic:blipFill>
                    <a:blip r:embed="rId10"/>
                    <a:srcRect r="644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/>
          <w:noProof/>
        </w:rPr>
        <w:drawing>
          <wp:inline distT="0" distB="0" distL="114300" distR="114300">
            <wp:extent cx="2308225" cy="4562475"/>
            <wp:effectExtent l="0" t="0" r="15875" b="9525"/>
            <wp:docPr id="22" name="图片 32" descr="2022-12-27_10-2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2" descr="2022-12-27_10-21-14"/>
                    <pic:cNvPicPr>
                      <a:picLocks noChangeAspect="1"/>
                    </pic:cNvPicPr>
                  </pic:nvPicPr>
                  <pic:blipFill>
                    <a:blip r:embed="rId11"/>
                    <a:srcRect r="441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298" w:rsidRDefault="00B92298">
      <w:pPr>
        <w:pStyle w:val="a0"/>
        <w:sectPr w:rsidR="00B92298">
          <w:pgSz w:w="11906" w:h="16838"/>
          <w:pgMar w:top="2098" w:right="1587" w:bottom="2098" w:left="1587" w:header="851" w:footer="1701" w:gutter="0"/>
          <w:cols w:space="720"/>
          <w:docGrid w:type="lines" w:linePitch="312"/>
        </w:sectPr>
      </w:pPr>
    </w:p>
    <w:p w:rsidR="00B92298" w:rsidRDefault="00BF5BAE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lastRenderedPageBreak/>
        <w:t>第</w:t>
      </w:r>
      <w:r>
        <w:rPr>
          <w:rFonts w:ascii="Times New Roman" w:eastAsia="仿宋_GB2312" w:hAnsi="Times New Roman" w:hint="eastAsia"/>
          <w:sz w:val="32"/>
          <w:szCs w:val="32"/>
        </w:rPr>
        <w:t>二</w:t>
      </w:r>
      <w:r>
        <w:rPr>
          <w:rFonts w:ascii="Times New Roman" w:eastAsia="仿宋_GB2312" w:hAnsi="Times New Roman"/>
          <w:sz w:val="32"/>
          <w:szCs w:val="32"/>
        </w:rPr>
        <w:t>步：</w:t>
      </w:r>
      <w:r>
        <w:rPr>
          <w:rFonts w:ascii="Times New Roman" w:eastAsia="仿宋_GB2312" w:hAnsi="Times New Roman" w:hint="eastAsia"/>
          <w:sz w:val="32"/>
          <w:szCs w:val="32"/>
        </w:rPr>
        <w:t>点击“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医保关系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转出申请”，进入资料填写页面并按要求填写个人相关信息，上传所需材料，完成后点击提交信息</w:t>
      </w:r>
      <w:r>
        <w:rPr>
          <w:rFonts w:ascii="Times New Roman" w:eastAsia="仿宋_GB2312" w:hAnsi="Times New Roman"/>
          <w:sz w:val="32"/>
          <w:szCs w:val="32"/>
        </w:rPr>
        <w:t>。</w:t>
      </w:r>
      <w:r>
        <w:rPr>
          <w:rFonts w:ascii="Times New Roman" w:eastAsia="仿宋_GB2312" w:hAnsi="Times New Roman" w:hint="eastAsia"/>
          <w:sz w:val="32"/>
          <w:szCs w:val="32"/>
        </w:rPr>
        <w:t>转入地、转出地选择需准确参保地所在区</w:t>
      </w:r>
      <w:r>
        <w:rPr>
          <w:rFonts w:ascii="Times New Roman" w:eastAsia="仿宋_GB2312" w:hAnsi="Times New Roman" w:hint="eastAsia"/>
          <w:sz w:val="32"/>
          <w:szCs w:val="32"/>
        </w:rPr>
        <w:t>,</w:t>
      </w:r>
      <w:r>
        <w:rPr>
          <w:rFonts w:ascii="Times New Roman" w:eastAsia="仿宋_GB2312" w:hAnsi="Times New Roman" w:hint="eastAsia"/>
          <w:sz w:val="32"/>
          <w:szCs w:val="32"/>
        </w:rPr>
        <w:t>如不准确</w:t>
      </w:r>
      <w:r>
        <w:rPr>
          <w:rFonts w:ascii="Times New Roman" w:eastAsia="仿宋_GB2312" w:hAnsi="Times New Roman" w:hint="eastAsia"/>
          <w:sz w:val="32"/>
          <w:szCs w:val="32"/>
        </w:rPr>
        <w:t>,</w:t>
      </w:r>
      <w:r>
        <w:rPr>
          <w:rFonts w:ascii="Times New Roman" w:eastAsia="仿宋_GB2312" w:hAnsi="Times New Roman" w:hint="eastAsia"/>
          <w:sz w:val="32"/>
          <w:szCs w:val="32"/>
        </w:rPr>
        <w:t>获取不到转入转出参保信息</w:t>
      </w:r>
      <w:r>
        <w:rPr>
          <w:rFonts w:ascii="Times New Roman" w:eastAsia="仿宋_GB2312" w:hAnsi="Times New Roman" w:hint="eastAsia"/>
          <w:sz w:val="32"/>
          <w:szCs w:val="32"/>
        </w:rPr>
        <w:t>,</w:t>
      </w:r>
      <w:r>
        <w:rPr>
          <w:rFonts w:ascii="Times New Roman" w:eastAsia="仿宋_GB2312" w:hAnsi="Times New Roman" w:hint="eastAsia"/>
          <w:sz w:val="32"/>
          <w:szCs w:val="32"/>
        </w:rPr>
        <w:t>无法进行业务提交。</w:t>
      </w:r>
    </w:p>
    <w:p w:rsidR="00B92298" w:rsidRDefault="00BF5BAE">
      <w:pPr>
        <w:spacing w:line="560" w:lineRule="exact"/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【注：办理进度</w:t>
      </w:r>
      <w:r>
        <w:rPr>
          <w:rFonts w:ascii="Times New Roman" w:eastAsia="仿宋_GB2312" w:hAnsi="Times New Roman" w:hint="eastAsia"/>
          <w:sz w:val="32"/>
          <w:szCs w:val="32"/>
        </w:rPr>
        <w:t>可</w:t>
      </w:r>
      <w:r>
        <w:rPr>
          <w:rFonts w:ascii="Times New Roman" w:eastAsia="仿宋_GB2312" w:hAnsi="Times New Roman"/>
          <w:sz w:val="32"/>
          <w:szCs w:val="32"/>
        </w:rPr>
        <w:t>在</w:t>
      </w:r>
      <w:r>
        <w:rPr>
          <w:rFonts w:ascii="Times New Roman" w:eastAsia="仿宋_GB2312" w:hAnsi="Times New Roman" w:hint="eastAsia"/>
          <w:sz w:val="32"/>
          <w:szCs w:val="32"/>
        </w:rPr>
        <w:t>“业务申报进度查询</w:t>
      </w:r>
      <w:r>
        <w:rPr>
          <w:rFonts w:ascii="Times New Roman" w:eastAsia="仿宋_GB2312" w:hAnsi="Times New Roman" w:hint="eastAsia"/>
          <w:sz w:val="32"/>
          <w:szCs w:val="32"/>
        </w:rPr>
        <w:t>-</w:t>
      </w:r>
      <w:r>
        <w:rPr>
          <w:rFonts w:ascii="Times New Roman" w:eastAsia="仿宋_GB2312" w:hAnsi="Times New Roman" w:hint="eastAsia"/>
          <w:sz w:val="32"/>
          <w:szCs w:val="32"/>
        </w:rPr>
        <w:t>关系转移申请查询”入口</w:t>
      </w:r>
      <w:r>
        <w:rPr>
          <w:rFonts w:ascii="Times New Roman" w:eastAsia="仿宋_GB2312" w:hAnsi="Times New Roman" w:hint="eastAsia"/>
          <w:sz w:val="32"/>
          <w:szCs w:val="32"/>
        </w:rPr>
        <w:t>,</w:t>
      </w:r>
      <w:r>
        <w:rPr>
          <w:rFonts w:ascii="Times New Roman" w:eastAsia="仿宋_GB2312" w:hAnsi="Times New Roman" w:hint="eastAsia"/>
          <w:sz w:val="32"/>
          <w:szCs w:val="32"/>
        </w:rPr>
        <w:t>查询业务办理情况</w:t>
      </w:r>
      <w:r>
        <w:rPr>
          <w:rFonts w:ascii="Times New Roman" w:eastAsia="仿宋_GB2312" w:hAnsi="Times New Roman"/>
          <w:sz w:val="32"/>
          <w:szCs w:val="32"/>
        </w:rPr>
        <w:t>】</w:t>
      </w:r>
    </w:p>
    <w:p w:rsidR="00B92298" w:rsidRDefault="00BF5BAE">
      <w:r>
        <w:rPr>
          <w:noProof/>
        </w:rPr>
        <w:drawing>
          <wp:inline distT="0" distB="0" distL="114300" distR="114300">
            <wp:extent cx="2563495" cy="4817110"/>
            <wp:effectExtent l="0" t="0" r="8255" b="2540"/>
            <wp:docPr id="3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  <w:noProof/>
        </w:rPr>
        <w:drawing>
          <wp:inline distT="0" distB="0" distL="114300" distR="114300">
            <wp:extent cx="2405380" cy="4603750"/>
            <wp:effectExtent l="0" t="0" r="13970" b="6350"/>
            <wp:docPr id="23" name="图片 34" descr="167144106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4" descr="167144106859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298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BAE" w:rsidRDefault="00BF5BAE">
      <w:r>
        <w:separator/>
      </w:r>
    </w:p>
  </w:endnote>
  <w:endnote w:type="continuationSeparator" w:id="0">
    <w:p w:rsidR="00BF5BAE" w:rsidRDefault="00BF5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">
    <w:altName w:val="宋体"/>
    <w:charset w:val="00"/>
    <w:family w:val="auto"/>
    <w:pitch w:val="default"/>
    <w:sig w:usb0="00000000" w:usb1="00000000" w:usb2="00000000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298" w:rsidRDefault="00BF5BA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92298" w:rsidRDefault="00BF5BAE">
                          <w:pPr>
                            <w:pStyle w:val="a4"/>
                          </w:pPr>
                          <w:r>
                            <w:t xml:space="preserve">—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6296D">
                            <w:rPr>
                              <w:rFonts w:ascii="Times New Roman" w:hAnsi="Times New Roman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7" o:spid="_x0000_s1026" type="#_x0000_t202" style="position:absolute;margin-left:92.8pt;margin-top:0;width:2in;height:2in;z-index:25165670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" filled="f" stroked="f">
              <v:textbox style="mso-fit-shape-to-text:t" inset="0,0,0,0">
                <w:txbxContent>
                  <w:p w:rsidR="00B92298" w:rsidRDefault="00BF5BAE">
                    <w:pPr>
                      <w:pStyle w:val="a4"/>
                    </w:pPr>
                    <w:r>
                      <w:t xml:space="preserve">—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 w:rsidR="0036296D">
                      <w:rPr>
                        <w:rFonts w:ascii="Times New Roman" w:hAnsi="Times New Roman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298" w:rsidRDefault="00BF5BA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92298" w:rsidRDefault="00BF5BAE">
                          <w:pPr>
                            <w:pStyle w:val="a4"/>
                          </w:pPr>
                          <w:r>
                            <w:t xml:space="preserve">—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36296D">
                            <w:rPr>
                              <w:rFonts w:ascii="Times New Roman" w:hAnsi="Times New Roman"/>
                              <w:noProof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1" o:spid="_x0000_s1027" type="#_x0000_t202" style="position:absolute;margin-left:92.8pt;margin-top:0;width:2in;height:2in;z-index:25165772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" filled="f" fillcolor="white [3201]" stroked="f" strokeweight=".5pt">
              <v:textbox style="mso-fit-shape-to-text:t" inset="0,0,0,0">
                <w:txbxContent>
                  <w:p w:rsidR="00B92298" w:rsidRDefault="00BF5BAE">
                    <w:pPr>
                      <w:pStyle w:val="a4"/>
                    </w:pPr>
                    <w:r>
                      <w:t xml:space="preserve">—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 w:rsidR="0036296D">
                      <w:rPr>
                        <w:rFonts w:ascii="Times New Roman" w:hAnsi="Times New Roman"/>
                        <w:noProof/>
                        <w:sz w:val="28"/>
                        <w:szCs w:val="28"/>
                      </w:rPr>
                      <w:t>10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3515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92298" w:rsidRDefault="00B92298">
                          <w:pPr>
                            <w:pStyle w:val="a4"/>
                          </w:pPr>
                        </w:p>
                      </w:txbxContent>
                    </wps:txbx>
                    <wps:bodyPr wrap="non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_x0000_s1026" o:spid="_x0000_s1026" o:spt="202" type="#_x0000_t202" style="position:absolute;left:0pt;margin-top:0pt;height:14.45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knpvMNEAAAAEAQAADwAAAAAAAAABACAAAAAiAAAAZHJzL2Rvd25y&#10;ZXYueG1sUEsBAhQAFAAAAAgAh07iQGxaborMAQAAmAMAAA4AAAAAAAAAAQAgAAAAIA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2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BAE" w:rsidRDefault="00BF5BAE">
      <w:r>
        <w:separator/>
      </w:r>
    </w:p>
  </w:footnote>
  <w:footnote w:type="continuationSeparator" w:id="0">
    <w:p w:rsidR="00BF5BAE" w:rsidRDefault="00BF5B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CBABF7"/>
    <w:multiLevelType w:val="singleLevel"/>
    <w:tmpl w:val="A2CBABF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A6A40D"/>
    <w:multiLevelType w:val="singleLevel"/>
    <w:tmpl w:val="FDA6A40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B9261E6"/>
    <w:multiLevelType w:val="multilevel"/>
    <w:tmpl w:val="2B9261E6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2E4A2BE4"/>
    <w:multiLevelType w:val="singleLevel"/>
    <w:tmpl w:val="2E4A2BE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0F494A"/>
    <w:rsid w:val="0036296D"/>
    <w:rsid w:val="00B92298"/>
    <w:rsid w:val="00BF5BAE"/>
    <w:rsid w:val="2E0F494A"/>
    <w:rsid w:val="50D26538"/>
    <w:rsid w:val="644C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2Char">
    <w:name w:val="标题 2 Char"/>
    <w:basedOn w:val="a1"/>
    <w:link w:val="2"/>
    <w:qFormat/>
    <w:rPr>
      <w:rFonts w:ascii="Arial" w:eastAsia="宋体" w:hAnsi="Arial" w:cs="Times New Roman"/>
      <w:b/>
      <w:bCs/>
      <w:sz w:val="28"/>
      <w:szCs w:val="32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paragraph" w:styleId="a7">
    <w:name w:val="Balloon Text"/>
    <w:basedOn w:val="a"/>
    <w:link w:val="Char"/>
    <w:rsid w:val="0036296D"/>
    <w:rPr>
      <w:sz w:val="18"/>
      <w:szCs w:val="18"/>
    </w:rPr>
  </w:style>
  <w:style w:type="character" w:customStyle="1" w:styleId="Char">
    <w:name w:val="批注框文本 Char"/>
    <w:basedOn w:val="a1"/>
    <w:link w:val="a7"/>
    <w:rsid w:val="0036296D"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2Char">
    <w:name w:val="标题 2 Char"/>
    <w:basedOn w:val="a1"/>
    <w:link w:val="2"/>
    <w:qFormat/>
    <w:rPr>
      <w:rFonts w:ascii="Arial" w:eastAsia="宋体" w:hAnsi="Arial" w:cs="Times New Roman"/>
      <w:b/>
      <w:bCs/>
      <w:sz w:val="28"/>
      <w:szCs w:val="32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paragraph" w:styleId="a7">
    <w:name w:val="Balloon Text"/>
    <w:basedOn w:val="a"/>
    <w:link w:val="Char"/>
    <w:rsid w:val="0036296D"/>
    <w:rPr>
      <w:sz w:val="18"/>
      <w:szCs w:val="18"/>
    </w:rPr>
  </w:style>
  <w:style w:type="character" w:customStyle="1" w:styleId="Char">
    <w:name w:val="批注框文本 Char"/>
    <w:basedOn w:val="a1"/>
    <w:link w:val="a7"/>
    <w:rsid w:val="0036296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157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李华润（驻场）</dc:creator>
  <cp:lastModifiedBy>%E6%9D%8E%E5%98%89%E7%91%9C</cp:lastModifiedBy>
  <cp:revision>2</cp:revision>
  <cp:lastPrinted>2023-01-11T08:10:00Z</cp:lastPrinted>
  <dcterms:created xsi:type="dcterms:W3CDTF">2023-01-11T08:19:00Z</dcterms:created>
  <dcterms:modified xsi:type="dcterms:W3CDTF">2023-01-11T08:19:00Z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2A6B4826C6A549ECBABFB5ACBD6E0B84</vt:lpwstr>
  </property>
</Properties>
</file>