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73" w:rsidRPr="00881273" w:rsidRDefault="00881273" w:rsidP="00881273">
      <w:pPr>
        <w:rPr>
          <w:rFonts w:ascii="黑体" w:eastAsia="黑体" w:hAnsi="宋体" w:cs="Arial"/>
          <w:color w:val="000000"/>
          <w:kern w:val="0"/>
          <w:sz w:val="32"/>
          <w:szCs w:val="32"/>
        </w:rPr>
      </w:pPr>
      <w:r w:rsidRPr="00881273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附件1</w:t>
      </w:r>
    </w:p>
    <w:p w:rsidR="00B64F68" w:rsidRDefault="00881273" w:rsidP="00881273">
      <w:pPr>
        <w:jc w:val="center"/>
        <w:rPr>
          <w:rFonts w:ascii="宋体" w:eastAsia="宋体" w:hAnsi="宋体" w:cs="Arial"/>
          <w:b/>
          <w:color w:val="000000"/>
          <w:kern w:val="0"/>
          <w:sz w:val="30"/>
          <w:szCs w:val="30"/>
        </w:rPr>
      </w:pPr>
      <w:r w:rsidRPr="00881273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残疾</w:t>
      </w:r>
      <w:r w:rsidR="00B34C25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人</w:t>
      </w:r>
      <w:r w:rsidRPr="00881273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、孤老人员和烈属个人所得税减税申请表</w:t>
      </w:r>
    </w:p>
    <w:p w:rsid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24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24"/>
        </w:rPr>
        <w:t>减免类型：                                              年   月   日</w:t>
      </w:r>
    </w:p>
    <w:tbl>
      <w:tblPr>
        <w:tblpPr w:leftFromText="180" w:rightFromText="180" w:vertAnchor="page" w:horzAnchor="margin" w:tblpY="3157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180"/>
        <w:gridCol w:w="1086"/>
        <w:gridCol w:w="724"/>
        <w:gridCol w:w="182"/>
        <w:gridCol w:w="1086"/>
        <w:gridCol w:w="694"/>
        <w:gridCol w:w="540"/>
        <w:gridCol w:w="939"/>
        <w:gridCol w:w="1267"/>
        <w:gridCol w:w="909"/>
      </w:tblGrid>
      <w:tr w:rsidR="00881273" w:rsidTr="00525E97">
        <w:trPr>
          <w:cantSplit/>
          <w:trHeight w:val="3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211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申请人姓名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211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211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881273" w:rsidTr="00525E97">
        <w:trPr>
          <w:cantSplit/>
          <w:trHeight w:val="36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证件名称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证件号码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cantSplit/>
          <w:trHeight w:val="4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个人联系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电    话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cantSplit/>
          <w:trHeight w:val="7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从事生产经营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经济性质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cantSplit/>
          <w:trHeight w:val="7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工商登记证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号码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税务登记证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号码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cantSplit/>
          <w:trHeight w:val="41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经营单位地址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单位联系电话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cantSplit/>
          <w:trHeight w:val="371"/>
        </w:trPr>
        <w:tc>
          <w:tcPr>
            <w:tcW w:w="9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申   请   减   税   情   况</w:t>
            </w:r>
          </w:p>
        </w:tc>
      </w:tr>
      <w:tr w:rsidR="00881273" w:rsidTr="00525E97">
        <w:trPr>
          <w:trHeight w:val="50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减税所得项目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所得额（预计所得额）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所属期限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应纳税额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减征幅度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减征税款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881273" w:rsidTr="00525E97">
        <w:trPr>
          <w:trHeight w:val="348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1、工资薪金所得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trHeight w:val="50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2、个体工商业户生产经营所得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trHeight w:val="752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3、对企事业单位的承包经营、承租经营所得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trHeight w:val="36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4、劳务报酬所得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trHeight w:val="364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5、稿酬所得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trHeight w:val="50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6、特许权使用费所得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81273" w:rsidTr="00525E97">
        <w:trPr>
          <w:cantSplit/>
          <w:trHeight w:val="728"/>
        </w:trPr>
        <w:tc>
          <w:tcPr>
            <w:tcW w:w="9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申请减税理由：</w:t>
            </w:r>
          </w:p>
        </w:tc>
      </w:tr>
      <w:tr w:rsidR="00881273" w:rsidTr="00525E97">
        <w:trPr>
          <w:cantSplit/>
          <w:trHeight w:val="72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申请人提供  资料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ind w:left="525" w:hangingChars="250" w:hanging="52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身份证件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残疾证件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街道、（乡、镇）证明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营业执照    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ind w:left="600" w:hangingChars="250" w:hanging="6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□区（县）民政部门证明书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税务登记证 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其它资料 </w:t>
            </w:r>
          </w:p>
        </w:tc>
      </w:tr>
      <w:tr w:rsidR="00881273" w:rsidTr="00525E97">
        <w:trPr>
          <w:cantSplit/>
          <w:trHeight w:val="98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申请人签字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  月  日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代理人或代理单位签字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（盖章）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ind w:firstLineChars="1000" w:firstLine="2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  月  日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税务机关受理意见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（盖章）</w:t>
            </w:r>
          </w:p>
          <w:p w:rsidR="00881273" w:rsidRDefault="00881273" w:rsidP="00525E97">
            <w:pPr>
              <w:widowControl/>
              <w:spacing w:before="100" w:beforeAutospacing="1" w:after="100" w:afterAutospacing="1" w:line="300" w:lineRule="atLeast"/>
              <w:ind w:firstLineChars="550" w:firstLine="1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</w:tbl>
    <w:p w:rsid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24"/>
        </w:rPr>
      </w:pPr>
    </w:p>
    <w:p w:rsid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24"/>
        </w:rPr>
      </w:pPr>
    </w:p>
    <w:p w:rsidR="00881273" w:rsidRPr="00881273" w:rsidRDefault="00881273" w:rsidP="00881273">
      <w:pPr>
        <w:jc w:val="center"/>
        <w:rPr>
          <w:rFonts w:ascii="宋体" w:eastAsia="宋体" w:hAnsi="宋体" w:cs="Arial"/>
          <w:b/>
          <w:color w:val="000000"/>
          <w:kern w:val="0"/>
          <w:sz w:val="30"/>
          <w:szCs w:val="30"/>
        </w:rPr>
      </w:pPr>
      <w:r w:rsidRPr="00881273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lastRenderedPageBreak/>
        <w:t>残疾</w:t>
      </w:r>
      <w:r w:rsidR="00B34C25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人</w:t>
      </w:r>
      <w:r w:rsidRPr="00881273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、孤老人员和烈属减税申请表填表说明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24"/>
        </w:rPr>
      </w:pP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1.本表由申请减征税款的残疾人员、孤老人员和烈属（或代理人）填写。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2.本表一式两份，由纳税人和税务机关分别留存备查。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3.减免类型：分为残疾人减征、孤老人员减征和烈属减征三种类型填写。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4.申请人姓名：申请减征个人所得税的纳税人的姓名。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5.证件名称：按照国家有关规定，证明纳税人残疾</w:t>
      </w:r>
      <w:r w:rsidR="00B34C25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人</w:t>
      </w: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、孤老和烈属身份的有效证件名称。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6.生产经营单位名称、经济性质、工商登记证号码、税务登记证号码、经营单位地址、单位联系电话等项目，由个体工商业户负责人、个人独资企业和合伙企业投资者根据经营单位的实际情况填写。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7.经济性质：分个体工商户、个人独资企业和个人合伙企业填写。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8.工资薪金所得、个体工商户生产经营所得、个人承包承租经营所得按当年预计所得额填写；其他所得按当月（次）所得额据实填写。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881273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9.金额单位为人民币元。</w:t>
      </w:r>
    </w:p>
    <w:p w:rsidR="00881273" w:rsidRPr="00881273" w:rsidRDefault="00881273" w:rsidP="0088127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</w:p>
    <w:sectPr w:rsidR="00881273" w:rsidRPr="00881273" w:rsidSect="00B6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CE" w:rsidRDefault="005857CE" w:rsidP="00B34C25">
      <w:r>
        <w:separator/>
      </w:r>
    </w:p>
  </w:endnote>
  <w:endnote w:type="continuationSeparator" w:id="1">
    <w:p w:rsidR="005857CE" w:rsidRDefault="005857CE" w:rsidP="00B34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CE" w:rsidRDefault="005857CE" w:rsidP="00B34C25">
      <w:r>
        <w:separator/>
      </w:r>
    </w:p>
  </w:footnote>
  <w:footnote w:type="continuationSeparator" w:id="1">
    <w:p w:rsidR="005857CE" w:rsidRDefault="005857CE" w:rsidP="00B34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273"/>
    <w:rsid w:val="005857CE"/>
    <w:rsid w:val="00881273"/>
    <w:rsid w:val="00B34C25"/>
    <w:rsid w:val="00B64F68"/>
    <w:rsid w:val="00F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C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>zjds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喰ผ囀ป䱀໓䱸໓ꑰۨ䲰໓z</dc:creator>
  <cp:keywords/>
  <dc:description/>
  <cp:lastModifiedBy>喰ผ囀ป䱀໓䱸໓ꑰۨ䲰໓z</cp:lastModifiedBy>
  <cp:revision>2</cp:revision>
  <dcterms:created xsi:type="dcterms:W3CDTF">2017-01-11T05:01:00Z</dcterms:created>
  <dcterms:modified xsi:type="dcterms:W3CDTF">2017-02-21T03:17:00Z</dcterms:modified>
</cp:coreProperties>
</file>