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C6" w:rsidRDefault="003D64C6">
      <w:pPr>
        <w:rPr>
          <w:rFonts w:ascii="???????" w:hAnsi="???????" w:cs="???????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  <w:r>
        <w:rPr>
          <w:rFonts w:ascii="???????" w:hAnsi="???????" w:cs="???????"/>
          <w:sz w:val="24"/>
          <w:szCs w:val="24"/>
        </w:rPr>
        <w:t xml:space="preserve"> </w:t>
      </w:r>
    </w:p>
    <w:p w:rsidR="003D64C6" w:rsidRDefault="003D64C6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36"/>
          <w:szCs w:val="36"/>
        </w:rPr>
        <w:t>吴川市人力资源和社会保障局行政审批中介服务事项保留清单（</w:t>
      </w:r>
      <w:r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年版）</w:t>
      </w:r>
    </w:p>
    <w:tbl>
      <w:tblPr>
        <w:tblpPr w:leftFromText="180" w:rightFromText="180" w:vertAnchor="text" w:horzAnchor="page" w:tblpX="1078" w:tblpY="140"/>
        <w:tblOverlap w:val="never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1650"/>
        <w:gridCol w:w="1605"/>
        <w:gridCol w:w="993"/>
        <w:gridCol w:w="4185"/>
        <w:gridCol w:w="1260"/>
        <w:gridCol w:w="1380"/>
        <w:gridCol w:w="1545"/>
        <w:gridCol w:w="1905"/>
      </w:tblGrid>
      <w:tr w:rsidR="003D64C6" w:rsidRPr="008F4D57">
        <w:trPr>
          <w:trHeight w:val="881"/>
        </w:trPr>
        <w:tc>
          <w:tcPr>
            <w:tcW w:w="4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中介服务事项名称</w:t>
            </w:r>
          </w:p>
        </w:tc>
        <w:tc>
          <w:tcPr>
            <w:tcW w:w="16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涉及的审批事项项目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审批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418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中介服务设定依据</w:t>
            </w:r>
          </w:p>
        </w:tc>
        <w:tc>
          <w:tcPr>
            <w:tcW w:w="126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中介服务实施机构</w:t>
            </w:r>
          </w:p>
        </w:tc>
        <w:tc>
          <w:tcPr>
            <w:tcW w:w="138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中介服务机构性质</w:t>
            </w:r>
          </w:p>
        </w:tc>
        <w:tc>
          <w:tcPr>
            <w:tcW w:w="154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服务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时限</w:t>
            </w:r>
          </w:p>
        </w:tc>
        <w:tc>
          <w:tcPr>
            <w:tcW w:w="19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D64C6" w:rsidRPr="008F4D57">
        <w:trPr>
          <w:trHeight w:val="794"/>
        </w:trPr>
        <w:tc>
          <w:tcPr>
            <w:tcW w:w="4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中介服务事项名称</w:t>
            </w:r>
          </w:p>
        </w:tc>
        <w:tc>
          <w:tcPr>
            <w:tcW w:w="16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涉及的审批事项项目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审批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418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中介服务设定依据</w:t>
            </w:r>
          </w:p>
        </w:tc>
        <w:tc>
          <w:tcPr>
            <w:tcW w:w="126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中介服务实施机构</w:t>
            </w:r>
          </w:p>
        </w:tc>
        <w:tc>
          <w:tcPr>
            <w:tcW w:w="138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中介服务机构性质</w:t>
            </w:r>
          </w:p>
        </w:tc>
        <w:tc>
          <w:tcPr>
            <w:tcW w:w="154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服务</w:t>
            </w:r>
          </w:p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时限</w:t>
            </w:r>
          </w:p>
        </w:tc>
        <w:tc>
          <w:tcPr>
            <w:tcW w:w="19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D57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D64C6" w:rsidRPr="008F4D57">
        <w:trPr>
          <w:trHeight w:val="1839"/>
        </w:trPr>
        <w:tc>
          <w:tcPr>
            <w:tcW w:w="450" w:type="dxa"/>
            <w:vAlign w:val="center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固定资产验资报告编制</w:t>
            </w:r>
          </w:p>
        </w:tc>
        <w:tc>
          <w:tcPr>
            <w:tcW w:w="16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县属民办技工院校和职业培训机构材料备案</w:t>
            </w:r>
          </w:p>
        </w:tc>
        <w:tc>
          <w:tcPr>
            <w:tcW w:w="993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吴川市人力资源和社会保障局</w:t>
            </w:r>
          </w:p>
        </w:tc>
        <w:tc>
          <w:tcPr>
            <w:tcW w:w="4185" w:type="dxa"/>
            <w:vAlign w:val="center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《民办职业培训学校设置标准》（劳社部〔</w:t>
            </w:r>
            <w:r w:rsidRPr="008F4D57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2004</w:t>
            </w: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〕</w:t>
            </w:r>
            <w:r w:rsidRPr="008F4D57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</w:t>
            </w: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号）第二、十条</w:t>
            </w:r>
          </w:p>
        </w:tc>
        <w:tc>
          <w:tcPr>
            <w:tcW w:w="126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会计师事务所或评估公司等具有相关资格的机构</w:t>
            </w:r>
          </w:p>
        </w:tc>
        <w:tc>
          <w:tcPr>
            <w:tcW w:w="138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54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双方协商约定</w:t>
            </w:r>
          </w:p>
        </w:tc>
        <w:tc>
          <w:tcPr>
            <w:tcW w:w="1905" w:type="dxa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</w:p>
        </w:tc>
      </w:tr>
      <w:tr w:rsidR="003D64C6" w:rsidRPr="008F4D57">
        <w:trPr>
          <w:trHeight w:val="3254"/>
        </w:trPr>
        <w:tc>
          <w:tcPr>
            <w:tcW w:w="450" w:type="dxa"/>
            <w:vAlign w:val="center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验资机构出具的验资报告或者财务审计报告</w:t>
            </w:r>
          </w:p>
        </w:tc>
        <w:tc>
          <w:tcPr>
            <w:tcW w:w="160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劳务派遣经营许可证审批</w:t>
            </w:r>
          </w:p>
        </w:tc>
        <w:tc>
          <w:tcPr>
            <w:tcW w:w="993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吴川市人力资源和社会保障局</w:t>
            </w:r>
          </w:p>
        </w:tc>
        <w:tc>
          <w:tcPr>
            <w:tcW w:w="4185" w:type="dxa"/>
            <w:vAlign w:val="center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1.</w:t>
            </w: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《劳动合同法》第五十七条</w:t>
            </w:r>
          </w:p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2.</w:t>
            </w: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《劳务派遣行政许可实施办法》第七、第八条</w:t>
            </w:r>
          </w:p>
        </w:tc>
        <w:tc>
          <w:tcPr>
            <w:tcW w:w="126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会计师事务所</w:t>
            </w:r>
          </w:p>
        </w:tc>
        <w:tc>
          <w:tcPr>
            <w:tcW w:w="1380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普通合伙企业</w:t>
            </w:r>
          </w:p>
        </w:tc>
        <w:tc>
          <w:tcPr>
            <w:tcW w:w="1545" w:type="dxa"/>
            <w:vAlign w:val="center"/>
          </w:tcPr>
          <w:p w:rsidR="003D64C6" w:rsidRPr="008F4D57" w:rsidRDefault="003D64C6" w:rsidP="008F4D57">
            <w:pPr>
              <w:jc w:val="center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  <w:r w:rsidRPr="008F4D57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双方协商约定</w:t>
            </w:r>
          </w:p>
        </w:tc>
        <w:tc>
          <w:tcPr>
            <w:tcW w:w="1905" w:type="dxa"/>
          </w:tcPr>
          <w:p w:rsidR="003D64C6" w:rsidRPr="008F4D57" w:rsidRDefault="003D64C6" w:rsidP="008F4D57">
            <w:pPr>
              <w:jc w:val="left"/>
              <w:rPr>
                <w:rFonts w:ascii="仿宋_GB2312" w:eastAsia="仿宋_GB2312" w:hAnsi="仿宋_GB2312" w:cs="Times New Roman"/>
                <w:kern w:val="0"/>
                <w:sz w:val="20"/>
                <w:szCs w:val="20"/>
              </w:rPr>
            </w:pPr>
          </w:p>
        </w:tc>
      </w:tr>
    </w:tbl>
    <w:p w:rsidR="003D64C6" w:rsidRDefault="003D64C6" w:rsidP="007D0646">
      <w:pPr>
        <w:rPr>
          <w:rFonts w:cs="Times New Roman"/>
        </w:rPr>
      </w:pPr>
    </w:p>
    <w:sectPr w:rsidR="003D64C6" w:rsidSect="001D7B50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C6" w:rsidRDefault="003D64C6" w:rsidP="001D7B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64C6" w:rsidRDefault="003D64C6" w:rsidP="001D7B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6" w:rsidRDefault="003D64C6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D64C6" w:rsidRDefault="003D64C6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C6" w:rsidRDefault="003D64C6" w:rsidP="001D7B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64C6" w:rsidRDefault="003D64C6" w:rsidP="001D7B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2349"/>
    <w:multiLevelType w:val="singleLevel"/>
    <w:tmpl w:val="59C22349"/>
    <w:lvl w:ilvl="0">
      <w:start w:val="1"/>
      <w:numFmt w:val="decimal"/>
      <w:suff w:val="nothing"/>
      <w:lvlText w:val="%1."/>
      <w:lvlJc w:val="left"/>
    </w:lvl>
  </w:abstractNum>
  <w:abstractNum w:abstractNumId="1">
    <w:nsid w:val="5A3A2658"/>
    <w:multiLevelType w:val="singleLevel"/>
    <w:tmpl w:val="5A3A26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3A26C6"/>
    <w:multiLevelType w:val="singleLevel"/>
    <w:tmpl w:val="5A3A26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50"/>
    <w:rsid w:val="001D7B50"/>
    <w:rsid w:val="002254FD"/>
    <w:rsid w:val="002868D8"/>
    <w:rsid w:val="002B46DD"/>
    <w:rsid w:val="003D64C6"/>
    <w:rsid w:val="007D0646"/>
    <w:rsid w:val="008555F5"/>
    <w:rsid w:val="008F4D57"/>
    <w:rsid w:val="00C2447B"/>
    <w:rsid w:val="177971DF"/>
    <w:rsid w:val="199300E0"/>
    <w:rsid w:val="307F2DBA"/>
    <w:rsid w:val="419E0ADD"/>
    <w:rsid w:val="49CD2C80"/>
    <w:rsid w:val="553F5809"/>
    <w:rsid w:val="59884AA4"/>
    <w:rsid w:val="79B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D7B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D7B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table" w:styleId="TableGrid">
    <w:name w:val="Table Grid"/>
    <w:basedOn w:val="TableNormal"/>
    <w:uiPriority w:val="99"/>
    <w:rsid w:val="001D7B5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60</Words>
  <Characters>342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2014-10-29T12:08:00Z</dcterms:created>
  <dcterms:modified xsi:type="dcterms:W3CDTF">2019-01-15T05:03:00Z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