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60"/>
        <w:jc w:val="center"/>
        <w:rPr>
          <w:rFonts w:hint="eastAsia" w:eastAsia="仿宋_GB2312"/>
          <w:sz w:val="72"/>
          <w:szCs w:val="72"/>
          <w:lang w:eastAsia="zh-CN"/>
        </w:rPr>
      </w:pPr>
      <w:r>
        <w:rPr>
          <w:rFonts w:hint="eastAsia"/>
          <w:sz w:val="72"/>
          <w:szCs w:val="72"/>
        </w:rPr>
        <w:t>吴川市水务局清“四乱”工作</w:t>
      </w:r>
      <w:r>
        <w:rPr>
          <w:rFonts w:hint="eastAsia"/>
          <w:sz w:val="72"/>
          <w:szCs w:val="72"/>
          <w:lang w:eastAsia="zh-CN"/>
        </w:rPr>
        <w:t>情况</w:t>
      </w:r>
      <w:bookmarkStart w:id="0" w:name="_GoBack"/>
      <w:bookmarkEnd w:id="0"/>
    </w:p>
    <w:p>
      <w:pPr>
        <w:spacing w:line="240" w:lineRule="auto"/>
        <w:ind w:firstLine="660"/>
        <w:rPr>
          <w:sz w:val="36"/>
          <w:szCs w:val="36"/>
        </w:rPr>
      </w:pPr>
      <w:r>
        <w:rPr>
          <w:rFonts w:hint="eastAsia"/>
          <w:sz w:val="36"/>
          <w:szCs w:val="36"/>
        </w:rPr>
        <w:t>2019年1月10日下午，湛江市政府督查室、湛江市水务局联合督查组到我市督查清“四乱”工作。</w:t>
      </w:r>
    </w:p>
    <w:p>
      <w:pPr>
        <w:ind w:firstLine="660"/>
        <w:rPr>
          <w:sz w:val="36"/>
          <w:szCs w:val="36"/>
        </w:rPr>
      </w:pPr>
      <w:r>
        <w:rPr>
          <w:rFonts w:hint="eastAsia"/>
          <w:sz w:val="36"/>
          <w:szCs w:val="36"/>
        </w:rPr>
        <w:t>督查组先后到我市长岐镇洪江村委会（塘北桥头）乱堆乱放点、博铺街道袂花江左岸边乱堆乱建点、黄坡镇乌坭海堤边乱堆乱放点实地察看清理情况。督查组对我市前段时间的清拆“四乱”工作给予肯定，但对上述各点存在清拆不彻底，清拆总体进度缓慢，如果不加强监管，有可能再死灰复燃的情况逐一给予提出，并要求我市一定要按湛江市的要求，继续加大清“四乱”的工作力度，确保在3月15日前全面完成清“四乱”工作。</w:t>
      </w:r>
    </w:p>
    <w:p>
      <w:pPr>
        <w:spacing w:line="240" w:lineRule="auto"/>
        <w:ind w:firstLine="660"/>
        <w:rPr>
          <w:rFonts w:hint="eastAsia"/>
        </w:rPr>
      </w:pPr>
    </w:p>
    <w:p>
      <w:pPr>
        <w:spacing w:line="240" w:lineRule="auto"/>
        <w:ind w:firstLine="660"/>
        <w:rPr>
          <w:rFonts w:hint="eastAsia"/>
        </w:rPr>
      </w:pPr>
    </w:p>
    <w:p>
      <w:pPr>
        <w:spacing w:line="240" w:lineRule="auto"/>
        <w:ind w:firstLine="66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4310" cy="3955415"/>
            <wp:effectExtent l="0" t="0" r="2540" b="6985"/>
            <wp:docPr id="4" name="图片 4" descr="博铺清拆现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博铺清拆现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4310" cy="3955415"/>
            <wp:effectExtent l="0" t="0" r="2540" b="6985"/>
            <wp:docPr id="3" name="图片 3" descr="黄坡乌坭现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黄坡乌坭现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4310" cy="3955415"/>
            <wp:effectExtent l="0" t="0" r="2540" b="6985"/>
            <wp:docPr id="2" name="图片 2" descr="长岐洪江村现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长岐洪江村现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660"/>
        <w:rPr>
          <w:rFonts w:hint="eastAsia"/>
        </w:rPr>
      </w:pPr>
    </w:p>
    <w:p/>
    <w:p>
      <w:pPr>
        <w:ind w:firstLine="660"/>
      </w:pPr>
    </w:p>
    <w:p>
      <w:pPr>
        <w:ind w:firstLine="660"/>
      </w:pPr>
    </w:p>
    <w:p>
      <w:pPr>
        <w:ind w:firstLine="660"/>
      </w:pPr>
    </w:p>
    <w:p>
      <w:pPr>
        <w:ind w:firstLine="660"/>
        <w:rPr>
          <w:rFonts w:hint="eastAsia" w:eastAsia="仿宋_GB2312"/>
          <w:lang w:eastAsia="zh-CN"/>
        </w:rPr>
      </w:pPr>
    </w:p>
    <w:p>
      <w:pPr>
        <w:ind w:firstLine="660"/>
      </w:pPr>
    </w:p>
    <w:p>
      <w:pPr>
        <w:ind w:firstLine="660"/>
      </w:pPr>
    </w:p>
    <w:p>
      <w:pPr>
        <w:ind w:firstLine="660"/>
      </w:pPr>
    </w:p>
    <w:p>
      <w:pPr>
        <w:ind w:firstLine="660"/>
      </w:pPr>
    </w:p>
    <w:p>
      <w:pPr>
        <w:ind w:firstLine="660"/>
      </w:pPr>
    </w:p>
    <w:p>
      <w:pPr>
        <w:ind w:firstLine="660"/>
      </w:pPr>
    </w:p>
    <w:p>
      <w:pPr>
        <w:ind w:firstLine="660"/>
      </w:pPr>
    </w:p>
    <w:p>
      <w:pPr>
        <w:ind w:firstLine="660"/>
      </w:pPr>
    </w:p>
    <w:p>
      <w:pPr>
        <w:ind w:firstLine="660"/>
      </w:pPr>
    </w:p>
    <w:p>
      <w:pPr>
        <w:ind w:firstLine="6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064"/>
    <w:rsid w:val="001A4064"/>
    <w:rsid w:val="00437BDA"/>
    <w:rsid w:val="004E7C21"/>
    <w:rsid w:val="0056769A"/>
    <w:rsid w:val="005B7471"/>
    <w:rsid w:val="005D1AD3"/>
    <w:rsid w:val="006425C4"/>
    <w:rsid w:val="00825749"/>
    <w:rsid w:val="009F1069"/>
    <w:rsid w:val="00BD0080"/>
    <w:rsid w:val="00D46E23"/>
    <w:rsid w:val="00D54FC6"/>
    <w:rsid w:val="00E87619"/>
    <w:rsid w:val="00F03A06"/>
    <w:rsid w:val="093E6E7A"/>
    <w:rsid w:val="4C3B15B4"/>
    <w:rsid w:val="62A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24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8">
    <w:name w:val="标题 Char"/>
    <w:basedOn w:val="6"/>
    <w:link w:val="5"/>
    <w:uiPriority w:val="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9">
    <w:name w:val="页眉 Char"/>
    <w:basedOn w:val="6"/>
    <w:link w:val="4"/>
    <w:semiHidden/>
    <w:uiPriority w:val="99"/>
    <w:rPr>
      <w:rFonts w:eastAsia="仿宋_GB231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eastAsia="仿宋_GB2312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2019-01-10T08:35:00Z</dcterms:created>
  <dc:creator>User</dc:creator>
  <cp:lastModifiedBy>Administrator</cp:lastModifiedBy>
  <dcterms:modified xsi:type="dcterms:W3CDTF">2019-01-11T02:42:29Z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