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eastAsiaTheme="minorEastAsia"/>
          <w:b/>
          <w:color w:val="FF0000"/>
          <w:spacing w:val="-6"/>
          <w:sz w:val="64"/>
          <w:szCs w:val="64"/>
        </w:rPr>
      </w:pPr>
      <w:r>
        <w:rPr>
          <w:rFonts w:hint="eastAsia" w:eastAsiaTheme="minorEastAsia"/>
          <w:b/>
          <w:color w:val="FF0000"/>
          <w:spacing w:val="-6"/>
          <w:sz w:val="64"/>
          <w:szCs w:val="64"/>
        </w:rPr>
        <w:t>塘尾街道</w:t>
      </w:r>
      <w:r>
        <w:rPr>
          <w:rFonts w:hint="eastAsia" w:eastAsiaTheme="minorEastAsia"/>
          <w:b/>
          <w:color w:val="FF0000"/>
          <w:spacing w:val="-6"/>
          <w:sz w:val="64"/>
          <w:szCs w:val="64"/>
          <w:lang w:eastAsia="zh-CN"/>
        </w:rPr>
        <w:t>反走私综合治理</w:t>
      </w:r>
      <w:r>
        <w:rPr>
          <w:rFonts w:hint="eastAsia" w:eastAsiaTheme="minorEastAsia"/>
          <w:b/>
          <w:color w:val="FF0000"/>
          <w:spacing w:val="-6"/>
          <w:sz w:val="64"/>
          <w:szCs w:val="64"/>
        </w:rPr>
        <w:t>工作</w:t>
      </w:r>
    </w:p>
    <w:p>
      <w:pPr>
        <w:spacing w:after="312" w:afterLines="100"/>
        <w:jc w:val="center"/>
        <w:rPr>
          <w:rFonts w:hint="eastAsia" w:ascii="黑体" w:eastAsia="黑体"/>
          <w:color w:val="FF0000"/>
          <w:sz w:val="120"/>
          <w:szCs w:val="120"/>
        </w:rPr>
      </w:pPr>
      <w:r>
        <w:rPr>
          <w:rFonts w:hint="eastAsia" w:ascii="黑体" w:eastAsia="黑体"/>
          <w:color w:val="FF0000"/>
          <w:sz w:val="120"/>
          <w:szCs w:val="120"/>
        </w:rPr>
        <w:t>简  报</w:t>
      </w:r>
    </w:p>
    <w:p>
      <w:pPr>
        <w:spacing w:after="312" w:afterLines="100"/>
        <w:jc w:val="center"/>
        <w:rPr>
          <w:rFonts w:hint="eastAsia"/>
          <w:sz w:val="36"/>
          <w:szCs w:val="36"/>
        </w:rPr>
      </w:pPr>
      <w:r>
        <w:rPr>
          <w:rFonts w:hint="eastAsia"/>
          <w:sz w:val="36"/>
          <w:szCs w:val="36"/>
        </w:rPr>
        <w:t>第</w:t>
      </w:r>
      <w:r>
        <w:rPr>
          <w:rFonts w:hint="eastAsia"/>
          <w:sz w:val="36"/>
          <w:szCs w:val="36"/>
          <w:lang w:val="en-US" w:eastAsia="zh-CN"/>
        </w:rPr>
        <w:t>2</w:t>
      </w:r>
      <w:r>
        <w:rPr>
          <w:rFonts w:hint="eastAsia"/>
          <w:sz w:val="36"/>
          <w:szCs w:val="36"/>
        </w:rPr>
        <w:t>期</w:t>
      </w:r>
    </w:p>
    <w:p>
      <w:pPr>
        <w:spacing w:after="312" w:afterLines="100"/>
        <w:rPr>
          <w:rFonts w:hint="eastAsia"/>
          <w:sz w:val="32"/>
          <w:szCs w:val="32"/>
        </w:rPr>
      </w:pPr>
      <w:r>
        <w:rPr>
          <w:rFonts w:hint="eastAsia" w:ascii="黑体" w:eastAsia="黑体"/>
          <w:sz w:val="44"/>
          <w:szCs w:val="44"/>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499110</wp:posOffset>
                </wp:positionV>
                <wp:extent cx="5715000" cy="0"/>
                <wp:effectExtent l="0" t="13970" r="0" b="24130"/>
                <wp:wrapNone/>
                <wp:docPr id="7"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3pt;margin-top:39.3pt;height:0pt;width:450pt;z-index:251662336;mso-width-relative:page;mso-height-relative:page;" filled="f" stroked="t" coordsize="21600,21600" o:gfxdata="UEsDBAoAAAAAAIdO4kAAAAAAAAAAAAAAAAAEAAAAZHJzL1BLAwQUAAAACACHTuJAwe7sJdcAAAAJ&#10;AQAADwAAAGRycy9kb3ducmV2LnhtbE2PTU/DMAyG70j8h8hI3La0FdqirukECG5IiPKxa9Z6TbXG&#10;qZqs6/49RhzgZNl+9PpxsZ1dLyYcQ+dJQ7pMQCDVvumo1fDx/rxQIEI01JjeE2q4YIBteX1VmLzx&#10;Z3rDqYqt4BAKudFgYxxyKUNt0Zmw9AMS7w5+dCZyO7ayGc2Zw10vsyRZSWc64gvWDPhosT5WJ6dh&#10;/lL3dvcSH57856s9zrvKTdlF69ubNNmAiDjHPxh+9FkdSnba+xM1QfQaFmm2YlTDWnFlQKn1HYj9&#10;70CWhfz/QfkNUEsDBBQAAAAIAIdO4kA3jBIyzwEAAI4DAAAOAAAAZHJzL2Uyb0RvYy54bWytU0uO&#10;EzEQ3SNxB8t70p1IIaNWOrOYEDYIRgIOUPGn25J/cnnSyVm4Bis2HGeuQdnJZPhsEGLjtl3Pr+q9&#10;ql7fHp1lB5XQBN/z+azlTHkRpPFDzz9/2r264QwzeAk2eNXzk0J+u3n5Yj3FTi3CGKxUiRGJx26K&#10;PR9zjl3ToBiVA5yFqDwFdUgOMh3T0MgEE7E72yza9nUzhSRjCkIh0u32HOSbyq+1EvmD1qgysz2n&#10;2nJdU133ZW02a+iGBHE04lIG/EMVDoynpFeqLWRgD8n8QeWMSAGDzjMRXBO0NkJVDaRm3v6m5uMI&#10;UVUtZA7Gq034/2jF+8N9Ykb2fMWZB0ctevzy9fHbd7Yo3kwRO4Lc+ft0OWG8T0XoUSdXviSBHauf&#10;p6uf6piZoMvlar5sW7JdPMWa54cxYX6rgmNl03NrfJEKHRzeYaZkBH2ClGvr2dTzxc1ytSQ+oFHR&#10;FjJtXaTi0Q/1MQZr5M5YW55gGvZ3NrEDUPN3O6qk9puIf4GVLFvA8YyrofNYjArkGy9ZPkWyxdP8&#10;8lKDU5Izq2jcy64OUAZj/wZJqa0nacXWs5Fltw/yRE14iMkMI1kxL6QVQ02vRlwGtEzVz+eKev6N&#10;N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e7sJdcAAAAJAQAADwAAAAAAAAABACAAAAAiAAAA&#10;ZHJzL2Rvd25yZXYueG1sUEsBAhQAFAAAAAgAh07iQDeMEjLPAQAAjgMAAA4AAAAAAAAAAQAgAAAA&#10;JgEAAGRycy9lMm9Eb2MueG1sUEsFBgAAAAAGAAYAWQEAAGcFAAAAAA==&#10;">
                <v:fill on="f" focussize="0,0"/>
                <v:stroke weight="2.25pt" color="#FF0000" joinstyle="round"/>
                <v:imagedata o:title=""/>
                <o:lock v:ext="edit" aspectratio="f"/>
              </v:line>
            </w:pict>
          </mc:Fallback>
        </mc:AlternateContent>
      </w:r>
      <w:r>
        <w:rPr>
          <w:rFonts w:hint="eastAsia"/>
          <w:sz w:val="32"/>
          <w:szCs w:val="32"/>
        </w:rPr>
        <w:t>塘尾街道</w:t>
      </w:r>
      <w:r>
        <w:rPr>
          <w:rFonts w:hint="eastAsia"/>
          <w:sz w:val="32"/>
          <w:szCs w:val="32"/>
          <w:lang w:eastAsia="zh-CN"/>
        </w:rPr>
        <w:t>打私</w:t>
      </w:r>
      <w:r>
        <w:rPr>
          <w:rFonts w:hint="eastAsia"/>
          <w:sz w:val="32"/>
          <w:szCs w:val="32"/>
        </w:rPr>
        <w:t xml:space="preserve">办公室编         </w:t>
      </w:r>
      <w:r>
        <w:rPr>
          <w:rFonts w:hint="eastAsia"/>
          <w:sz w:val="32"/>
          <w:szCs w:val="32"/>
          <w:lang w:val="en-US" w:eastAsia="zh-CN"/>
        </w:rPr>
        <w:t xml:space="preserve">       </w:t>
      </w:r>
      <w:r>
        <w:rPr>
          <w:rFonts w:hint="eastAsia"/>
          <w:sz w:val="32"/>
          <w:szCs w:val="32"/>
        </w:rPr>
        <w:t>20</w:t>
      </w:r>
      <w:r>
        <w:rPr>
          <w:rFonts w:hint="eastAsia"/>
          <w:sz w:val="32"/>
          <w:szCs w:val="32"/>
          <w:lang w:val="en-US" w:eastAsia="zh-CN"/>
        </w:rPr>
        <w:t>20</w:t>
      </w:r>
      <w:r>
        <w:rPr>
          <w:rFonts w:hint="eastAsia"/>
          <w:sz w:val="32"/>
          <w:szCs w:val="32"/>
        </w:rPr>
        <w:t>年</w:t>
      </w:r>
      <w:r>
        <w:rPr>
          <w:rFonts w:hint="eastAsia"/>
          <w:sz w:val="32"/>
          <w:szCs w:val="32"/>
          <w:lang w:val="en-US" w:eastAsia="zh-CN"/>
        </w:rPr>
        <w:t>7</w:t>
      </w:r>
      <w:r>
        <w:rPr>
          <w:rFonts w:hint="eastAsia"/>
          <w:sz w:val="32"/>
          <w:szCs w:val="32"/>
        </w:rPr>
        <w:t>月</w:t>
      </w:r>
      <w:r>
        <w:rPr>
          <w:rFonts w:hint="eastAsia"/>
          <w:sz w:val="32"/>
          <w:szCs w:val="32"/>
          <w:lang w:val="en-US" w:eastAsia="zh-CN"/>
        </w:rPr>
        <w:t>13</w:t>
      </w:r>
      <w:r>
        <w:rPr>
          <w:rFonts w:hint="eastAsia"/>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塘尾街道开展打击走私工作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培训班（第二期）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宋体" w:hAnsi="宋体" w:cs="Times New Roman"/>
          <w:kern w:val="2"/>
          <w:sz w:val="32"/>
          <w:szCs w:val="32"/>
          <w:lang w:val="en-US" w:eastAsia="zh-CN" w:bidi="ar-SA"/>
        </w:rPr>
      </w:pPr>
      <w:r>
        <w:rPr>
          <w:rFonts w:hint="eastAsia" w:ascii="宋体" w:hAnsi="宋体" w:cs="Times New Roman"/>
          <w:kern w:val="2"/>
          <w:sz w:val="32"/>
          <w:szCs w:val="32"/>
          <w:lang w:val="en-US" w:eastAsia="zh-CN" w:bidi="ar-SA"/>
        </w:rPr>
        <w:t>为持续保持反走私高压态势，坚持专项打击与宣传教育并进。7月13日下午，街道综治办开展打击走私工作业务培训班。分管领导和业务骨干、码头业主、社区(村)负责人、公安等相关部门负责人共15余人参加此次培训。</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atLeast"/>
        <w:ind w:right="0" w:rightChars="0" w:firstLine="640" w:firstLineChars="200"/>
        <w:jc w:val="left"/>
        <w:textAlignment w:val="auto"/>
        <w:rPr>
          <w:rFonts w:hint="eastAsia" w:ascii="宋体" w:hAnsi="宋体" w:cs="Times New Roman"/>
          <w:kern w:val="2"/>
          <w:sz w:val="32"/>
          <w:szCs w:val="32"/>
          <w:lang w:val="en-US" w:eastAsia="zh-CN" w:bidi="ar-SA"/>
        </w:rPr>
      </w:pPr>
      <w:r>
        <w:rPr>
          <w:rFonts w:hint="eastAsia" w:ascii="宋体" w:hAnsi="宋体" w:cs="Times New Roman"/>
          <w:kern w:val="2"/>
          <w:sz w:val="32"/>
          <w:szCs w:val="32"/>
          <w:lang w:val="en-US" w:eastAsia="zh-CN" w:bidi="ar-SA"/>
        </w:rPr>
        <w:t>会上，塘尾街道党工委副书记冼华河就今年以来开展打击走私工作情况作了汇总发言，并结合塘尾实际分析了当前打击走私工作中面临的新形势。他指出，当前塘尾反走私形势依然严峻复杂，首要原因是人民消费水平不断提高，对国外优质产品的需求日益旺盛，不法人士受高额利润的驱动，走私案件屡禁不止。派出所所长龚夫秋现场解读了反走私的相关法律法规，并希望在场渔民能够配合公安机关，积极举报走私案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atLeast"/>
        <w:ind w:right="0" w:rightChars="0" w:firstLine="640" w:firstLineChars="200"/>
        <w:jc w:val="both"/>
        <w:textAlignment w:val="auto"/>
        <w:rPr>
          <w:rFonts w:hint="eastAsia"/>
          <w:sz w:val="32"/>
          <w:szCs w:val="32"/>
          <w:lang w:eastAsia="zh-CN"/>
        </w:rPr>
      </w:pPr>
      <w:r>
        <w:rPr>
          <w:rFonts w:hint="eastAsia" w:ascii="宋体" w:hAnsi="宋体" w:cs="Times New Roman"/>
          <w:kern w:val="2"/>
          <w:sz w:val="32"/>
          <w:szCs w:val="32"/>
          <w:lang w:val="en-US" w:eastAsia="zh-CN" w:bidi="ar-SA"/>
        </w:rPr>
        <w:t>冼华河同志最后总结了会议内容并强调</w:t>
      </w:r>
      <w:r>
        <w:rPr>
          <w:rFonts w:hint="eastAsia"/>
          <w:sz w:val="32"/>
          <w:szCs w:val="32"/>
        </w:rPr>
        <w:t>应根据打击走私工作的职能改革新的要求作相应的调整，以补足工作短板，压实责任，持续做实和完善各项反走私机制建设，筑牢反走私综合治理防线，以适应新时期反走私工作的打、防、管、控等基础工作需要。更好地保证各项工作有秩推进</w:t>
      </w:r>
      <w:r>
        <w:rPr>
          <w:rFonts w:hint="eastAsia"/>
          <w:sz w:val="32"/>
          <w:szCs w:val="32"/>
          <w:lang w:eastAsia="zh-CN"/>
        </w:rPr>
        <w:t>。</w:t>
      </w:r>
    </w:p>
    <w:p>
      <w:pPr>
        <w:pStyle w:val="2"/>
        <w:keepNext w:val="0"/>
        <w:keepLines w:val="0"/>
        <w:widowControl/>
        <w:numPr>
          <w:ilvl w:val="0"/>
          <w:numId w:val="0"/>
        </w:numPr>
        <w:suppressLineNumbers w:val="0"/>
        <w:spacing w:before="0" w:beforeAutospacing="0" w:after="0" w:afterAutospacing="0" w:line="630" w:lineRule="atLeast"/>
        <w:ind w:right="0" w:rightChars="0" w:firstLine="640" w:firstLineChars="200"/>
        <w:jc w:val="both"/>
        <w:rPr>
          <w:rFonts w:hint="eastAsia"/>
          <w:sz w:val="32"/>
          <w:szCs w:val="32"/>
          <w:lang w:eastAsia="zh-CN"/>
        </w:rPr>
      </w:pPr>
    </w:p>
    <w:p>
      <w:pPr>
        <w:pStyle w:val="2"/>
        <w:keepNext w:val="0"/>
        <w:keepLines w:val="0"/>
        <w:widowControl/>
        <w:numPr>
          <w:ilvl w:val="0"/>
          <w:numId w:val="0"/>
        </w:numPr>
        <w:suppressLineNumbers w:val="0"/>
        <w:spacing w:before="0" w:beforeAutospacing="0" w:after="0" w:afterAutospacing="0" w:line="630" w:lineRule="atLeast"/>
        <w:ind w:right="0" w:rightChars="0" w:firstLine="640" w:firstLineChars="200"/>
        <w:jc w:val="left"/>
        <w:rPr>
          <w:rFonts w:hint="eastAsia" w:ascii="宋体" w:hAnsi="宋体" w:cs="Times New Roman"/>
          <w:kern w:val="2"/>
          <w:sz w:val="32"/>
          <w:szCs w:val="32"/>
          <w:lang w:val="en-US" w:eastAsia="zh-CN" w:bidi="ar-SA"/>
        </w:rPr>
      </w:pPr>
    </w:p>
    <w:p>
      <w:pPr>
        <w:pStyle w:val="2"/>
        <w:keepNext w:val="0"/>
        <w:keepLines w:val="0"/>
        <w:widowControl/>
        <w:suppressLineNumbers w:val="0"/>
        <w:spacing w:before="0" w:beforeAutospacing="0" w:after="0" w:afterAutospacing="0" w:line="630" w:lineRule="atLeast"/>
        <w:ind w:left="0" w:right="0" w:firstLine="5760" w:firstLineChars="1800"/>
        <w:jc w:val="left"/>
        <w:rPr>
          <w:rFonts w:hint="eastAsia" w:ascii="宋体" w:hAnsi="宋体" w:cs="Times New Roman"/>
          <w:kern w:val="2"/>
          <w:sz w:val="32"/>
          <w:szCs w:val="32"/>
          <w:lang w:val="en-US" w:eastAsia="zh-CN" w:bidi="ar-SA"/>
        </w:rPr>
      </w:pPr>
      <w:r>
        <w:rPr>
          <w:rFonts w:hint="eastAsia" w:ascii="宋体" w:hAnsi="宋体" w:cs="Times New Roman"/>
          <w:kern w:val="2"/>
          <w:sz w:val="32"/>
          <w:szCs w:val="32"/>
          <w:lang w:val="en-US" w:eastAsia="zh-CN" w:bidi="ar-SA"/>
        </w:rPr>
        <w:t>塘尾街道办事处</w:t>
      </w:r>
    </w:p>
    <w:p>
      <w:pPr>
        <w:pStyle w:val="2"/>
        <w:keepNext w:val="0"/>
        <w:keepLines w:val="0"/>
        <w:widowControl/>
        <w:suppressLineNumbers w:val="0"/>
        <w:spacing w:before="0" w:beforeAutospacing="0" w:after="0" w:afterAutospacing="0" w:line="630" w:lineRule="atLeast"/>
        <w:ind w:left="0" w:right="0" w:firstLine="5760" w:firstLineChars="1800"/>
        <w:jc w:val="left"/>
        <w:rPr>
          <w:rFonts w:hint="eastAsia" w:ascii="宋体" w:hAnsi="宋体" w:cs="Times New Roman"/>
          <w:kern w:val="2"/>
          <w:sz w:val="32"/>
          <w:szCs w:val="32"/>
          <w:lang w:val="en-US" w:eastAsia="zh-CN" w:bidi="ar-SA"/>
        </w:rPr>
      </w:pPr>
      <w:r>
        <w:rPr>
          <w:rFonts w:hint="eastAsia" w:ascii="宋体" w:hAnsi="宋体" w:cs="Times New Roman"/>
          <w:kern w:val="2"/>
          <w:sz w:val="32"/>
          <w:szCs w:val="32"/>
          <w:lang w:val="en-US" w:eastAsia="zh-CN" w:bidi="ar-SA"/>
        </w:rPr>
        <w:t>2020年7月13日</w:t>
      </w:r>
    </w:p>
    <w:p>
      <w:pPr>
        <w:pStyle w:val="2"/>
        <w:keepNext w:val="0"/>
        <w:keepLines w:val="0"/>
        <w:widowControl/>
        <w:suppressLineNumbers w:val="0"/>
        <w:spacing w:before="0" w:beforeAutospacing="0" w:after="0" w:afterAutospacing="0" w:line="630" w:lineRule="atLeast"/>
        <w:ind w:left="0" w:right="0" w:firstLine="5760" w:firstLineChars="1800"/>
        <w:jc w:val="left"/>
        <w:rPr>
          <w:rFonts w:hint="eastAsia" w:ascii="宋体" w:hAnsi="宋体" w:cs="Times New Roman"/>
          <w:kern w:val="2"/>
          <w:sz w:val="32"/>
          <w:szCs w:val="32"/>
          <w:lang w:val="en-US" w:eastAsia="zh-CN" w:bidi="ar-SA"/>
        </w:rPr>
      </w:pPr>
    </w:p>
    <w:p>
      <w:pPr>
        <w:pStyle w:val="2"/>
        <w:keepNext w:val="0"/>
        <w:keepLines w:val="0"/>
        <w:widowControl/>
        <w:suppressLineNumbers w:val="0"/>
        <w:spacing w:before="0" w:beforeAutospacing="0" w:after="0" w:afterAutospacing="0" w:line="630" w:lineRule="atLeast"/>
        <w:ind w:left="0" w:right="0" w:firstLine="5760" w:firstLineChars="1800"/>
        <w:jc w:val="left"/>
        <w:rPr>
          <w:rFonts w:hint="eastAsia" w:ascii="宋体" w:hAnsi="宋体" w:cs="Times New Roman"/>
          <w:kern w:val="2"/>
          <w:sz w:val="32"/>
          <w:szCs w:val="32"/>
          <w:lang w:val="en-US" w:eastAsia="zh-CN" w:bidi="ar-SA"/>
        </w:rPr>
      </w:pPr>
    </w:p>
    <w:p>
      <w:pPr>
        <w:pStyle w:val="2"/>
        <w:keepNext w:val="0"/>
        <w:keepLines w:val="0"/>
        <w:widowControl/>
        <w:suppressLineNumbers w:val="0"/>
        <w:spacing w:before="0" w:beforeAutospacing="0" w:after="0" w:afterAutospacing="0" w:line="630" w:lineRule="atLeast"/>
        <w:ind w:left="0" w:right="0" w:firstLine="5760" w:firstLineChars="1800"/>
        <w:jc w:val="left"/>
        <w:rPr>
          <w:rFonts w:hint="eastAsia" w:ascii="宋体" w:hAnsi="宋体" w:cs="Times New Roman"/>
          <w:kern w:val="2"/>
          <w:sz w:val="32"/>
          <w:szCs w:val="32"/>
          <w:lang w:val="en-US" w:eastAsia="zh-CN" w:bidi="ar-SA"/>
        </w:rPr>
      </w:pPr>
    </w:p>
    <w:p>
      <w:pPr>
        <w:pStyle w:val="2"/>
        <w:keepNext w:val="0"/>
        <w:keepLines w:val="0"/>
        <w:widowControl/>
        <w:suppressLineNumbers w:val="0"/>
        <w:spacing w:before="0" w:beforeAutospacing="0" w:after="0" w:afterAutospacing="0" w:line="630" w:lineRule="atLeast"/>
        <w:ind w:left="0" w:right="0" w:firstLine="5760" w:firstLineChars="1800"/>
        <w:jc w:val="left"/>
        <w:rPr>
          <w:rFonts w:hint="eastAsia" w:ascii="宋体" w:hAnsi="宋体" w:cs="Times New Roman"/>
          <w:kern w:val="2"/>
          <w:sz w:val="32"/>
          <w:szCs w:val="32"/>
          <w:lang w:val="en-US" w:eastAsia="zh-CN" w:bidi="ar-SA"/>
        </w:rPr>
      </w:pPr>
    </w:p>
    <w:p>
      <w:pPr>
        <w:pStyle w:val="2"/>
        <w:keepNext w:val="0"/>
        <w:keepLines w:val="0"/>
        <w:widowControl/>
        <w:suppressLineNumbers w:val="0"/>
        <w:spacing w:before="0" w:beforeAutospacing="0" w:after="0" w:afterAutospacing="0" w:line="630" w:lineRule="atLeast"/>
        <w:ind w:left="0" w:right="0" w:firstLine="5760" w:firstLineChars="1800"/>
        <w:jc w:val="left"/>
        <w:rPr>
          <w:rFonts w:hint="default" w:ascii="宋体" w:hAnsi="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lang w:val="en-US" w:eastAsia="zh-CN"/>
        </w:rPr>
      </w:pPr>
      <w:r>
        <w:rPr>
          <w:rFonts w:hint="default"/>
          <w:sz w:val="28"/>
          <w:szCs w:val="28"/>
          <w:lang w:val="en-US" w:eastAsia="zh-CN"/>
        </w:rPr>
        <w:drawing>
          <wp:anchor distT="0" distB="0" distL="114300" distR="114300" simplePos="0" relativeHeight="251676672" behindDoc="1" locked="0" layoutInCell="1" allowOverlap="1">
            <wp:simplePos x="0" y="0"/>
            <wp:positionH relativeFrom="column">
              <wp:posOffset>35560</wp:posOffset>
            </wp:positionH>
            <wp:positionV relativeFrom="paragraph">
              <wp:posOffset>198755</wp:posOffset>
            </wp:positionV>
            <wp:extent cx="5380355" cy="3950335"/>
            <wp:effectExtent l="0" t="0" r="10795" b="12065"/>
            <wp:wrapTight wrapText="bothSides">
              <wp:wrapPolygon>
                <wp:start x="0" y="0"/>
                <wp:lineTo x="0" y="21458"/>
                <wp:lineTo x="21490" y="21458"/>
                <wp:lineTo x="21490" y="0"/>
                <wp:lineTo x="0" y="0"/>
              </wp:wrapPolygon>
            </wp:wrapTight>
            <wp:docPr id="4" name="图片 3" descr="C:\Users\Administrator\Desktop\8.jp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8.jpg8"/>
                    <pic:cNvPicPr>
                      <a:picLocks noChangeAspect="1"/>
                    </pic:cNvPicPr>
                  </pic:nvPicPr>
                  <pic:blipFill>
                    <a:blip r:embed="rId4"/>
                    <a:stretch>
                      <a:fillRect/>
                    </a:stretch>
                  </pic:blipFill>
                  <pic:spPr>
                    <a:xfrm>
                      <a:off x="0" y="0"/>
                      <a:ext cx="5380355" cy="3950335"/>
                    </a:xfrm>
                    <a:prstGeom prst="rect">
                      <a:avLst/>
                    </a:prstGeom>
                    <a:noFill/>
                    <a:ln>
                      <a:noFill/>
                    </a:ln>
                  </pic:spPr>
                </pic:pic>
              </a:graphicData>
            </a:graphic>
          </wp:anchor>
        </w:drawing>
      </w:r>
      <w:r>
        <w:rPr>
          <w:rFonts w:hint="eastAsia" w:ascii="宋体" w:hAnsi="宋体" w:cs="Times New Roman"/>
          <w:kern w:val="2"/>
          <w:sz w:val="32"/>
          <w:szCs w:val="32"/>
          <w:lang w:val="en-US" w:eastAsia="zh-CN" w:bidi="ar-SA"/>
        </w:rPr>
        <w:t>塘尾街道开展打击走私工作培训班现场图片</w:t>
      </w:r>
    </w:p>
    <w:p>
      <w:pPr>
        <w:rPr>
          <w:rFonts w:hint="default"/>
          <w:sz w:val="28"/>
          <w:szCs w:val="28"/>
          <w:lang w:val="en-US" w:eastAsia="zh-CN"/>
        </w:rPr>
      </w:pPr>
    </w:p>
    <w:p>
      <w:pPr>
        <w:rPr>
          <w:rFonts w:hint="default"/>
          <w:sz w:val="28"/>
          <w:szCs w:val="28"/>
          <w:lang w:val="en-US" w:eastAsia="zh-CN"/>
        </w:rPr>
      </w:pPr>
      <w:r>
        <w:rPr>
          <w:rFonts w:hint="default"/>
          <w:sz w:val="28"/>
          <w:szCs w:val="28"/>
          <w:lang w:val="en-US" w:eastAsia="zh-CN"/>
        </w:rPr>
        <w:drawing>
          <wp:inline distT="0" distB="0" distL="114300" distR="114300">
            <wp:extent cx="5418455" cy="3300730"/>
            <wp:effectExtent l="0" t="0" r="10795" b="13970"/>
            <wp:docPr id="2" name="图片 1" descr="C:\Users\Administrato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1.jpg1"/>
                    <pic:cNvPicPr>
                      <a:picLocks noChangeAspect="1"/>
                    </pic:cNvPicPr>
                  </pic:nvPicPr>
                  <pic:blipFill>
                    <a:blip r:embed="rId5"/>
                    <a:stretch>
                      <a:fillRect/>
                    </a:stretch>
                  </pic:blipFill>
                  <pic:spPr>
                    <a:xfrm>
                      <a:off x="0" y="0"/>
                      <a:ext cx="5418455" cy="33007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8"/>
          <w:szCs w:val="28"/>
          <w:lang w:val="en-US" w:eastAsia="zh-CN"/>
        </w:rPr>
      </w:pPr>
      <w:r>
        <w:rPr>
          <w:rFonts w:hint="eastAsia" w:ascii="宋体" w:hAnsi="宋体" w:cs="Times New Roman"/>
          <w:kern w:val="2"/>
          <w:sz w:val="32"/>
          <w:szCs w:val="32"/>
          <w:lang w:val="en-US" w:eastAsia="zh-CN" w:bidi="ar-SA"/>
        </w:rPr>
        <w:t>塘尾街道开展打击走私工作培训班现场图片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sz w:val="28"/>
          <w:szCs w:val="28"/>
          <w:lang w:val="en-US" w:eastAsia="zh-CN"/>
        </w:rPr>
      </w:pPr>
    </w:p>
    <w:p>
      <w:pPr>
        <w:spacing w:line="560" w:lineRule="exact"/>
        <w:ind w:firstLine="640" w:firstLineChars="200"/>
        <w:rPr>
          <w:rFonts w:hint="default"/>
          <w:sz w:val="32"/>
          <w:szCs w:val="32"/>
          <w:lang w:val="en-US" w:eastAsia="zh-CN"/>
        </w:rPr>
      </w:pPr>
    </w:p>
    <w:p>
      <w:pPr>
        <w:spacing w:line="560" w:lineRule="exact"/>
        <w:ind w:firstLine="640" w:firstLineChars="200"/>
        <w:rPr>
          <w:rFonts w:hint="default"/>
          <w:sz w:val="32"/>
          <w:szCs w:val="32"/>
          <w:lang w:val="en-US" w:eastAsia="zh-CN"/>
        </w:rPr>
      </w:pPr>
    </w:p>
    <w:p>
      <w:pPr>
        <w:spacing w:line="560" w:lineRule="exact"/>
        <w:ind w:firstLine="640" w:firstLineChars="200"/>
        <w:rPr>
          <w:rFonts w:hint="default"/>
          <w:sz w:val="32"/>
          <w:szCs w:val="32"/>
          <w:lang w:val="en-US" w:eastAsia="zh-CN"/>
        </w:rPr>
      </w:pPr>
    </w:p>
    <w:p>
      <w:pPr>
        <w:spacing w:line="560" w:lineRule="exact"/>
        <w:ind w:firstLine="640" w:firstLineChars="200"/>
        <w:rPr>
          <w:rFonts w:hint="default"/>
          <w:sz w:val="32"/>
          <w:szCs w:val="32"/>
          <w:lang w:val="en-US" w:eastAsia="zh-CN"/>
        </w:rPr>
      </w:pPr>
    </w:p>
    <w:p>
      <w:pPr>
        <w:spacing w:line="560" w:lineRule="exact"/>
        <w:ind w:firstLine="640" w:firstLineChars="200"/>
        <w:rPr>
          <w:rFonts w:hint="default"/>
          <w:sz w:val="32"/>
          <w:szCs w:val="32"/>
          <w:lang w:val="en-US" w:eastAsia="zh-CN"/>
        </w:rPr>
      </w:pPr>
    </w:p>
    <w:p>
      <w:pPr>
        <w:spacing w:line="560" w:lineRule="exact"/>
        <w:ind w:firstLine="640" w:firstLineChars="200"/>
        <w:rPr>
          <w:rFonts w:hint="default"/>
          <w:sz w:val="32"/>
          <w:szCs w:val="32"/>
          <w:lang w:val="en-US" w:eastAsia="zh-CN"/>
        </w:rPr>
      </w:pPr>
    </w:p>
    <w:p>
      <w:pPr>
        <w:spacing w:line="560" w:lineRule="exact"/>
        <w:ind w:firstLine="640" w:firstLineChars="200"/>
        <w:rPr>
          <w:rFonts w:hint="default"/>
          <w:sz w:val="32"/>
          <w:szCs w:val="32"/>
          <w:lang w:val="en-US" w:eastAsia="zh-CN"/>
        </w:rPr>
      </w:pPr>
    </w:p>
    <w:p>
      <w:pPr>
        <w:spacing w:line="560" w:lineRule="exact"/>
        <w:rPr>
          <w:rFonts w:hint="default"/>
          <w:sz w:val="32"/>
          <w:szCs w:val="32"/>
          <w:lang w:val="en-US" w:eastAsia="zh-CN"/>
        </w:rPr>
      </w:pPr>
      <w:bookmarkStart w:id="0" w:name="_GoBack"/>
      <w:bookmarkEnd w:id="0"/>
    </w:p>
    <w:p>
      <w:pPr>
        <w:spacing w:line="560" w:lineRule="exact"/>
        <w:rPr>
          <w:rFonts w:hint="eastAsia"/>
          <w:sz w:val="32"/>
          <w:szCs w:val="32"/>
        </w:rPr>
      </w:pPr>
      <w:r>
        <w:rPr>
          <w:rFonts w:hint="eastAsia"/>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312420</wp:posOffset>
                </wp:positionV>
                <wp:extent cx="5827395" cy="0"/>
                <wp:effectExtent l="0" t="0" r="0" b="0"/>
                <wp:wrapNone/>
                <wp:docPr id="13" name="直线 3"/>
                <wp:cNvGraphicFramePr/>
                <a:graphic xmlns:a="http://schemas.openxmlformats.org/drawingml/2006/main">
                  <a:graphicData uri="http://schemas.microsoft.com/office/word/2010/wordprocessingShape">
                    <wps:wsp>
                      <wps:cNvCnPr/>
                      <wps:spPr>
                        <a:xfrm>
                          <a:off x="0" y="0"/>
                          <a:ext cx="58273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4.6pt;height:0pt;width:458.85pt;z-index:251664384;mso-width-relative:page;mso-height-relative:page;" filled="f" stroked="t" coordsize="21600,21600" o:gfxdata="UEsDBAoAAAAAAIdO4kAAAAAAAAAAAAAAAAAEAAAAZHJzL1BLAwQUAAAACACHTuJAFrBp99QAAAAG&#10;AQAADwAAAGRycy9kb3ducmV2LnhtbE2PzU7DMBCE70i8g7VIXCpqJyBKQ5wegNy4UEBct/GSRMTr&#10;NHZ/4OlZxAGOOzOa+bZcHf2g9jTFPrCFbG5AETfB9dxaeHmuL25AxYTscAhMFj4pwqo6PSmxcOHA&#10;T7Rfp1ZJCccCLXQpjYXWsenIY5yHkVi89zB5THJOrXYTHqTcDzo35lp77FkWOhzprqPmY73zFmL9&#10;Stv6a9bMzNtlGyjf3j8+oLXnZ5m5BZXomP7C8IMv6FAJ0ybs2EU1WJBHkoWrZQ5K3GW2WIDa/Aq6&#10;KvV//OobUEsDBBQAAAAIAIdO4kAWjy/ezgEAAI4DAAAOAAAAZHJzL2Uyb0RvYy54bWytU0uOEzEQ&#10;3SNxB8t70vkoMNNKZxYThg2CSAwHqPjTbck/uTzp5CxcgxUbjjPXoOxkMnw2CJGFU3aVn997Vb26&#10;OTjL9iqhCb7js8mUM+VFkMb3Hf98f/fqijPM4CXY4FXHjwr5zfrli9UYWzUPQ7BSJUYgHtsxdnzI&#10;ObZNg2JQDnASovKU1CE5yLRNfSMTjITubDOfTl83Y0gypiAUIp1uTkm+rvhaK5E/ao0qM9tx4pbr&#10;muq6K2uzXkHbJ4iDEWca8A8sHBhPj16gNpCBPSTzB5QzIgUMOk9EcE3Q2ghVNZCa2fQ3NZ8GiKpq&#10;IXMwXmzC/wcrPuy3iRlJvVtw5sFRjx6/fH389p0tijljxJZqbv02nXcYt6koPejkyj9pYIdq6PFi&#10;qDpkJuhweTV/s7heciaecs3zxZgwv1PBsRJ03BpftEIL+/eY6TEqfSopx9azsePXy3mBAxoVbSFT&#10;6CKRR9/XuxiskXfG2nIDU7+7tYntoTS//ookwv2lrDyyARxOdTV1GotBgXzrJcvHSK54ml9eKDgl&#10;ObOKxr1EBAhtBmP/ppKetp4YFFdPPpZoF+SRmvAQk+kHcmJWWZYMNb3yPQ9omaqf9xXp+TNa/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sGn31AAAAAYBAAAPAAAAAAAAAAEAIAAAACIAAABkcnMv&#10;ZG93bnJldi54bWxQSwECFAAUAAAACACHTuJAFo8v3s4BAACOAwAADgAAAAAAAAABACAAAAAjAQAA&#10;ZHJzL2Uyb0RvYy54bWxQSwUGAAAAAAYABgBZAQAAYwUAAAAA&#10;">
                <v:fill on="f" focussize="0,0"/>
                <v:stroke color="#000000" joinstyle="round"/>
                <v:imagedata o:title=""/>
                <o:lock v:ext="edit" aspectratio="f"/>
              </v:line>
            </w:pict>
          </mc:Fallback>
        </mc:AlternateContent>
      </w:r>
    </w:p>
    <w:p>
      <w:pPr>
        <w:spacing w:line="560" w:lineRule="exact"/>
        <w:ind w:firstLine="630"/>
        <w:rPr>
          <w:rFonts w:hint="eastAsia"/>
          <w:sz w:val="32"/>
          <w:szCs w:val="32"/>
        </w:rPr>
      </w:pPr>
      <w:r>
        <w:rPr>
          <w:rFonts w:hint="eastAsia"/>
          <w:sz w:val="32"/>
          <w:szCs w:val="32"/>
        </w:rPr>
        <w:t>送：</w:t>
      </w:r>
      <w:r>
        <w:rPr>
          <w:rFonts w:hint="eastAsia"/>
          <w:sz w:val="32"/>
          <w:szCs w:val="32"/>
          <w:lang w:val="en-US" w:eastAsia="zh-CN"/>
        </w:rPr>
        <w:t>市打私办</w:t>
      </w:r>
      <w:r>
        <w:rPr>
          <w:rFonts w:hint="eastAsia"/>
          <w:sz w:val="32"/>
          <w:szCs w:val="32"/>
        </w:rPr>
        <w:t xml:space="preserve">  </w:t>
      </w:r>
    </w:p>
    <w:p>
      <w:pPr>
        <w:spacing w:line="560" w:lineRule="exact"/>
        <w:ind w:firstLine="630"/>
        <w:rPr>
          <w:rFonts w:hint="eastAsia"/>
          <w:sz w:val="32"/>
          <w:szCs w:val="32"/>
        </w:rPr>
      </w:pPr>
      <w:r>
        <w:rPr>
          <w:rFonts w:hint="eastAsia"/>
          <w:sz w:val="32"/>
          <w:szCs w:val="32"/>
        </w:rPr>
        <w:t>发：班子成员   各社区支部   机关单位</w:t>
      </w:r>
    </w:p>
    <w:p>
      <w:pPr>
        <w:spacing w:line="560" w:lineRule="exact"/>
        <w:rPr>
          <w:rFonts w:hint="eastAsia"/>
          <w:b/>
          <w:color w:val="FF0000"/>
          <w:spacing w:val="20"/>
          <w:sz w:val="52"/>
          <w:szCs w:val="52"/>
        </w:rPr>
      </w:pPr>
      <w:r>
        <w:rPr>
          <w:rFonts w:hint="eastAsia"/>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38100</wp:posOffset>
                </wp:positionV>
                <wp:extent cx="5827395" cy="0"/>
                <wp:effectExtent l="0" t="0" r="0" b="0"/>
                <wp:wrapNone/>
                <wp:docPr id="14" name="直线 4"/>
                <wp:cNvGraphicFramePr/>
                <a:graphic xmlns:a="http://schemas.openxmlformats.org/drawingml/2006/main">
                  <a:graphicData uri="http://schemas.microsoft.com/office/word/2010/wordprocessingShape">
                    <wps:wsp>
                      <wps:cNvCnPr/>
                      <wps:spPr>
                        <a:xfrm>
                          <a:off x="0" y="0"/>
                          <a:ext cx="58273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pt;height:0pt;width:458.85pt;z-index:251665408;mso-width-relative:page;mso-height-relative:page;" filled="f" stroked="t" coordsize="21600,21600" o:gfxdata="UEsDBAoAAAAAAIdO4kAAAAAAAAAAAAAAAAAEAAAAZHJzL1BLAwQUAAAACACHTuJAu3bLQNMAAAAE&#10;AQAADwAAAGRycy9kb3ducmV2LnhtbE2PzU7DMBCE70i8g7VIXKrWTpHaEuL0AOTGhRbEdRsvSUS8&#10;TmP3B56ehQucRqNZzXxbrM++V0caYxfYQjYzoIjr4DpuLLxsq+kKVEzIDvvAZOGTIqzLy4sCcxdO&#10;/EzHTWqUlHDM0UKb0pBrHeuWPMZZGIglew+jxyR2bLQb8STlvtdzYxbaY8ey0OJA9y3VH5uDtxCr&#10;V9pXX5N6Yt5umkDz/cPTI1p7fZWZO1CJzunvGH7wBR1KYdqFA7uoegvySLKwEJHwNlsuQe1+vS4L&#10;/R++/AZQSwMEFAAAAAgAh07iQGiGHjHPAQAAjgMAAA4AAABkcnMvZTJvRG9jLnhtbK1TS44TMRDd&#10;I3EHy3vSSZjATCudWUwYNggiAQeo+NNtyT+5POnkLFyDFRuOM9eg7GQyMLNBiCycsqv8/N6r6uX1&#10;3lm2UwlN8B2fTaacKS+CNL7v+Ncvt68uOcMMXoINXnX8oJBfr16+WI6xVfMwBCtVYgTisR1jx4ec&#10;Y9s0KAblACchKk9JHZKDTNvUNzLBSOjONvPp9E0zhiRjCkIh0un6mOSriq+1EvmT1qgysx0nbrmu&#10;qa7bsjarJbR9gjgYcaIB/8DCgfH06BlqDRnYXTLPoJwRKWDQeSKCa4LWRqiqgdTMpk/UfB4gqqqF&#10;zMF4tgn/H6z4uNskZiT17oIzD456dP/t+/2Pn+yimDNGbKnmxm/SaYdxk4rSvU6u/JMGtq+GHs6G&#10;qn1mgg4Xl/O3r68WnImHXPN4MSbM71VwrAQdt8YXrdDC7gNmeoxKH0rKsfVs7PjVYl7ggEZFW8gU&#10;ukjk0ff1LgZr5K2xttzA1G9vbGI7KM2vvyKJcP8oK4+sAYdjXU0dx2JQIN95yfIhkiue5pcXCk5J&#10;zqyicS8RAUKbwdi/qaSnrScGxdWjjyXaBnmgJtzFZPqBnJhVliVDTa98TwNapur3fUV6/Ix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7dstA0wAAAAQBAAAPAAAAAAAAAAEAIAAAACIAAABkcnMv&#10;ZG93bnJldi54bWxQSwECFAAUAAAACACHTuJAaIYeMc8BAACOAwAADgAAAAAAAAABACAAAAAiAQAA&#10;ZHJzL2Uyb0RvYy54bWxQSwUGAAAAAAYABgBZAQAAYwUAAAAA&#10;">
                <v:fill on="f" focussize="0,0"/>
                <v:stroke color="#000000" joinstyle="round"/>
                <v:imagedata o:title=""/>
                <o:lock v:ext="edit" aspectratio="f"/>
              </v:lin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3119C"/>
    <w:rsid w:val="027C726D"/>
    <w:rsid w:val="1AFF5331"/>
    <w:rsid w:val="1C816206"/>
    <w:rsid w:val="263B7597"/>
    <w:rsid w:val="39870C0A"/>
    <w:rsid w:val="49846483"/>
    <w:rsid w:val="6D535020"/>
    <w:rsid w:val="75631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666666"/>
      <w:u w:val="none"/>
    </w:rPr>
  </w:style>
  <w:style w:type="character" w:styleId="6">
    <w:name w:val="Emphasis"/>
    <w:basedOn w:val="4"/>
    <w:qFormat/>
    <w:uiPriority w:val="0"/>
    <w:rPr>
      <w:i/>
    </w:rPr>
  </w:style>
  <w:style w:type="character" w:styleId="7">
    <w:name w:val="Hyperlink"/>
    <w:basedOn w:val="4"/>
    <w:uiPriority w:val="0"/>
    <w:rPr>
      <w:color w:val="666666"/>
      <w:u w:val="none"/>
    </w:rPr>
  </w:style>
  <w:style w:type="character" w:customStyle="1" w:styleId="8">
    <w:name w:val="hover"/>
    <w:basedOn w:val="4"/>
    <w:uiPriority w:val="0"/>
    <w:rPr>
      <w:color w:val="FFFFFF"/>
      <w:shd w:val="clear" w:fill="028BC9"/>
    </w:rPr>
  </w:style>
  <w:style w:type="character" w:customStyle="1" w:styleId="9">
    <w:name w:val="hover1"/>
    <w:basedOn w:val="4"/>
    <w:uiPriority w:val="0"/>
    <w:rPr>
      <w:color w:val="FFFFFF"/>
    </w:rPr>
  </w:style>
  <w:style w:type="character" w:customStyle="1" w:styleId="10">
    <w:name w:val="wgk_span"/>
    <w:basedOn w:val="4"/>
    <w:qFormat/>
    <w:uiPriority w:val="0"/>
    <w:rPr>
      <w:color w:val="2286C8"/>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2018-05-21T01:59:00Z</dcterms:created>
  <dc:creator>向着  ·  向着小花圃</dc:creator>
  <cp:lastModifiedBy>向着  ·  向着小花圃</cp:lastModifiedBy>
  <cp:lastPrinted>2018-09-08T01:01:00Z</cp:lastPrinted>
  <dcterms:modified xsi:type="dcterms:W3CDTF">2020-07-21T01:41:14Z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